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2AD85" w14:textId="4A55678B" w:rsidR="00921CC6" w:rsidRDefault="00336431">
      <w:pPr>
        <w:pStyle w:val="Pagedecouverture"/>
        <w:rPr>
          <w:noProof/>
          <w:lang w:val="ro-RO"/>
        </w:rPr>
      </w:pPr>
      <w:bookmarkStart w:id="0" w:name="LW_BM_COVERPAGE"/>
      <w:r>
        <w:rPr>
          <w:noProof/>
          <w:lang w:val="ro-RO"/>
        </w:rPr>
        <w:drawing>
          <wp:inline distT="0" distB="0" distL="0" distR="0" wp14:anchorId="486FC9F2" wp14:editId="42EAF212">
            <wp:extent cx="5722620" cy="5684520"/>
            <wp:effectExtent l="0" t="0" r="0" b="0"/>
            <wp:docPr id="1" name="Picture 1" descr="A5A52C0C-728F-40BE-91E2-41C879BF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5A52C0C-728F-40BE-91E2-41C879BF16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2620" cy="5684520"/>
                    </a:xfrm>
                    <a:prstGeom prst="rect">
                      <a:avLst/>
                    </a:prstGeom>
                    <a:noFill/>
                    <a:ln>
                      <a:noFill/>
                    </a:ln>
                  </pic:spPr>
                </pic:pic>
              </a:graphicData>
            </a:graphic>
          </wp:inline>
        </w:drawing>
      </w:r>
    </w:p>
    <w:bookmarkEnd w:id="0"/>
    <w:p w14:paraId="5C77A952" w14:textId="77777777" w:rsidR="00921CC6" w:rsidRDefault="00921CC6">
      <w:pPr>
        <w:rPr>
          <w:noProof/>
          <w:lang w:val="ro-RO"/>
        </w:rPr>
        <w:sectPr w:rsidR="00921CC6">
          <w:footerReference w:type="default" r:id="rId8"/>
          <w:pgSz w:w="11906" w:h="16838"/>
          <w:pgMar w:top="1134" w:right="1417" w:bottom="1134" w:left="1417" w:header="709" w:footer="709" w:gutter="0"/>
          <w:pgNumType w:start="0"/>
          <w:cols w:space="720"/>
          <w:docGrid w:linePitch="326"/>
        </w:sectPr>
      </w:pPr>
    </w:p>
    <w:p w14:paraId="75A79F1B" w14:textId="77777777" w:rsidR="00921CC6" w:rsidRDefault="00DA588A">
      <w:pPr>
        <w:pStyle w:val="Annexetitre"/>
        <w:rPr>
          <w:noProof/>
          <w:lang w:val="ro-RO"/>
        </w:rPr>
      </w:pPr>
      <w:r>
        <w:rPr>
          <w:noProof/>
          <w:lang w:val="ro-RO"/>
        </w:rPr>
        <w:lastRenderedPageBreak/>
        <w:t>ANEXA I</w:t>
      </w:r>
    </w:p>
    <w:p w14:paraId="3A8FB35D" w14:textId="77777777" w:rsidR="00921CC6" w:rsidRDefault="00DA588A">
      <w:pPr>
        <w:pStyle w:val="NormalCentered"/>
        <w:rPr>
          <w:b/>
          <w:noProof/>
          <w:szCs w:val="24"/>
          <w:lang w:val="ro-RO"/>
        </w:rPr>
      </w:pPr>
      <w:r>
        <w:rPr>
          <w:b/>
          <w:noProof/>
          <w:lang w:val="ro-RO"/>
        </w:rPr>
        <w:t>Dimensiuni și coduri pentru tipurile de intervenție aferente FEDR, FSE+ și Fondului de coeziune – articolul 17 alineatul (5)</w:t>
      </w:r>
    </w:p>
    <w:p w14:paraId="35E0C7A2" w14:textId="77777777" w:rsidR="00921CC6" w:rsidRDefault="00DA588A">
      <w:pPr>
        <w:jc w:val="center"/>
        <w:rPr>
          <w:b/>
          <w:noProof/>
          <w:lang w:val="ro-RO"/>
        </w:rPr>
      </w:pPr>
      <w:r>
        <w:rPr>
          <w:b/>
          <w:noProof/>
          <w:lang w:val="ro-RO"/>
        </w:rPr>
        <w:t>TABELUL 1: CODURI PENTRU DIMENSIUNEA „DOMENIU DE INTERVENȚIE”</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9899"/>
        <w:gridCol w:w="1808"/>
        <w:gridCol w:w="1808"/>
      </w:tblGrid>
      <w:tr w:rsidR="00921CC6" w14:paraId="54833C6E" w14:textId="77777777">
        <w:trPr>
          <w:jc w:val="center"/>
        </w:trPr>
        <w:tc>
          <w:tcPr>
            <w:tcW w:w="670" w:type="dxa"/>
            <w:tcBorders>
              <w:top w:val="single" w:sz="4" w:space="0" w:color="auto"/>
              <w:left w:val="single" w:sz="4" w:space="0" w:color="auto"/>
              <w:bottom w:val="single" w:sz="4" w:space="0" w:color="auto"/>
              <w:right w:val="nil"/>
            </w:tcBorders>
          </w:tcPr>
          <w:p w14:paraId="0B576B52" w14:textId="77777777" w:rsidR="00921CC6" w:rsidRDefault="00921CC6">
            <w:pPr>
              <w:tabs>
                <w:tab w:val="right" w:leader="dot" w:pos="8640"/>
              </w:tabs>
              <w:spacing w:before="60" w:after="60"/>
              <w:ind w:right="720"/>
              <w:rPr>
                <w:rFonts w:eastAsia="Times New Roman"/>
                <w:b/>
                <w:noProof/>
                <w:sz w:val="20"/>
                <w:lang w:val="ro-RO"/>
              </w:rPr>
            </w:pPr>
          </w:p>
        </w:tc>
        <w:tc>
          <w:tcPr>
            <w:tcW w:w="9899" w:type="dxa"/>
            <w:tcBorders>
              <w:top w:val="single" w:sz="4" w:space="0" w:color="auto"/>
              <w:left w:val="nil"/>
              <w:bottom w:val="single" w:sz="4" w:space="0" w:color="auto"/>
              <w:right w:val="single" w:sz="4" w:space="0" w:color="auto"/>
            </w:tcBorders>
            <w:vAlign w:val="center"/>
            <w:hideMark/>
          </w:tcPr>
          <w:p w14:paraId="33BCD79F" w14:textId="77777777" w:rsidR="00921CC6" w:rsidRDefault="00DA588A">
            <w:pPr>
              <w:tabs>
                <w:tab w:val="right" w:leader="dot" w:pos="8640"/>
              </w:tabs>
              <w:spacing w:before="60" w:after="60"/>
              <w:ind w:right="720"/>
              <w:jc w:val="center"/>
              <w:rPr>
                <w:rFonts w:eastAsia="Times New Roman"/>
                <w:b/>
                <w:smallCaps/>
                <w:noProof/>
                <w:sz w:val="20"/>
                <w:lang w:val="ro-RO"/>
              </w:rPr>
            </w:pPr>
            <w:r>
              <w:rPr>
                <w:b/>
                <w:noProof/>
                <w:sz w:val="20"/>
                <w:lang w:val="ro-RO"/>
              </w:rPr>
              <w:t>DOMENIU DE INTERVENȚIE</w:t>
            </w:r>
          </w:p>
        </w:tc>
        <w:tc>
          <w:tcPr>
            <w:tcW w:w="1808" w:type="dxa"/>
            <w:tcBorders>
              <w:top w:val="single" w:sz="4" w:space="0" w:color="auto"/>
              <w:left w:val="nil"/>
              <w:bottom w:val="single" w:sz="4" w:space="0" w:color="auto"/>
              <w:right w:val="single" w:sz="4" w:space="0" w:color="auto"/>
            </w:tcBorders>
            <w:vAlign w:val="center"/>
          </w:tcPr>
          <w:p w14:paraId="6EA8B664" w14:textId="77777777" w:rsidR="00921CC6" w:rsidRDefault="00DA588A">
            <w:pPr>
              <w:spacing w:before="60" w:after="60"/>
              <w:jc w:val="center"/>
              <w:rPr>
                <w:noProof/>
                <w:sz w:val="20"/>
                <w:lang w:val="ro-RO"/>
              </w:rPr>
            </w:pPr>
            <w:r>
              <w:rPr>
                <w:noProof/>
                <w:sz w:val="20"/>
                <w:lang w:val="ro-RO"/>
              </w:rPr>
              <w:t>Coeficient pentru calcularea sprijinului acordat obiectivelor privind schimbările climatice</w:t>
            </w:r>
          </w:p>
        </w:tc>
        <w:tc>
          <w:tcPr>
            <w:tcW w:w="1808" w:type="dxa"/>
            <w:tcBorders>
              <w:top w:val="single" w:sz="4" w:space="0" w:color="auto"/>
              <w:left w:val="nil"/>
              <w:bottom w:val="single" w:sz="4" w:space="0" w:color="auto"/>
              <w:right w:val="single" w:sz="4" w:space="0" w:color="auto"/>
            </w:tcBorders>
          </w:tcPr>
          <w:p w14:paraId="596A0D0B" w14:textId="77777777" w:rsidR="00921CC6" w:rsidRDefault="00DA588A">
            <w:pPr>
              <w:spacing w:before="60" w:after="60"/>
              <w:jc w:val="center"/>
              <w:rPr>
                <w:rFonts w:eastAsia="Times New Roman"/>
                <w:noProof/>
                <w:sz w:val="20"/>
                <w:lang w:val="ro-RO"/>
              </w:rPr>
            </w:pPr>
            <w:r>
              <w:rPr>
                <w:noProof/>
                <w:sz w:val="20"/>
                <w:lang w:val="ro-RO"/>
              </w:rPr>
              <w:t>Coeficient pentru calcularea sprijinului acordat obiectivelor de mediu</w:t>
            </w:r>
          </w:p>
        </w:tc>
      </w:tr>
      <w:tr w:rsidR="00921CC6" w14:paraId="54B005A6" w14:textId="77777777">
        <w:trPr>
          <w:jc w:val="center"/>
        </w:trPr>
        <w:tc>
          <w:tcPr>
            <w:tcW w:w="14185" w:type="dxa"/>
            <w:gridSpan w:val="4"/>
            <w:tcBorders>
              <w:top w:val="single" w:sz="4" w:space="0" w:color="auto"/>
              <w:left w:val="single" w:sz="4" w:space="0" w:color="auto"/>
              <w:bottom w:val="single" w:sz="4" w:space="0" w:color="auto"/>
              <w:right w:val="single" w:sz="4" w:space="0" w:color="auto"/>
            </w:tcBorders>
          </w:tcPr>
          <w:p w14:paraId="49B23535" w14:textId="77777777" w:rsidR="00921CC6" w:rsidRDefault="00DA588A">
            <w:pPr>
              <w:spacing w:before="60" w:after="60"/>
              <w:rPr>
                <w:rFonts w:eastAsia="Times New Roman"/>
                <w:b/>
                <w:smallCaps/>
                <w:noProof/>
                <w:sz w:val="20"/>
                <w:lang w:val="ro-RO"/>
              </w:rPr>
            </w:pPr>
            <w:r>
              <w:rPr>
                <w:b/>
                <w:smallCaps/>
                <w:noProof/>
                <w:sz w:val="20"/>
                <w:lang w:val="ro-RO"/>
              </w:rPr>
              <w:t>Obiectivul de politică 1: O Europă mai inteligentă, prin promovarea unei transformări economice inovatoare și inteligente</w:t>
            </w:r>
          </w:p>
        </w:tc>
      </w:tr>
      <w:tr w:rsidR="00921CC6" w14:paraId="7974B729" w14:textId="77777777">
        <w:trPr>
          <w:jc w:val="center"/>
        </w:trPr>
        <w:tc>
          <w:tcPr>
            <w:tcW w:w="670" w:type="dxa"/>
            <w:tcBorders>
              <w:top w:val="single" w:sz="4" w:space="0" w:color="auto"/>
              <w:left w:val="single" w:sz="4" w:space="0" w:color="auto"/>
              <w:bottom w:val="single" w:sz="4" w:space="0" w:color="auto"/>
              <w:right w:val="nil"/>
            </w:tcBorders>
            <w:vAlign w:val="center"/>
          </w:tcPr>
          <w:p w14:paraId="7FD59182" w14:textId="77777777" w:rsidR="00921CC6" w:rsidRDefault="00DA588A">
            <w:pPr>
              <w:spacing w:before="60" w:after="60"/>
              <w:rPr>
                <w:noProof/>
                <w:sz w:val="20"/>
                <w:lang w:val="ro-RO"/>
              </w:rPr>
            </w:pPr>
            <w:r>
              <w:rPr>
                <w:noProof/>
                <w:sz w:val="20"/>
                <w:lang w:val="ro-RO"/>
              </w:rPr>
              <w:t>001</w:t>
            </w:r>
          </w:p>
        </w:tc>
        <w:tc>
          <w:tcPr>
            <w:tcW w:w="9899" w:type="dxa"/>
            <w:tcBorders>
              <w:top w:val="single" w:sz="4" w:space="0" w:color="auto"/>
              <w:left w:val="nil"/>
              <w:bottom w:val="single" w:sz="4" w:space="0" w:color="auto"/>
              <w:right w:val="single" w:sz="4" w:space="0" w:color="auto"/>
            </w:tcBorders>
            <w:vAlign w:val="center"/>
            <w:hideMark/>
          </w:tcPr>
          <w:p w14:paraId="3F3C311F" w14:textId="77777777" w:rsidR="00921CC6" w:rsidRDefault="00DA588A">
            <w:pPr>
              <w:spacing w:before="60" w:after="60"/>
              <w:rPr>
                <w:noProof/>
                <w:sz w:val="20"/>
                <w:lang w:val="ro-RO"/>
              </w:rPr>
            </w:pPr>
            <w:r>
              <w:rPr>
                <w:noProof/>
                <w:sz w:val="20"/>
                <w:lang w:val="ro-RO"/>
              </w:rPr>
              <w:t>Investiții în active fixe în microîntreprinderi legate direct de activități de cercetare și inovare</w:t>
            </w:r>
          </w:p>
        </w:tc>
        <w:tc>
          <w:tcPr>
            <w:tcW w:w="1808" w:type="dxa"/>
            <w:tcBorders>
              <w:top w:val="single" w:sz="4" w:space="0" w:color="auto"/>
              <w:left w:val="nil"/>
              <w:bottom w:val="single" w:sz="4" w:space="0" w:color="auto"/>
              <w:right w:val="single" w:sz="4" w:space="0" w:color="auto"/>
            </w:tcBorders>
            <w:vAlign w:val="center"/>
          </w:tcPr>
          <w:p w14:paraId="033546B6"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2DE65C6E" w14:textId="77777777" w:rsidR="00921CC6" w:rsidRDefault="00DA588A">
            <w:pPr>
              <w:spacing w:before="60" w:after="60"/>
              <w:jc w:val="center"/>
              <w:rPr>
                <w:noProof/>
                <w:sz w:val="20"/>
                <w:lang w:val="ro-RO"/>
              </w:rPr>
            </w:pPr>
            <w:r>
              <w:rPr>
                <w:noProof/>
                <w:sz w:val="20"/>
                <w:lang w:val="ro-RO"/>
              </w:rPr>
              <w:t>0 %</w:t>
            </w:r>
          </w:p>
        </w:tc>
      </w:tr>
      <w:tr w:rsidR="00921CC6" w14:paraId="20916590"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DA39084" w14:textId="77777777" w:rsidR="00921CC6" w:rsidRDefault="00DA588A">
            <w:pPr>
              <w:spacing w:before="60" w:after="60"/>
              <w:rPr>
                <w:noProof/>
                <w:sz w:val="20"/>
                <w:lang w:val="ro-RO"/>
              </w:rPr>
            </w:pPr>
            <w:r>
              <w:rPr>
                <w:noProof/>
                <w:sz w:val="20"/>
                <w:lang w:val="ro-RO"/>
              </w:rPr>
              <w:t>002</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56EBCBBA" w14:textId="77777777" w:rsidR="00921CC6" w:rsidRDefault="00DA588A">
            <w:pPr>
              <w:spacing w:before="60" w:after="60"/>
              <w:rPr>
                <w:noProof/>
                <w:sz w:val="20"/>
                <w:lang w:val="ro-RO"/>
              </w:rPr>
            </w:pPr>
            <w:r>
              <w:rPr>
                <w:noProof/>
                <w:sz w:val="20"/>
                <w:lang w:val="ro-RO"/>
              </w:rPr>
              <w:t>Investiții în active fixe în întreprinderi mici și mijlocii (inclusiv centre de cercetare private) legate direct de activități de cercetare și inovare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EF38C1E"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05323CE" w14:textId="77777777" w:rsidR="00921CC6" w:rsidRDefault="00DA588A">
            <w:pPr>
              <w:spacing w:before="60" w:after="60"/>
              <w:jc w:val="center"/>
              <w:rPr>
                <w:noProof/>
                <w:sz w:val="20"/>
                <w:lang w:val="ro-RO"/>
              </w:rPr>
            </w:pPr>
            <w:r>
              <w:rPr>
                <w:noProof/>
                <w:sz w:val="20"/>
                <w:lang w:val="ro-RO"/>
              </w:rPr>
              <w:t>0 %</w:t>
            </w:r>
          </w:p>
        </w:tc>
      </w:tr>
      <w:tr w:rsidR="00921CC6" w14:paraId="78AC1BCB"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4F202FB" w14:textId="77777777" w:rsidR="00921CC6" w:rsidRDefault="00DA588A">
            <w:pPr>
              <w:spacing w:before="60" w:after="60"/>
              <w:rPr>
                <w:noProof/>
                <w:sz w:val="20"/>
                <w:lang w:val="ro-RO"/>
              </w:rPr>
            </w:pPr>
            <w:r>
              <w:rPr>
                <w:noProof/>
                <w:sz w:val="20"/>
                <w:lang w:val="ro-RO"/>
              </w:rPr>
              <w:t>003</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53691D77" w14:textId="77777777" w:rsidR="00921CC6" w:rsidRDefault="00DA588A">
            <w:pPr>
              <w:spacing w:before="60" w:after="60"/>
              <w:rPr>
                <w:noProof/>
                <w:sz w:val="20"/>
                <w:lang w:val="ro-RO"/>
              </w:rPr>
            </w:pPr>
            <w:r>
              <w:rPr>
                <w:noProof/>
                <w:sz w:val="20"/>
                <w:lang w:val="ro-RO"/>
              </w:rPr>
              <w:t>Investiții în active fixe în centre publice de cercetare și de învățământ superior legate direct de activități de cercetare și inovare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29C469C"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04D831F" w14:textId="77777777" w:rsidR="00921CC6" w:rsidRDefault="00DA588A">
            <w:pPr>
              <w:spacing w:before="60" w:after="60"/>
              <w:jc w:val="center"/>
              <w:rPr>
                <w:noProof/>
                <w:sz w:val="20"/>
                <w:lang w:val="ro-RO"/>
              </w:rPr>
            </w:pPr>
            <w:r>
              <w:rPr>
                <w:noProof/>
                <w:sz w:val="20"/>
                <w:lang w:val="ro-RO"/>
              </w:rPr>
              <w:t>0 %</w:t>
            </w:r>
          </w:p>
        </w:tc>
      </w:tr>
      <w:tr w:rsidR="00921CC6" w14:paraId="77646056"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DB3424A" w14:textId="77777777" w:rsidR="00921CC6" w:rsidRDefault="00DA588A">
            <w:pPr>
              <w:spacing w:before="60" w:after="60"/>
              <w:rPr>
                <w:noProof/>
                <w:sz w:val="20"/>
                <w:lang w:val="ro-RO"/>
              </w:rPr>
            </w:pPr>
            <w:r>
              <w:rPr>
                <w:noProof/>
                <w:sz w:val="20"/>
                <w:lang w:val="ro-RO"/>
              </w:rPr>
              <w:t>004</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61030159" w14:textId="77777777" w:rsidR="00921CC6" w:rsidRDefault="00DA588A">
            <w:pPr>
              <w:spacing w:before="60" w:after="60"/>
              <w:rPr>
                <w:noProof/>
                <w:sz w:val="20"/>
                <w:lang w:val="ro-RO"/>
              </w:rPr>
            </w:pPr>
            <w:r>
              <w:rPr>
                <w:noProof/>
                <w:sz w:val="20"/>
                <w:lang w:val="ro-RO"/>
              </w:rPr>
              <w:t>Investiții în active necorporale în microîntreprinderi legate direct de activități de cercetare și inovare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B57A5E6"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C8437FA" w14:textId="77777777" w:rsidR="00921CC6" w:rsidRDefault="00DA588A">
            <w:pPr>
              <w:spacing w:before="60" w:after="60"/>
              <w:jc w:val="center"/>
              <w:rPr>
                <w:noProof/>
                <w:sz w:val="20"/>
                <w:lang w:val="ro-RO"/>
              </w:rPr>
            </w:pPr>
            <w:r>
              <w:rPr>
                <w:noProof/>
                <w:sz w:val="20"/>
                <w:lang w:val="ro-RO"/>
              </w:rPr>
              <w:t>0 %</w:t>
            </w:r>
          </w:p>
        </w:tc>
      </w:tr>
      <w:tr w:rsidR="00921CC6" w14:paraId="7AD16635"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0D0C072" w14:textId="77777777" w:rsidR="00921CC6" w:rsidRDefault="00DA588A">
            <w:pPr>
              <w:spacing w:before="60" w:after="60"/>
              <w:rPr>
                <w:noProof/>
                <w:sz w:val="20"/>
                <w:lang w:val="ro-RO"/>
              </w:rPr>
            </w:pPr>
            <w:r>
              <w:rPr>
                <w:noProof/>
                <w:sz w:val="20"/>
                <w:lang w:val="ro-RO"/>
              </w:rPr>
              <w:t>005</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373C355" w14:textId="77777777" w:rsidR="00921CC6" w:rsidRDefault="00DA588A">
            <w:pPr>
              <w:spacing w:before="60" w:after="60"/>
              <w:rPr>
                <w:noProof/>
                <w:sz w:val="20"/>
                <w:lang w:val="ro-RO"/>
              </w:rPr>
            </w:pPr>
            <w:r>
              <w:rPr>
                <w:noProof/>
                <w:sz w:val="20"/>
                <w:lang w:val="ro-RO"/>
              </w:rPr>
              <w:t>Investiții în active necorporale în întreprinderi mici și mijlocii (inclusiv centre de cercetare private) legate direct de activități de cercetare și inovare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B197FA0"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C41FE9C" w14:textId="77777777" w:rsidR="00921CC6" w:rsidRDefault="00DA588A">
            <w:pPr>
              <w:spacing w:before="60" w:after="60"/>
              <w:jc w:val="center"/>
              <w:rPr>
                <w:noProof/>
                <w:sz w:val="20"/>
                <w:lang w:val="ro-RO"/>
              </w:rPr>
            </w:pPr>
            <w:r>
              <w:rPr>
                <w:noProof/>
                <w:sz w:val="20"/>
                <w:lang w:val="ro-RO"/>
              </w:rPr>
              <w:t>0 %</w:t>
            </w:r>
          </w:p>
        </w:tc>
      </w:tr>
      <w:tr w:rsidR="00921CC6" w14:paraId="46D0B666"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4E4B00A8" w14:textId="77777777" w:rsidR="00921CC6" w:rsidRDefault="00DA588A">
            <w:pPr>
              <w:spacing w:before="60" w:after="60"/>
              <w:rPr>
                <w:noProof/>
                <w:sz w:val="20"/>
                <w:lang w:val="ro-RO"/>
              </w:rPr>
            </w:pPr>
            <w:r>
              <w:rPr>
                <w:noProof/>
                <w:sz w:val="20"/>
                <w:lang w:val="ro-RO"/>
              </w:rPr>
              <w:t>006</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2E64FB2F" w14:textId="77777777" w:rsidR="00921CC6" w:rsidRDefault="00DA588A">
            <w:pPr>
              <w:spacing w:before="60" w:after="60"/>
              <w:rPr>
                <w:noProof/>
                <w:sz w:val="20"/>
                <w:lang w:val="ro-RO"/>
              </w:rPr>
            </w:pPr>
            <w:r>
              <w:rPr>
                <w:noProof/>
                <w:sz w:val="20"/>
                <w:lang w:val="ro-RO"/>
              </w:rPr>
              <w:t>Investiții în active necorporale în centre publice de cercetare și de învățământ superior legate direct de activități de cercetare și inovare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304FEDB"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1B20E06" w14:textId="77777777" w:rsidR="00921CC6" w:rsidRDefault="00DA588A">
            <w:pPr>
              <w:spacing w:before="60" w:after="60"/>
              <w:jc w:val="center"/>
              <w:rPr>
                <w:noProof/>
                <w:sz w:val="20"/>
                <w:lang w:val="ro-RO"/>
              </w:rPr>
            </w:pPr>
            <w:r>
              <w:rPr>
                <w:noProof/>
                <w:sz w:val="20"/>
                <w:lang w:val="ro-RO"/>
              </w:rPr>
              <w:t>0 %</w:t>
            </w:r>
          </w:p>
        </w:tc>
      </w:tr>
      <w:tr w:rsidR="00921CC6" w14:paraId="2DB1791E"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4FF24610" w14:textId="77777777" w:rsidR="00921CC6" w:rsidRDefault="00DA588A">
            <w:pPr>
              <w:spacing w:before="60" w:after="60"/>
              <w:rPr>
                <w:noProof/>
                <w:sz w:val="20"/>
                <w:lang w:val="ro-RO"/>
              </w:rPr>
            </w:pPr>
            <w:r>
              <w:rPr>
                <w:noProof/>
                <w:sz w:val="20"/>
                <w:lang w:val="ro-RO"/>
              </w:rPr>
              <w:t>007</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1C76B9F1" w14:textId="77777777" w:rsidR="00921CC6" w:rsidRDefault="00DA588A">
            <w:pPr>
              <w:spacing w:before="60" w:after="60"/>
              <w:rPr>
                <w:noProof/>
                <w:sz w:val="20"/>
                <w:lang w:val="ro-RO"/>
              </w:rPr>
            </w:pPr>
            <w:r>
              <w:rPr>
                <w:noProof/>
                <w:sz w:val="20"/>
                <w:lang w:val="ro-RO"/>
              </w:rPr>
              <w:t>Activități de cercetare și inovare în microîntreprinderi, inclusiv colaborarea în rețea (cercetare industrială, dezvoltare experimentală, studii de fezabilitate)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1C81C22"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4EC0610" w14:textId="77777777" w:rsidR="00921CC6" w:rsidRDefault="00DA588A">
            <w:pPr>
              <w:spacing w:before="60" w:after="60"/>
              <w:jc w:val="center"/>
              <w:rPr>
                <w:noProof/>
                <w:sz w:val="20"/>
                <w:lang w:val="ro-RO"/>
              </w:rPr>
            </w:pPr>
            <w:r>
              <w:rPr>
                <w:noProof/>
                <w:sz w:val="20"/>
                <w:lang w:val="ro-RO"/>
              </w:rPr>
              <w:t>0 %</w:t>
            </w:r>
          </w:p>
        </w:tc>
      </w:tr>
      <w:tr w:rsidR="00921CC6" w14:paraId="2AC5194C"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C803D8E" w14:textId="77777777" w:rsidR="00921CC6" w:rsidRDefault="00DA588A">
            <w:pPr>
              <w:spacing w:before="60" w:after="60"/>
              <w:rPr>
                <w:noProof/>
                <w:sz w:val="20"/>
                <w:lang w:val="ro-RO"/>
              </w:rPr>
            </w:pPr>
            <w:r>
              <w:rPr>
                <w:noProof/>
                <w:sz w:val="20"/>
                <w:lang w:val="ro-RO"/>
              </w:rPr>
              <w:t>008</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2EC63945" w14:textId="77777777" w:rsidR="00921CC6" w:rsidRDefault="00DA588A">
            <w:pPr>
              <w:spacing w:before="60" w:after="60"/>
              <w:rPr>
                <w:noProof/>
                <w:sz w:val="20"/>
                <w:lang w:val="ro-RO"/>
              </w:rPr>
            </w:pPr>
            <w:r>
              <w:rPr>
                <w:noProof/>
                <w:sz w:val="20"/>
                <w:lang w:val="ro-RO"/>
              </w:rPr>
              <w:t>Activități de cercetare și inovare în întreprinderi mici și mijlocii, inclusiv colaborarea în rețea</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58FC6E4"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7CDBC7E" w14:textId="77777777" w:rsidR="00921CC6" w:rsidRDefault="00DA588A">
            <w:pPr>
              <w:spacing w:before="60" w:after="60"/>
              <w:jc w:val="center"/>
              <w:rPr>
                <w:noProof/>
                <w:sz w:val="20"/>
                <w:lang w:val="ro-RO"/>
              </w:rPr>
            </w:pPr>
            <w:r>
              <w:rPr>
                <w:noProof/>
                <w:sz w:val="20"/>
                <w:lang w:val="ro-RO"/>
              </w:rPr>
              <w:t>0 %</w:t>
            </w:r>
          </w:p>
        </w:tc>
      </w:tr>
      <w:tr w:rsidR="00921CC6" w14:paraId="75F7D2A3"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6684542" w14:textId="77777777" w:rsidR="00921CC6" w:rsidRDefault="00DA588A">
            <w:pPr>
              <w:spacing w:before="60" w:after="60"/>
              <w:rPr>
                <w:noProof/>
                <w:sz w:val="20"/>
                <w:lang w:val="ro-RO"/>
              </w:rPr>
            </w:pPr>
            <w:r>
              <w:rPr>
                <w:noProof/>
                <w:sz w:val="20"/>
                <w:lang w:val="ro-RO"/>
              </w:rPr>
              <w:t>009</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935EE36" w14:textId="77777777" w:rsidR="00921CC6" w:rsidRDefault="00DA588A">
            <w:pPr>
              <w:spacing w:before="60" w:after="60"/>
              <w:rPr>
                <w:noProof/>
                <w:sz w:val="20"/>
                <w:lang w:val="ro-RO"/>
              </w:rPr>
            </w:pPr>
            <w:r>
              <w:rPr>
                <w:noProof/>
                <w:sz w:val="20"/>
                <w:lang w:val="ro-RO"/>
              </w:rPr>
              <w:t>Activități de cercetare și inovare în centre publice de cercetare, de învățământ superior și de competență, inclusiv colaborarea în rețea (cercetare industrială, dezvoltare experimentală, studii de fezabilitate)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5006369"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AF28C28" w14:textId="77777777" w:rsidR="00921CC6" w:rsidRDefault="00DA588A">
            <w:pPr>
              <w:spacing w:before="60" w:after="60"/>
              <w:jc w:val="center"/>
              <w:rPr>
                <w:noProof/>
                <w:sz w:val="20"/>
                <w:lang w:val="ro-RO"/>
              </w:rPr>
            </w:pPr>
            <w:r>
              <w:rPr>
                <w:noProof/>
                <w:sz w:val="20"/>
                <w:lang w:val="ro-RO"/>
              </w:rPr>
              <w:t>0 %</w:t>
            </w:r>
          </w:p>
        </w:tc>
      </w:tr>
      <w:tr w:rsidR="00921CC6" w14:paraId="7F0472B9"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3F58BE03" w14:textId="77777777" w:rsidR="00921CC6" w:rsidRDefault="00DA588A">
            <w:pPr>
              <w:spacing w:before="60" w:after="60"/>
              <w:rPr>
                <w:noProof/>
                <w:sz w:val="20"/>
                <w:lang w:val="ro-RO"/>
              </w:rPr>
            </w:pPr>
            <w:r>
              <w:rPr>
                <w:noProof/>
                <w:sz w:val="20"/>
                <w:lang w:val="ro-RO"/>
              </w:rPr>
              <w:t>010</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A7E4A3D" w14:textId="77777777" w:rsidR="00921CC6" w:rsidRDefault="00DA588A">
            <w:pPr>
              <w:spacing w:before="60" w:after="60"/>
              <w:rPr>
                <w:noProof/>
                <w:sz w:val="20"/>
                <w:lang w:val="ro-RO"/>
              </w:rPr>
            </w:pPr>
            <w:r>
              <w:rPr>
                <w:noProof/>
                <w:sz w:val="20"/>
                <w:lang w:val="ro-RO"/>
              </w:rPr>
              <w:t>Digitalizarea IMM-urilor (inclusiv comerț electronic, activități economice electronice și procese economice în rețea, huburi de inovare digitală, laboratoare vii, antreprenori web și start-upuri în domeniul TIC, B2B)</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9F2D522"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3E7646D" w14:textId="77777777" w:rsidR="00921CC6" w:rsidRDefault="00DA588A">
            <w:pPr>
              <w:spacing w:before="60" w:after="60"/>
              <w:jc w:val="center"/>
              <w:rPr>
                <w:noProof/>
                <w:sz w:val="20"/>
                <w:lang w:val="ro-RO"/>
              </w:rPr>
            </w:pPr>
            <w:r>
              <w:rPr>
                <w:noProof/>
                <w:sz w:val="20"/>
                <w:lang w:val="ro-RO"/>
              </w:rPr>
              <w:t>0 %</w:t>
            </w:r>
          </w:p>
        </w:tc>
      </w:tr>
      <w:tr w:rsidR="00921CC6" w14:paraId="7D67EBC1"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8B22E32" w14:textId="77777777" w:rsidR="00921CC6" w:rsidRDefault="00DA588A">
            <w:pPr>
              <w:spacing w:before="60" w:after="60"/>
              <w:rPr>
                <w:noProof/>
                <w:sz w:val="20"/>
                <w:lang w:val="ro-RO"/>
              </w:rPr>
            </w:pPr>
            <w:r>
              <w:rPr>
                <w:noProof/>
                <w:sz w:val="20"/>
                <w:lang w:val="ro-RO"/>
              </w:rPr>
              <w:lastRenderedPageBreak/>
              <w:t>011</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16A33245" w14:textId="77777777" w:rsidR="00921CC6" w:rsidRDefault="00DA588A">
            <w:pPr>
              <w:spacing w:before="60" w:after="60"/>
              <w:rPr>
                <w:noProof/>
                <w:sz w:val="20"/>
                <w:lang w:val="ro-RO"/>
              </w:rPr>
            </w:pPr>
            <w:r>
              <w:rPr>
                <w:noProof/>
                <w:sz w:val="20"/>
                <w:lang w:val="ro-RO"/>
              </w:rPr>
              <w:t>Soluții TIC, servicii electronice și aplicații guvernamentale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DCC4F72"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2107BBD" w14:textId="77777777" w:rsidR="00921CC6" w:rsidRDefault="00DA588A">
            <w:pPr>
              <w:spacing w:before="60" w:after="60"/>
              <w:jc w:val="center"/>
              <w:rPr>
                <w:noProof/>
                <w:sz w:val="20"/>
                <w:lang w:val="ro-RO"/>
              </w:rPr>
            </w:pPr>
            <w:r>
              <w:rPr>
                <w:noProof/>
                <w:sz w:val="20"/>
                <w:lang w:val="ro-RO"/>
              </w:rPr>
              <w:t>0 %</w:t>
            </w:r>
          </w:p>
        </w:tc>
      </w:tr>
      <w:tr w:rsidR="00921CC6" w14:paraId="4EAF3168"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16CC531C" w14:textId="77777777" w:rsidR="00921CC6" w:rsidRDefault="00DA588A">
            <w:pPr>
              <w:spacing w:before="60" w:after="60"/>
              <w:rPr>
                <w:noProof/>
                <w:sz w:val="20"/>
                <w:lang w:val="ro-RO"/>
              </w:rPr>
            </w:pPr>
            <w:r>
              <w:rPr>
                <w:noProof/>
                <w:sz w:val="20"/>
                <w:lang w:val="ro-RO"/>
              </w:rPr>
              <w:t>012</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379D26B9" w14:textId="77777777" w:rsidR="00921CC6" w:rsidRDefault="00DA588A">
            <w:pPr>
              <w:spacing w:before="60" w:after="60"/>
              <w:rPr>
                <w:noProof/>
                <w:sz w:val="20"/>
                <w:lang w:val="ro-RO"/>
              </w:rPr>
            </w:pPr>
            <w:r>
              <w:rPr>
                <w:noProof/>
                <w:sz w:val="20"/>
                <w:lang w:val="ro-RO"/>
              </w:rPr>
              <w:t>Servicii și aplicații TI dedicate competențelor digitale și incluziunii digitale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2E360F9"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80BFB2A" w14:textId="77777777" w:rsidR="00921CC6" w:rsidRDefault="00DA588A">
            <w:pPr>
              <w:spacing w:before="60" w:after="60"/>
              <w:jc w:val="center"/>
              <w:rPr>
                <w:noProof/>
                <w:sz w:val="20"/>
                <w:lang w:val="ro-RO"/>
              </w:rPr>
            </w:pPr>
            <w:r>
              <w:rPr>
                <w:noProof/>
                <w:sz w:val="20"/>
                <w:lang w:val="ro-RO"/>
              </w:rPr>
              <w:t>0 %</w:t>
            </w:r>
          </w:p>
        </w:tc>
      </w:tr>
      <w:tr w:rsidR="00921CC6" w14:paraId="087A2A79"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320730A2" w14:textId="77777777" w:rsidR="00921CC6" w:rsidRDefault="00DA588A">
            <w:pPr>
              <w:spacing w:before="60" w:after="60"/>
              <w:rPr>
                <w:noProof/>
                <w:sz w:val="20"/>
                <w:lang w:val="ro-RO"/>
              </w:rPr>
            </w:pPr>
            <w:r>
              <w:rPr>
                <w:noProof/>
                <w:sz w:val="20"/>
                <w:lang w:val="ro-RO"/>
              </w:rPr>
              <w:t>013</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58E18620" w14:textId="77777777" w:rsidR="00921CC6" w:rsidRDefault="00DA588A">
            <w:pPr>
              <w:spacing w:before="60" w:after="60"/>
              <w:rPr>
                <w:noProof/>
                <w:sz w:val="20"/>
                <w:lang w:val="ro-RO"/>
              </w:rPr>
            </w:pPr>
            <w:r>
              <w:rPr>
                <w:noProof/>
                <w:sz w:val="20"/>
                <w:lang w:val="ro-RO"/>
              </w:rPr>
              <w:t>Servicii și aplicații de e-Sănătate (inclusiv e-Îngrijire, internetul obiectelor dedicat activității fizice și asistenței pentru autonomie la domiciliu)</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EE35A35"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3088243" w14:textId="77777777" w:rsidR="00921CC6" w:rsidRDefault="00DA588A">
            <w:pPr>
              <w:spacing w:before="60" w:after="60"/>
              <w:jc w:val="center"/>
              <w:rPr>
                <w:noProof/>
                <w:sz w:val="20"/>
                <w:lang w:val="ro-RO"/>
              </w:rPr>
            </w:pPr>
            <w:r>
              <w:rPr>
                <w:noProof/>
                <w:sz w:val="20"/>
                <w:lang w:val="ro-RO"/>
              </w:rPr>
              <w:t>0 %</w:t>
            </w:r>
          </w:p>
        </w:tc>
      </w:tr>
      <w:tr w:rsidR="00921CC6" w14:paraId="775A8A3E"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51BC072C" w14:textId="77777777" w:rsidR="00921CC6" w:rsidRDefault="00DA588A">
            <w:pPr>
              <w:spacing w:before="60" w:after="60"/>
              <w:rPr>
                <w:noProof/>
                <w:sz w:val="20"/>
                <w:lang w:val="ro-RO"/>
              </w:rPr>
            </w:pPr>
            <w:r>
              <w:rPr>
                <w:noProof/>
                <w:sz w:val="20"/>
                <w:lang w:val="ro-RO"/>
              </w:rPr>
              <w:t>014</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356C0B10" w14:textId="77777777" w:rsidR="00921CC6" w:rsidRDefault="00DA588A">
            <w:pPr>
              <w:spacing w:before="60" w:after="60"/>
              <w:rPr>
                <w:noProof/>
                <w:sz w:val="20"/>
                <w:lang w:val="ro-RO"/>
              </w:rPr>
            </w:pPr>
            <w:r>
              <w:rPr>
                <w:noProof/>
                <w:sz w:val="20"/>
                <w:lang w:val="ro-RO"/>
              </w:rPr>
              <w:t>Infrastructuri comerciale pentru IMM-uri (inclusiv parcuri și situri industriale)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CF123C1"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9F56CC5" w14:textId="77777777" w:rsidR="00921CC6" w:rsidRDefault="00DA588A">
            <w:pPr>
              <w:spacing w:before="60" w:after="60"/>
              <w:jc w:val="center"/>
              <w:rPr>
                <w:noProof/>
                <w:sz w:val="20"/>
                <w:lang w:val="ro-RO"/>
              </w:rPr>
            </w:pPr>
            <w:r>
              <w:rPr>
                <w:noProof/>
                <w:sz w:val="20"/>
                <w:lang w:val="ro-RO"/>
              </w:rPr>
              <w:t>0 %</w:t>
            </w:r>
          </w:p>
        </w:tc>
      </w:tr>
      <w:tr w:rsidR="00921CC6" w14:paraId="2EE0AAFD"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7767411" w14:textId="77777777" w:rsidR="00921CC6" w:rsidRDefault="00DA588A">
            <w:pPr>
              <w:spacing w:before="60" w:after="60"/>
              <w:rPr>
                <w:noProof/>
                <w:sz w:val="20"/>
                <w:lang w:val="ro-RO"/>
              </w:rPr>
            </w:pPr>
            <w:r>
              <w:rPr>
                <w:noProof/>
                <w:sz w:val="20"/>
                <w:lang w:val="ro-RO"/>
              </w:rPr>
              <w:t>015</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64FA0A5" w14:textId="77777777" w:rsidR="00921CC6" w:rsidRDefault="00DA588A">
            <w:pPr>
              <w:spacing w:before="60" w:after="60"/>
              <w:rPr>
                <w:noProof/>
                <w:sz w:val="20"/>
                <w:lang w:val="ro-RO"/>
              </w:rPr>
            </w:pPr>
            <w:r>
              <w:rPr>
                <w:noProof/>
                <w:sz w:val="20"/>
                <w:lang w:val="ro-RO"/>
              </w:rPr>
              <w:t xml:space="preserve">Dezvoltarea comercială și internaționalizarea IMM-urilor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7D2A611"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739C8FE" w14:textId="77777777" w:rsidR="00921CC6" w:rsidRDefault="00DA588A">
            <w:pPr>
              <w:spacing w:before="60" w:after="60"/>
              <w:jc w:val="center"/>
              <w:rPr>
                <w:noProof/>
                <w:sz w:val="20"/>
                <w:lang w:val="ro-RO"/>
              </w:rPr>
            </w:pPr>
            <w:r>
              <w:rPr>
                <w:noProof/>
                <w:sz w:val="20"/>
                <w:lang w:val="ro-RO"/>
              </w:rPr>
              <w:t>0 %</w:t>
            </w:r>
          </w:p>
        </w:tc>
      </w:tr>
      <w:tr w:rsidR="00921CC6" w14:paraId="2E2BB4AF"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C0C8944" w14:textId="77777777" w:rsidR="00921CC6" w:rsidRDefault="00DA588A">
            <w:pPr>
              <w:spacing w:before="60" w:after="60"/>
              <w:rPr>
                <w:noProof/>
                <w:sz w:val="20"/>
                <w:lang w:val="ro-RO"/>
              </w:rPr>
            </w:pPr>
            <w:r>
              <w:rPr>
                <w:noProof/>
                <w:sz w:val="20"/>
                <w:lang w:val="ro-RO"/>
              </w:rPr>
              <w:t>016</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07FB0259" w14:textId="77777777" w:rsidR="00921CC6" w:rsidRDefault="00DA588A">
            <w:pPr>
              <w:spacing w:before="60" w:after="60"/>
              <w:rPr>
                <w:noProof/>
                <w:sz w:val="20"/>
                <w:lang w:val="ro-RO"/>
              </w:rPr>
            </w:pPr>
            <w:r>
              <w:rPr>
                <w:noProof/>
                <w:sz w:val="20"/>
                <w:lang w:val="ro-RO"/>
              </w:rPr>
              <w:t>Dezvoltarea competențelor pentru specializare inteligentă, tranziție industrială și antreprenoriat</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395C18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32F71C0" w14:textId="77777777" w:rsidR="00921CC6" w:rsidRDefault="00DA588A">
            <w:pPr>
              <w:spacing w:before="60" w:after="60"/>
              <w:jc w:val="center"/>
              <w:rPr>
                <w:noProof/>
                <w:sz w:val="20"/>
                <w:lang w:val="ro-RO"/>
              </w:rPr>
            </w:pPr>
            <w:r>
              <w:rPr>
                <w:noProof/>
                <w:sz w:val="20"/>
                <w:lang w:val="ro-RO"/>
              </w:rPr>
              <w:t>0 %</w:t>
            </w:r>
          </w:p>
        </w:tc>
      </w:tr>
      <w:tr w:rsidR="00921CC6" w14:paraId="5F4FDAB1"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5DBF608F" w14:textId="77777777" w:rsidR="00921CC6" w:rsidRDefault="00DA588A">
            <w:pPr>
              <w:spacing w:before="60" w:after="60"/>
              <w:rPr>
                <w:noProof/>
                <w:sz w:val="20"/>
                <w:lang w:val="ro-RO"/>
              </w:rPr>
            </w:pPr>
            <w:r>
              <w:rPr>
                <w:noProof/>
                <w:sz w:val="20"/>
                <w:lang w:val="ro-RO"/>
              </w:rPr>
              <w:t>017</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11E836A1" w14:textId="77777777" w:rsidR="00921CC6" w:rsidRDefault="00DA588A">
            <w:pPr>
              <w:spacing w:before="60" w:after="60"/>
              <w:rPr>
                <w:noProof/>
                <w:sz w:val="20"/>
                <w:lang w:val="ro-RO"/>
              </w:rPr>
            </w:pPr>
            <w:r>
              <w:rPr>
                <w:noProof/>
                <w:sz w:val="20"/>
                <w:lang w:val="ro-RO"/>
              </w:rPr>
              <w:t>Servicii avansate de sprijin pentru IMM-uri și grupuri de IMM-uri (inclusiv servicii de management, comercializare și proiectare)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4846873"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6A7D2D4" w14:textId="77777777" w:rsidR="00921CC6" w:rsidRDefault="00DA588A">
            <w:pPr>
              <w:spacing w:before="60" w:after="60"/>
              <w:jc w:val="center"/>
              <w:rPr>
                <w:noProof/>
                <w:sz w:val="20"/>
                <w:lang w:val="ro-RO"/>
              </w:rPr>
            </w:pPr>
            <w:r>
              <w:rPr>
                <w:noProof/>
                <w:sz w:val="20"/>
                <w:lang w:val="ro-RO"/>
              </w:rPr>
              <w:t>0 %</w:t>
            </w:r>
          </w:p>
        </w:tc>
      </w:tr>
      <w:tr w:rsidR="00921CC6" w14:paraId="35B1F66F"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1585A3AD" w14:textId="77777777" w:rsidR="00921CC6" w:rsidRDefault="00DA588A">
            <w:pPr>
              <w:spacing w:before="60" w:after="60"/>
              <w:rPr>
                <w:noProof/>
                <w:sz w:val="20"/>
                <w:lang w:val="ro-RO"/>
              </w:rPr>
            </w:pPr>
            <w:r>
              <w:rPr>
                <w:noProof/>
                <w:sz w:val="20"/>
                <w:lang w:val="ro-RO"/>
              </w:rPr>
              <w:t>018</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2E4E27D" w14:textId="77777777" w:rsidR="00921CC6" w:rsidRDefault="00DA588A">
            <w:pPr>
              <w:spacing w:before="60" w:after="60"/>
              <w:rPr>
                <w:noProof/>
                <w:sz w:val="20"/>
                <w:lang w:val="ro-RO"/>
              </w:rPr>
            </w:pPr>
            <w:r>
              <w:rPr>
                <w:noProof/>
                <w:sz w:val="20"/>
                <w:lang w:val="ro-RO"/>
              </w:rPr>
              <w:t>Incubare, sprijinirea societăților spin off și spin-out și a start-upurilor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1D1A98E"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36285C0" w14:textId="77777777" w:rsidR="00921CC6" w:rsidRDefault="00DA588A">
            <w:pPr>
              <w:spacing w:before="60" w:after="60"/>
              <w:jc w:val="center"/>
              <w:rPr>
                <w:noProof/>
                <w:sz w:val="20"/>
                <w:lang w:val="ro-RO"/>
              </w:rPr>
            </w:pPr>
            <w:r>
              <w:rPr>
                <w:noProof/>
                <w:sz w:val="20"/>
                <w:lang w:val="ro-RO"/>
              </w:rPr>
              <w:t>0 %</w:t>
            </w:r>
          </w:p>
        </w:tc>
      </w:tr>
      <w:tr w:rsidR="00921CC6" w14:paraId="2C90F780"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747D872" w14:textId="77777777" w:rsidR="00921CC6" w:rsidRDefault="00DA588A">
            <w:pPr>
              <w:spacing w:before="60" w:after="60"/>
              <w:rPr>
                <w:noProof/>
                <w:sz w:val="20"/>
                <w:lang w:val="ro-RO"/>
              </w:rPr>
            </w:pPr>
            <w:r>
              <w:rPr>
                <w:noProof/>
                <w:sz w:val="20"/>
                <w:lang w:val="ro-RO"/>
              </w:rPr>
              <w:t>019</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6A4731E7" w14:textId="77777777" w:rsidR="00921CC6" w:rsidRDefault="00DA588A">
            <w:pPr>
              <w:spacing w:before="60" w:after="60"/>
              <w:rPr>
                <w:noProof/>
                <w:sz w:val="20"/>
                <w:lang w:val="ro-RO"/>
              </w:rPr>
            </w:pPr>
            <w:r>
              <w:rPr>
                <w:noProof/>
                <w:sz w:val="20"/>
                <w:lang w:val="ro-RO"/>
              </w:rPr>
              <w:t>Sprijinirea clusterelor de inovare și rețele comerciale, în principal în beneficiul IMM-urilor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852565D"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9C819C2" w14:textId="77777777" w:rsidR="00921CC6" w:rsidRDefault="00DA588A">
            <w:pPr>
              <w:spacing w:before="60" w:after="60"/>
              <w:jc w:val="center"/>
              <w:rPr>
                <w:noProof/>
                <w:sz w:val="20"/>
                <w:lang w:val="ro-RO"/>
              </w:rPr>
            </w:pPr>
            <w:r>
              <w:rPr>
                <w:noProof/>
                <w:sz w:val="20"/>
                <w:lang w:val="ro-RO"/>
              </w:rPr>
              <w:t>0 %</w:t>
            </w:r>
          </w:p>
        </w:tc>
      </w:tr>
      <w:tr w:rsidR="00921CC6" w14:paraId="064B6C41"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5073C30A" w14:textId="77777777" w:rsidR="00921CC6" w:rsidRDefault="00DA588A">
            <w:pPr>
              <w:spacing w:before="60" w:after="60"/>
              <w:rPr>
                <w:noProof/>
                <w:sz w:val="20"/>
                <w:lang w:val="ro-RO"/>
              </w:rPr>
            </w:pPr>
            <w:r>
              <w:rPr>
                <w:noProof/>
                <w:sz w:val="20"/>
                <w:lang w:val="ro-RO"/>
              </w:rPr>
              <w:t>020</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040E32CC" w14:textId="77777777" w:rsidR="00921CC6" w:rsidRDefault="00DA588A">
            <w:pPr>
              <w:spacing w:before="60" w:after="60"/>
              <w:rPr>
                <w:noProof/>
                <w:sz w:val="20"/>
                <w:lang w:val="ro-RO"/>
              </w:rPr>
            </w:pPr>
            <w:r>
              <w:rPr>
                <w:noProof/>
                <w:sz w:val="20"/>
                <w:lang w:val="ro-RO"/>
              </w:rPr>
              <w:t>Procese de inovare în IMM-uri (inovare la nivel de proces, la nivel organizațional, la nivel de marketing, la nivel de co-creare și de utilizator și inovare bazată pe cerere)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FBF7F9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08FC37D" w14:textId="77777777" w:rsidR="00921CC6" w:rsidRDefault="00DA588A">
            <w:pPr>
              <w:spacing w:before="60" w:after="60"/>
              <w:jc w:val="center"/>
              <w:rPr>
                <w:noProof/>
                <w:sz w:val="20"/>
                <w:lang w:val="ro-RO"/>
              </w:rPr>
            </w:pPr>
            <w:r>
              <w:rPr>
                <w:noProof/>
                <w:sz w:val="20"/>
                <w:lang w:val="ro-RO"/>
              </w:rPr>
              <w:t>0 %</w:t>
            </w:r>
          </w:p>
        </w:tc>
      </w:tr>
      <w:tr w:rsidR="00921CC6" w14:paraId="682E2C41"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1684A4ED" w14:textId="77777777" w:rsidR="00921CC6" w:rsidRDefault="00DA588A">
            <w:pPr>
              <w:spacing w:before="60" w:after="60"/>
              <w:rPr>
                <w:noProof/>
                <w:sz w:val="20"/>
                <w:lang w:val="ro-RO"/>
              </w:rPr>
            </w:pPr>
            <w:r>
              <w:rPr>
                <w:noProof/>
                <w:sz w:val="20"/>
                <w:lang w:val="ro-RO"/>
              </w:rPr>
              <w:t>021</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79B7CB1F" w14:textId="77777777" w:rsidR="00921CC6" w:rsidRDefault="00DA588A">
            <w:pPr>
              <w:spacing w:before="60" w:after="60"/>
              <w:rPr>
                <w:noProof/>
                <w:sz w:val="20"/>
                <w:lang w:val="ro-RO"/>
              </w:rPr>
            </w:pPr>
            <w:r>
              <w:rPr>
                <w:noProof/>
                <w:sz w:val="20"/>
                <w:lang w:val="ro-RO"/>
              </w:rPr>
              <w:t>Transfer de tehnologie și cooperare între întreprinderi, centre de cercetare și sectorul învățământului superior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AF858DA"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4756EF3" w14:textId="77777777" w:rsidR="00921CC6" w:rsidRDefault="00DA588A">
            <w:pPr>
              <w:spacing w:before="60" w:after="60"/>
              <w:jc w:val="center"/>
              <w:rPr>
                <w:noProof/>
                <w:sz w:val="20"/>
                <w:lang w:val="ro-RO"/>
              </w:rPr>
            </w:pPr>
            <w:r>
              <w:rPr>
                <w:noProof/>
                <w:sz w:val="20"/>
                <w:lang w:val="ro-RO"/>
              </w:rPr>
              <w:t>0 %</w:t>
            </w:r>
          </w:p>
        </w:tc>
      </w:tr>
      <w:tr w:rsidR="00921CC6" w14:paraId="0F537117"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4E649A7F" w14:textId="77777777" w:rsidR="00921CC6" w:rsidRDefault="00DA588A">
            <w:pPr>
              <w:spacing w:before="60" w:after="60"/>
              <w:rPr>
                <w:noProof/>
                <w:sz w:val="20"/>
                <w:lang w:val="ro-RO"/>
              </w:rPr>
            </w:pPr>
            <w:r>
              <w:rPr>
                <w:noProof/>
                <w:sz w:val="20"/>
                <w:lang w:val="ro-RO"/>
              </w:rPr>
              <w:t>022</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0487CEA9" w14:textId="77777777" w:rsidR="00921CC6" w:rsidRDefault="00DA588A">
            <w:pPr>
              <w:spacing w:before="60" w:after="60"/>
              <w:rPr>
                <w:noProof/>
                <w:sz w:val="20"/>
                <w:lang w:val="ro-RO"/>
              </w:rPr>
            </w:pPr>
            <w:r>
              <w:rPr>
                <w:noProof/>
                <w:sz w:val="20"/>
                <w:lang w:val="ro-RO"/>
              </w:rPr>
              <w:t>Procese de cercetare și inovare, transfer de tehnologie și cooperare între întreprinderi cu accent pe economia cu emisii scăzute de carbon, reziliență și adaptarea la schimbările climatice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90FD8AC"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FF82FEE" w14:textId="77777777" w:rsidR="00921CC6" w:rsidRDefault="00DA588A">
            <w:pPr>
              <w:spacing w:before="60" w:after="60"/>
              <w:jc w:val="center"/>
              <w:rPr>
                <w:noProof/>
                <w:sz w:val="20"/>
                <w:lang w:val="ro-RO"/>
              </w:rPr>
            </w:pPr>
            <w:r>
              <w:rPr>
                <w:noProof/>
                <w:sz w:val="20"/>
                <w:lang w:val="ro-RO"/>
              </w:rPr>
              <w:t>40 %</w:t>
            </w:r>
          </w:p>
        </w:tc>
      </w:tr>
      <w:tr w:rsidR="00921CC6" w14:paraId="18784902"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F26389B" w14:textId="77777777" w:rsidR="00921CC6" w:rsidRDefault="00DA588A">
            <w:pPr>
              <w:spacing w:before="60" w:after="60"/>
              <w:rPr>
                <w:noProof/>
                <w:sz w:val="20"/>
                <w:lang w:val="ro-RO"/>
              </w:rPr>
            </w:pPr>
            <w:r>
              <w:rPr>
                <w:noProof/>
                <w:sz w:val="20"/>
                <w:lang w:val="ro-RO"/>
              </w:rPr>
              <w:t>023</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8563D18" w14:textId="77777777" w:rsidR="00921CC6" w:rsidRDefault="00DA588A">
            <w:pPr>
              <w:spacing w:before="60" w:after="60"/>
              <w:rPr>
                <w:noProof/>
                <w:sz w:val="20"/>
                <w:lang w:val="ro-RO"/>
              </w:rPr>
            </w:pPr>
            <w:r>
              <w:rPr>
                <w:noProof/>
                <w:sz w:val="20"/>
                <w:lang w:val="ro-RO"/>
              </w:rPr>
              <w:t>Procese de cercetare și inovare, transfer de tehnologie și cooperare între întreprinderi cu accent pe economia circulară</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F7290B2"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925C15F" w14:textId="77777777" w:rsidR="00921CC6" w:rsidRDefault="00DA588A">
            <w:pPr>
              <w:spacing w:before="60" w:after="60"/>
              <w:jc w:val="center"/>
              <w:rPr>
                <w:noProof/>
                <w:sz w:val="20"/>
                <w:lang w:val="ro-RO"/>
              </w:rPr>
            </w:pPr>
            <w:r>
              <w:rPr>
                <w:noProof/>
                <w:sz w:val="20"/>
                <w:lang w:val="ro-RO"/>
              </w:rPr>
              <w:t>100 %</w:t>
            </w:r>
          </w:p>
        </w:tc>
      </w:tr>
      <w:tr w:rsidR="00921CC6" w14:paraId="59C1DAF0" w14:textId="77777777">
        <w:trPr>
          <w:jc w:val="center"/>
        </w:trPr>
        <w:tc>
          <w:tcPr>
            <w:tcW w:w="14185" w:type="dxa"/>
            <w:gridSpan w:val="4"/>
            <w:tcBorders>
              <w:top w:val="single" w:sz="4" w:space="0" w:color="auto"/>
              <w:left w:val="single" w:sz="4" w:space="0" w:color="auto"/>
              <w:bottom w:val="single" w:sz="4" w:space="0" w:color="auto"/>
              <w:right w:val="single" w:sz="4" w:space="0" w:color="auto"/>
            </w:tcBorders>
          </w:tcPr>
          <w:p w14:paraId="59958FFE" w14:textId="77777777" w:rsidR="00921CC6" w:rsidRDefault="00DA588A">
            <w:pPr>
              <w:spacing w:before="60" w:after="60"/>
              <w:rPr>
                <w:rFonts w:eastAsia="Times New Roman"/>
                <w:b/>
                <w:smallCaps/>
                <w:noProof/>
                <w:sz w:val="20"/>
                <w:lang w:val="ro-RO"/>
              </w:rPr>
            </w:pPr>
            <w:r>
              <w:rPr>
                <w:b/>
                <w:smallCaps/>
                <w:noProof/>
                <w:sz w:val="20"/>
                <w:lang w:val="ro-RO"/>
              </w:rPr>
              <w:t>Obiectivul de politică 2: O Europă mai ecologică, cu emisii scăzute de carbon, prin promovarea tranziției către o energie nepoluantă și echitabilă, a investițiilor verzi și albastre, a economiei circulare, a adaptării la schimbările climatice și a prevenirii și gestionării riscurilor</w:t>
            </w:r>
          </w:p>
        </w:tc>
      </w:tr>
      <w:tr w:rsidR="00921CC6" w14:paraId="475A4070" w14:textId="77777777">
        <w:trPr>
          <w:jc w:val="center"/>
        </w:trPr>
        <w:tc>
          <w:tcPr>
            <w:tcW w:w="670" w:type="dxa"/>
            <w:tcBorders>
              <w:top w:val="single" w:sz="4" w:space="0" w:color="auto"/>
              <w:left w:val="single" w:sz="4" w:space="0" w:color="auto"/>
              <w:bottom w:val="single" w:sz="4" w:space="0" w:color="auto"/>
              <w:right w:val="nil"/>
            </w:tcBorders>
            <w:vAlign w:val="center"/>
          </w:tcPr>
          <w:p w14:paraId="7CF916F4" w14:textId="77777777" w:rsidR="00921CC6" w:rsidRDefault="00DA588A">
            <w:pPr>
              <w:spacing w:before="60" w:after="60"/>
              <w:rPr>
                <w:noProof/>
                <w:sz w:val="20"/>
                <w:lang w:val="ro-RO"/>
              </w:rPr>
            </w:pPr>
            <w:r>
              <w:rPr>
                <w:noProof/>
                <w:sz w:val="20"/>
                <w:lang w:val="ro-RO"/>
              </w:rPr>
              <w:t>024</w:t>
            </w:r>
          </w:p>
        </w:tc>
        <w:tc>
          <w:tcPr>
            <w:tcW w:w="9899" w:type="dxa"/>
            <w:tcBorders>
              <w:top w:val="single" w:sz="4" w:space="0" w:color="auto"/>
              <w:left w:val="nil"/>
              <w:bottom w:val="single" w:sz="4" w:space="0" w:color="auto"/>
              <w:right w:val="single" w:sz="4" w:space="0" w:color="auto"/>
            </w:tcBorders>
            <w:vAlign w:val="center"/>
          </w:tcPr>
          <w:p w14:paraId="7AF292D0" w14:textId="77777777" w:rsidR="00921CC6" w:rsidRDefault="00DA588A">
            <w:pPr>
              <w:spacing w:before="60" w:after="60"/>
              <w:rPr>
                <w:noProof/>
                <w:sz w:val="20"/>
                <w:lang w:val="ro-RO"/>
              </w:rPr>
            </w:pPr>
            <w:r>
              <w:rPr>
                <w:noProof/>
                <w:sz w:val="20"/>
                <w:lang w:val="ro-RO"/>
              </w:rPr>
              <w:t>Eficiență energetică și proiecte de demonstrare în IMM-uri și măsuri de sprijin</w:t>
            </w:r>
          </w:p>
        </w:tc>
        <w:tc>
          <w:tcPr>
            <w:tcW w:w="1808" w:type="dxa"/>
            <w:tcBorders>
              <w:top w:val="single" w:sz="4" w:space="0" w:color="auto"/>
              <w:left w:val="nil"/>
              <w:bottom w:val="single" w:sz="4" w:space="0" w:color="auto"/>
              <w:right w:val="single" w:sz="4" w:space="0" w:color="auto"/>
            </w:tcBorders>
            <w:vAlign w:val="center"/>
          </w:tcPr>
          <w:p w14:paraId="46F71F49"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117818C0" w14:textId="77777777" w:rsidR="00921CC6" w:rsidRDefault="00DA588A">
            <w:pPr>
              <w:spacing w:before="60" w:after="60"/>
              <w:jc w:val="center"/>
              <w:rPr>
                <w:noProof/>
                <w:sz w:val="20"/>
                <w:lang w:val="ro-RO"/>
              </w:rPr>
            </w:pPr>
            <w:r>
              <w:rPr>
                <w:noProof/>
                <w:sz w:val="20"/>
                <w:lang w:val="ro-RO"/>
              </w:rPr>
              <w:t>40 %</w:t>
            </w:r>
          </w:p>
        </w:tc>
      </w:tr>
      <w:tr w:rsidR="00921CC6" w14:paraId="40852DB5" w14:textId="77777777">
        <w:trPr>
          <w:jc w:val="center"/>
        </w:trPr>
        <w:tc>
          <w:tcPr>
            <w:tcW w:w="670" w:type="dxa"/>
            <w:tcBorders>
              <w:top w:val="single" w:sz="4" w:space="0" w:color="auto"/>
              <w:left w:val="single" w:sz="4" w:space="0" w:color="auto"/>
              <w:bottom w:val="single" w:sz="4" w:space="0" w:color="auto"/>
              <w:right w:val="nil"/>
            </w:tcBorders>
            <w:vAlign w:val="center"/>
          </w:tcPr>
          <w:p w14:paraId="6C66D57D" w14:textId="77777777" w:rsidR="00921CC6" w:rsidRDefault="00DA588A">
            <w:pPr>
              <w:spacing w:before="60" w:after="60"/>
              <w:rPr>
                <w:noProof/>
                <w:sz w:val="20"/>
                <w:lang w:val="ro-RO"/>
              </w:rPr>
            </w:pPr>
            <w:r>
              <w:rPr>
                <w:noProof/>
                <w:sz w:val="20"/>
                <w:lang w:val="ro-RO"/>
              </w:rPr>
              <w:t>025</w:t>
            </w:r>
          </w:p>
        </w:tc>
        <w:tc>
          <w:tcPr>
            <w:tcW w:w="9899" w:type="dxa"/>
            <w:tcBorders>
              <w:top w:val="single" w:sz="4" w:space="0" w:color="auto"/>
              <w:left w:val="nil"/>
              <w:bottom w:val="single" w:sz="4" w:space="0" w:color="auto"/>
              <w:right w:val="single" w:sz="4" w:space="0" w:color="auto"/>
            </w:tcBorders>
            <w:vAlign w:val="center"/>
          </w:tcPr>
          <w:p w14:paraId="4018FD38" w14:textId="77777777" w:rsidR="00921CC6" w:rsidRDefault="00DA588A">
            <w:pPr>
              <w:spacing w:before="60" w:after="60"/>
              <w:rPr>
                <w:noProof/>
                <w:sz w:val="20"/>
                <w:lang w:val="ro-RO"/>
              </w:rPr>
            </w:pPr>
            <w:r>
              <w:rPr>
                <w:noProof/>
                <w:sz w:val="20"/>
                <w:lang w:val="ro-RO"/>
              </w:rPr>
              <w:t>Renovarea fondului locativ existent în vederea creșterii eficienței energetice, proiecte de demonstrare și măsuri de sprijin</w:t>
            </w:r>
          </w:p>
        </w:tc>
        <w:tc>
          <w:tcPr>
            <w:tcW w:w="1808" w:type="dxa"/>
            <w:tcBorders>
              <w:top w:val="single" w:sz="4" w:space="0" w:color="auto"/>
              <w:left w:val="nil"/>
              <w:bottom w:val="single" w:sz="4" w:space="0" w:color="auto"/>
              <w:right w:val="single" w:sz="4" w:space="0" w:color="auto"/>
            </w:tcBorders>
            <w:vAlign w:val="center"/>
          </w:tcPr>
          <w:p w14:paraId="19B71AE6"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208F9CF5" w14:textId="77777777" w:rsidR="00921CC6" w:rsidRDefault="00DA588A">
            <w:pPr>
              <w:spacing w:before="60" w:after="60"/>
              <w:jc w:val="center"/>
              <w:rPr>
                <w:noProof/>
                <w:sz w:val="20"/>
                <w:lang w:val="ro-RO"/>
              </w:rPr>
            </w:pPr>
            <w:r>
              <w:rPr>
                <w:noProof/>
                <w:sz w:val="20"/>
                <w:lang w:val="ro-RO"/>
              </w:rPr>
              <w:t>40 %</w:t>
            </w:r>
          </w:p>
        </w:tc>
      </w:tr>
      <w:tr w:rsidR="00921CC6" w14:paraId="0388DD9E" w14:textId="77777777">
        <w:trPr>
          <w:jc w:val="center"/>
        </w:trPr>
        <w:tc>
          <w:tcPr>
            <w:tcW w:w="670" w:type="dxa"/>
            <w:tcBorders>
              <w:top w:val="single" w:sz="4" w:space="0" w:color="auto"/>
              <w:left w:val="single" w:sz="4" w:space="0" w:color="auto"/>
              <w:bottom w:val="single" w:sz="4" w:space="0" w:color="auto"/>
              <w:right w:val="nil"/>
            </w:tcBorders>
            <w:vAlign w:val="center"/>
          </w:tcPr>
          <w:p w14:paraId="50375644" w14:textId="77777777" w:rsidR="00921CC6" w:rsidRDefault="00DA588A">
            <w:pPr>
              <w:spacing w:before="60" w:after="60"/>
              <w:rPr>
                <w:noProof/>
                <w:sz w:val="20"/>
                <w:lang w:val="ro-RO"/>
              </w:rPr>
            </w:pPr>
            <w:r>
              <w:rPr>
                <w:noProof/>
                <w:sz w:val="20"/>
                <w:lang w:val="ro-RO"/>
              </w:rPr>
              <w:t>026</w:t>
            </w:r>
          </w:p>
        </w:tc>
        <w:tc>
          <w:tcPr>
            <w:tcW w:w="9899" w:type="dxa"/>
            <w:tcBorders>
              <w:top w:val="single" w:sz="4" w:space="0" w:color="auto"/>
              <w:left w:val="nil"/>
              <w:bottom w:val="single" w:sz="4" w:space="0" w:color="auto"/>
              <w:right w:val="single" w:sz="4" w:space="0" w:color="auto"/>
            </w:tcBorders>
            <w:vAlign w:val="center"/>
          </w:tcPr>
          <w:p w14:paraId="75F53C8D" w14:textId="77777777" w:rsidR="00921CC6" w:rsidRDefault="00DA588A">
            <w:pPr>
              <w:spacing w:before="60" w:after="60"/>
              <w:rPr>
                <w:noProof/>
                <w:sz w:val="20"/>
                <w:lang w:val="ro-RO"/>
              </w:rPr>
            </w:pPr>
            <w:r>
              <w:rPr>
                <w:noProof/>
                <w:sz w:val="20"/>
                <w:lang w:val="ro-RO"/>
              </w:rPr>
              <w:t>Renovarea infrastructurilor publice în vederea creșterii eficienței energetice, proiecte de demonstrare și măsuri de sprijin</w:t>
            </w:r>
          </w:p>
        </w:tc>
        <w:tc>
          <w:tcPr>
            <w:tcW w:w="1808" w:type="dxa"/>
            <w:tcBorders>
              <w:top w:val="single" w:sz="4" w:space="0" w:color="auto"/>
              <w:left w:val="nil"/>
              <w:bottom w:val="single" w:sz="4" w:space="0" w:color="auto"/>
              <w:right w:val="single" w:sz="4" w:space="0" w:color="auto"/>
            </w:tcBorders>
            <w:vAlign w:val="center"/>
          </w:tcPr>
          <w:p w14:paraId="5C20E2DC"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74ABF2A7" w14:textId="77777777" w:rsidR="00921CC6" w:rsidRDefault="00DA588A">
            <w:pPr>
              <w:spacing w:before="60" w:after="60"/>
              <w:jc w:val="center"/>
              <w:rPr>
                <w:noProof/>
                <w:sz w:val="20"/>
                <w:lang w:val="ro-RO"/>
              </w:rPr>
            </w:pPr>
            <w:r>
              <w:rPr>
                <w:noProof/>
                <w:sz w:val="20"/>
                <w:lang w:val="ro-RO"/>
              </w:rPr>
              <w:t>40 %</w:t>
            </w:r>
          </w:p>
        </w:tc>
      </w:tr>
      <w:tr w:rsidR="00921CC6" w14:paraId="69313B3C" w14:textId="77777777">
        <w:trPr>
          <w:jc w:val="center"/>
        </w:trPr>
        <w:tc>
          <w:tcPr>
            <w:tcW w:w="670" w:type="dxa"/>
            <w:tcBorders>
              <w:top w:val="single" w:sz="4" w:space="0" w:color="auto"/>
              <w:left w:val="single" w:sz="4" w:space="0" w:color="auto"/>
              <w:bottom w:val="single" w:sz="4" w:space="0" w:color="auto"/>
              <w:right w:val="nil"/>
            </w:tcBorders>
            <w:vAlign w:val="center"/>
          </w:tcPr>
          <w:p w14:paraId="34AAAE12" w14:textId="77777777" w:rsidR="00921CC6" w:rsidRDefault="00DA588A">
            <w:pPr>
              <w:spacing w:before="60" w:after="60"/>
              <w:rPr>
                <w:noProof/>
                <w:sz w:val="20"/>
                <w:lang w:val="ro-RO"/>
              </w:rPr>
            </w:pPr>
            <w:r>
              <w:rPr>
                <w:noProof/>
                <w:sz w:val="20"/>
                <w:lang w:val="ro-RO"/>
              </w:rPr>
              <w:t>027</w:t>
            </w:r>
          </w:p>
        </w:tc>
        <w:tc>
          <w:tcPr>
            <w:tcW w:w="9899" w:type="dxa"/>
            <w:tcBorders>
              <w:top w:val="single" w:sz="4" w:space="0" w:color="auto"/>
              <w:left w:val="nil"/>
              <w:bottom w:val="single" w:sz="4" w:space="0" w:color="auto"/>
              <w:right w:val="single" w:sz="4" w:space="0" w:color="auto"/>
            </w:tcBorders>
            <w:vAlign w:val="center"/>
            <w:hideMark/>
          </w:tcPr>
          <w:p w14:paraId="12E4C0CF" w14:textId="77777777" w:rsidR="00921CC6" w:rsidRDefault="00DA588A">
            <w:pPr>
              <w:spacing w:before="60" w:after="60"/>
              <w:rPr>
                <w:noProof/>
                <w:sz w:val="20"/>
                <w:lang w:val="ro-RO"/>
              </w:rPr>
            </w:pPr>
            <w:r>
              <w:rPr>
                <w:noProof/>
                <w:sz w:val="20"/>
                <w:lang w:val="ro-RO"/>
              </w:rPr>
              <w:t>Sprijin pentru întreprinderile care oferă servicii ce contribuie la economia cu emisii scăzute de carbon și la reziliența la schimbările climatice</w:t>
            </w:r>
          </w:p>
        </w:tc>
        <w:tc>
          <w:tcPr>
            <w:tcW w:w="1808" w:type="dxa"/>
            <w:tcBorders>
              <w:top w:val="single" w:sz="4" w:space="0" w:color="auto"/>
              <w:left w:val="nil"/>
              <w:bottom w:val="single" w:sz="4" w:space="0" w:color="auto"/>
              <w:right w:val="single" w:sz="4" w:space="0" w:color="auto"/>
            </w:tcBorders>
            <w:vAlign w:val="center"/>
          </w:tcPr>
          <w:p w14:paraId="6CC577A0"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6E8B1854" w14:textId="77777777" w:rsidR="00921CC6" w:rsidRDefault="00DA588A">
            <w:pPr>
              <w:spacing w:before="60" w:after="60"/>
              <w:jc w:val="center"/>
              <w:rPr>
                <w:noProof/>
                <w:sz w:val="20"/>
                <w:lang w:val="ro-RO"/>
              </w:rPr>
            </w:pPr>
            <w:r>
              <w:rPr>
                <w:noProof/>
                <w:sz w:val="20"/>
                <w:lang w:val="ro-RO"/>
              </w:rPr>
              <w:t>40 %</w:t>
            </w:r>
          </w:p>
        </w:tc>
      </w:tr>
      <w:tr w:rsidR="00921CC6" w14:paraId="2DA5D90C" w14:textId="77777777">
        <w:trPr>
          <w:jc w:val="center"/>
        </w:trPr>
        <w:tc>
          <w:tcPr>
            <w:tcW w:w="670" w:type="dxa"/>
            <w:tcBorders>
              <w:top w:val="single" w:sz="4" w:space="0" w:color="auto"/>
              <w:left w:val="single" w:sz="4" w:space="0" w:color="auto"/>
              <w:bottom w:val="single" w:sz="4" w:space="0" w:color="auto"/>
              <w:right w:val="nil"/>
            </w:tcBorders>
            <w:vAlign w:val="center"/>
          </w:tcPr>
          <w:p w14:paraId="20BA5C38" w14:textId="77777777" w:rsidR="00921CC6" w:rsidRDefault="00DA588A">
            <w:pPr>
              <w:spacing w:before="60" w:after="60"/>
              <w:rPr>
                <w:noProof/>
                <w:sz w:val="20"/>
                <w:lang w:val="ro-RO"/>
              </w:rPr>
            </w:pPr>
            <w:r>
              <w:rPr>
                <w:noProof/>
                <w:sz w:val="20"/>
                <w:lang w:val="ro-RO"/>
              </w:rPr>
              <w:t>028</w:t>
            </w:r>
          </w:p>
        </w:tc>
        <w:tc>
          <w:tcPr>
            <w:tcW w:w="9899" w:type="dxa"/>
            <w:tcBorders>
              <w:top w:val="single" w:sz="4" w:space="0" w:color="auto"/>
              <w:left w:val="nil"/>
              <w:bottom w:val="single" w:sz="4" w:space="0" w:color="auto"/>
              <w:right w:val="single" w:sz="4" w:space="0" w:color="auto"/>
            </w:tcBorders>
            <w:vAlign w:val="center"/>
            <w:hideMark/>
          </w:tcPr>
          <w:p w14:paraId="287087A5" w14:textId="77777777" w:rsidR="00921CC6" w:rsidRDefault="00DA588A">
            <w:pPr>
              <w:spacing w:before="60" w:after="60"/>
              <w:rPr>
                <w:noProof/>
                <w:sz w:val="20"/>
                <w:lang w:val="ro-RO"/>
              </w:rPr>
            </w:pPr>
            <w:r>
              <w:rPr>
                <w:noProof/>
                <w:sz w:val="20"/>
                <w:lang w:val="ro-RO"/>
              </w:rPr>
              <w:t>Energii regenerabile: energia vântului</w:t>
            </w:r>
          </w:p>
        </w:tc>
        <w:tc>
          <w:tcPr>
            <w:tcW w:w="1808" w:type="dxa"/>
            <w:tcBorders>
              <w:top w:val="single" w:sz="4" w:space="0" w:color="auto"/>
              <w:left w:val="nil"/>
              <w:bottom w:val="single" w:sz="4" w:space="0" w:color="auto"/>
              <w:right w:val="single" w:sz="4" w:space="0" w:color="auto"/>
            </w:tcBorders>
            <w:vAlign w:val="center"/>
          </w:tcPr>
          <w:p w14:paraId="00107A5F"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13332F2F" w14:textId="77777777" w:rsidR="00921CC6" w:rsidRDefault="00DA588A">
            <w:pPr>
              <w:spacing w:before="60" w:after="60"/>
              <w:jc w:val="center"/>
              <w:rPr>
                <w:noProof/>
                <w:sz w:val="20"/>
                <w:lang w:val="ro-RO"/>
              </w:rPr>
            </w:pPr>
            <w:r>
              <w:rPr>
                <w:noProof/>
                <w:sz w:val="20"/>
                <w:lang w:val="ro-RO"/>
              </w:rPr>
              <w:t>40 %</w:t>
            </w:r>
          </w:p>
        </w:tc>
      </w:tr>
      <w:tr w:rsidR="00921CC6" w14:paraId="3FB8E222" w14:textId="77777777">
        <w:trPr>
          <w:jc w:val="center"/>
        </w:trPr>
        <w:tc>
          <w:tcPr>
            <w:tcW w:w="670" w:type="dxa"/>
            <w:tcBorders>
              <w:top w:val="single" w:sz="4" w:space="0" w:color="auto"/>
              <w:left w:val="single" w:sz="4" w:space="0" w:color="auto"/>
              <w:bottom w:val="single" w:sz="4" w:space="0" w:color="auto"/>
              <w:right w:val="nil"/>
            </w:tcBorders>
            <w:vAlign w:val="center"/>
          </w:tcPr>
          <w:p w14:paraId="4E84609E" w14:textId="77777777" w:rsidR="00921CC6" w:rsidRDefault="00DA588A">
            <w:pPr>
              <w:spacing w:before="60" w:after="60"/>
              <w:rPr>
                <w:noProof/>
                <w:sz w:val="20"/>
                <w:lang w:val="ro-RO"/>
              </w:rPr>
            </w:pPr>
            <w:r>
              <w:rPr>
                <w:noProof/>
                <w:sz w:val="20"/>
                <w:lang w:val="ro-RO"/>
              </w:rPr>
              <w:lastRenderedPageBreak/>
              <w:t>029</w:t>
            </w:r>
          </w:p>
        </w:tc>
        <w:tc>
          <w:tcPr>
            <w:tcW w:w="9899" w:type="dxa"/>
            <w:tcBorders>
              <w:top w:val="single" w:sz="4" w:space="0" w:color="auto"/>
              <w:left w:val="nil"/>
              <w:bottom w:val="single" w:sz="4" w:space="0" w:color="auto"/>
              <w:right w:val="single" w:sz="4" w:space="0" w:color="auto"/>
            </w:tcBorders>
            <w:vAlign w:val="center"/>
            <w:hideMark/>
          </w:tcPr>
          <w:p w14:paraId="477B6B0F" w14:textId="77777777" w:rsidR="00921CC6" w:rsidRDefault="00DA588A">
            <w:pPr>
              <w:spacing w:before="60" w:after="60"/>
              <w:rPr>
                <w:noProof/>
                <w:sz w:val="20"/>
                <w:lang w:val="ro-RO"/>
              </w:rPr>
            </w:pPr>
            <w:r>
              <w:rPr>
                <w:noProof/>
                <w:sz w:val="20"/>
                <w:lang w:val="ro-RO"/>
              </w:rPr>
              <w:t>Energii regenerabile: energia solară</w:t>
            </w:r>
          </w:p>
        </w:tc>
        <w:tc>
          <w:tcPr>
            <w:tcW w:w="1808" w:type="dxa"/>
            <w:tcBorders>
              <w:top w:val="single" w:sz="4" w:space="0" w:color="auto"/>
              <w:left w:val="nil"/>
              <w:bottom w:val="single" w:sz="4" w:space="0" w:color="auto"/>
              <w:right w:val="single" w:sz="4" w:space="0" w:color="auto"/>
            </w:tcBorders>
            <w:vAlign w:val="center"/>
          </w:tcPr>
          <w:p w14:paraId="64C6FA3C"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407ABD31" w14:textId="77777777" w:rsidR="00921CC6" w:rsidRDefault="00DA588A">
            <w:pPr>
              <w:spacing w:before="60" w:after="60"/>
              <w:jc w:val="center"/>
              <w:rPr>
                <w:noProof/>
                <w:sz w:val="20"/>
                <w:lang w:val="ro-RO"/>
              </w:rPr>
            </w:pPr>
            <w:r>
              <w:rPr>
                <w:noProof/>
                <w:sz w:val="20"/>
                <w:lang w:val="ro-RO"/>
              </w:rPr>
              <w:t>40 %</w:t>
            </w:r>
          </w:p>
        </w:tc>
      </w:tr>
      <w:tr w:rsidR="00921CC6" w14:paraId="2378F17B" w14:textId="77777777">
        <w:trPr>
          <w:jc w:val="center"/>
        </w:trPr>
        <w:tc>
          <w:tcPr>
            <w:tcW w:w="670" w:type="dxa"/>
            <w:tcBorders>
              <w:top w:val="single" w:sz="4" w:space="0" w:color="auto"/>
              <w:left w:val="single" w:sz="4" w:space="0" w:color="auto"/>
              <w:bottom w:val="single" w:sz="4" w:space="0" w:color="auto"/>
              <w:right w:val="nil"/>
            </w:tcBorders>
            <w:vAlign w:val="center"/>
          </w:tcPr>
          <w:p w14:paraId="32C80A52" w14:textId="77777777" w:rsidR="00921CC6" w:rsidRDefault="00DA588A">
            <w:pPr>
              <w:spacing w:before="60" w:after="60"/>
              <w:rPr>
                <w:noProof/>
                <w:sz w:val="20"/>
                <w:lang w:val="ro-RO"/>
              </w:rPr>
            </w:pPr>
            <w:r>
              <w:rPr>
                <w:noProof/>
                <w:sz w:val="20"/>
                <w:lang w:val="ro-RO"/>
              </w:rPr>
              <w:t>030</w:t>
            </w:r>
          </w:p>
        </w:tc>
        <w:tc>
          <w:tcPr>
            <w:tcW w:w="9899" w:type="dxa"/>
            <w:tcBorders>
              <w:top w:val="single" w:sz="4" w:space="0" w:color="auto"/>
              <w:left w:val="nil"/>
              <w:bottom w:val="single" w:sz="4" w:space="0" w:color="auto"/>
              <w:right w:val="single" w:sz="4" w:space="0" w:color="auto"/>
            </w:tcBorders>
            <w:vAlign w:val="center"/>
            <w:hideMark/>
          </w:tcPr>
          <w:p w14:paraId="3F40A8B5" w14:textId="77777777" w:rsidR="00921CC6" w:rsidRDefault="00DA588A">
            <w:pPr>
              <w:spacing w:before="60" w:after="60"/>
              <w:rPr>
                <w:noProof/>
                <w:sz w:val="20"/>
                <w:lang w:val="ro-RO"/>
              </w:rPr>
            </w:pPr>
            <w:r>
              <w:rPr>
                <w:noProof/>
                <w:sz w:val="20"/>
                <w:lang w:val="ro-RO"/>
              </w:rPr>
              <w:t>Energii regenerabile: biomasa</w:t>
            </w:r>
          </w:p>
        </w:tc>
        <w:tc>
          <w:tcPr>
            <w:tcW w:w="1808" w:type="dxa"/>
            <w:tcBorders>
              <w:top w:val="single" w:sz="4" w:space="0" w:color="auto"/>
              <w:left w:val="nil"/>
              <w:bottom w:val="single" w:sz="4" w:space="0" w:color="auto"/>
              <w:right w:val="single" w:sz="4" w:space="0" w:color="auto"/>
            </w:tcBorders>
            <w:vAlign w:val="center"/>
          </w:tcPr>
          <w:p w14:paraId="2E94F515"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238AEB7D" w14:textId="77777777" w:rsidR="00921CC6" w:rsidRDefault="00DA588A">
            <w:pPr>
              <w:spacing w:before="60" w:after="60"/>
              <w:jc w:val="center"/>
              <w:rPr>
                <w:noProof/>
                <w:sz w:val="20"/>
                <w:lang w:val="ro-RO"/>
              </w:rPr>
            </w:pPr>
            <w:r>
              <w:rPr>
                <w:noProof/>
                <w:sz w:val="20"/>
                <w:lang w:val="ro-RO"/>
              </w:rPr>
              <w:t>40 %</w:t>
            </w:r>
          </w:p>
        </w:tc>
      </w:tr>
      <w:tr w:rsidR="00921CC6" w14:paraId="546D68B7" w14:textId="77777777">
        <w:trPr>
          <w:jc w:val="center"/>
        </w:trPr>
        <w:tc>
          <w:tcPr>
            <w:tcW w:w="670" w:type="dxa"/>
            <w:tcBorders>
              <w:top w:val="single" w:sz="4" w:space="0" w:color="auto"/>
              <w:left w:val="single" w:sz="4" w:space="0" w:color="auto"/>
              <w:bottom w:val="single" w:sz="4" w:space="0" w:color="auto"/>
              <w:right w:val="nil"/>
            </w:tcBorders>
            <w:vAlign w:val="center"/>
          </w:tcPr>
          <w:p w14:paraId="71D4B1B4" w14:textId="77777777" w:rsidR="00921CC6" w:rsidRDefault="00DA588A">
            <w:pPr>
              <w:spacing w:before="60" w:after="60"/>
              <w:rPr>
                <w:noProof/>
                <w:sz w:val="20"/>
                <w:lang w:val="ro-RO"/>
              </w:rPr>
            </w:pPr>
            <w:r>
              <w:rPr>
                <w:noProof/>
                <w:sz w:val="20"/>
                <w:lang w:val="ro-RO"/>
              </w:rPr>
              <w:t>031</w:t>
            </w:r>
          </w:p>
        </w:tc>
        <w:tc>
          <w:tcPr>
            <w:tcW w:w="9899" w:type="dxa"/>
            <w:tcBorders>
              <w:top w:val="single" w:sz="4" w:space="0" w:color="auto"/>
              <w:left w:val="nil"/>
              <w:bottom w:val="single" w:sz="4" w:space="0" w:color="auto"/>
              <w:right w:val="single" w:sz="4" w:space="0" w:color="auto"/>
            </w:tcBorders>
            <w:vAlign w:val="center"/>
          </w:tcPr>
          <w:p w14:paraId="07B2452C" w14:textId="77777777" w:rsidR="00921CC6" w:rsidRDefault="00DA588A">
            <w:pPr>
              <w:spacing w:before="60" w:after="60"/>
              <w:rPr>
                <w:noProof/>
                <w:sz w:val="20"/>
                <w:lang w:val="ro-RO"/>
              </w:rPr>
            </w:pPr>
            <w:r>
              <w:rPr>
                <w:noProof/>
                <w:sz w:val="20"/>
                <w:lang w:val="ro-RO"/>
              </w:rPr>
              <w:t>Energii regenerabile: energia marină</w:t>
            </w:r>
          </w:p>
        </w:tc>
        <w:tc>
          <w:tcPr>
            <w:tcW w:w="1808" w:type="dxa"/>
            <w:tcBorders>
              <w:top w:val="single" w:sz="4" w:space="0" w:color="auto"/>
              <w:left w:val="nil"/>
              <w:bottom w:val="single" w:sz="4" w:space="0" w:color="auto"/>
              <w:right w:val="single" w:sz="4" w:space="0" w:color="auto"/>
            </w:tcBorders>
            <w:vAlign w:val="center"/>
          </w:tcPr>
          <w:p w14:paraId="5D146959"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731A564B" w14:textId="77777777" w:rsidR="00921CC6" w:rsidRDefault="00DA588A">
            <w:pPr>
              <w:spacing w:before="60" w:after="60"/>
              <w:jc w:val="center"/>
              <w:rPr>
                <w:noProof/>
                <w:sz w:val="20"/>
                <w:lang w:val="ro-RO"/>
              </w:rPr>
            </w:pPr>
            <w:r>
              <w:rPr>
                <w:noProof/>
                <w:sz w:val="20"/>
                <w:lang w:val="ro-RO"/>
              </w:rPr>
              <w:t>40 %</w:t>
            </w:r>
          </w:p>
        </w:tc>
      </w:tr>
      <w:tr w:rsidR="00921CC6" w14:paraId="5B4D333A" w14:textId="77777777">
        <w:trPr>
          <w:jc w:val="center"/>
        </w:trPr>
        <w:tc>
          <w:tcPr>
            <w:tcW w:w="670" w:type="dxa"/>
            <w:tcBorders>
              <w:top w:val="single" w:sz="4" w:space="0" w:color="auto"/>
              <w:left w:val="single" w:sz="4" w:space="0" w:color="auto"/>
              <w:bottom w:val="single" w:sz="4" w:space="0" w:color="auto"/>
              <w:right w:val="nil"/>
            </w:tcBorders>
            <w:vAlign w:val="center"/>
          </w:tcPr>
          <w:p w14:paraId="04571CDC" w14:textId="77777777" w:rsidR="00921CC6" w:rsidRDefault="00DA588A">
            <w:pPr>
              <w:spacing w:before="60" w:after="60"/>
              <w:rPr>
                <w:noProof/>
                <w:sz w:val="20"/>
                <w:lang w:val="ro-RO"/>
              </w:rPr>
            </w:pPr>
            <w:r>
              <w:rPr>
                <w:noProof/>
                <w:sz w:val="20"/>
                <w:lang w:val="ro-RO"/>
              </w:rPr>
              <w:t>032</w:t>
            </w:r>
          </w:p>
        </w:tc>
        <w:tc>
          <w:tcPr>
            <w:tcW w:w="9899" w:type="dxa"/>
            <w:tcBorders>
              <w:top w:val="single" w:sz="4" w:space="0" w:color="auto"/>
              <w:left w:val="nil"/>
              <w:bottom w:val="single" w:sz="4" w:space="0" w:color="auto"/>
              <w:right w:val="single" w:sz="4" w:space="0" w:color="auto"/>
            </w:tcBorders>
            <w:vAlign w:val="center"/>
            <w:hideMark/>
          </w:tcPr>
          <w:p w14:paraId="1CFAD860" w14:textId="77777777" w:rsidR="00921CC6" w:rsidRDefault="00DA588A">
            <w:pPr>
              <w:spacing w:before="60" w:after="60"/>
              <w:rPr>
                <w:noProof/>
                <w:sz w:val="20"/>
                <w:lang w:val="ro-RO"/>
              </w:rPr>
            </w:pPr>
            <w:r>
              <w:rPr>
                <w:noProof/>
                <w:sz w:val="20"/>
                <w:lang w:val="ro-RO"/>
              </w:rPr>
              <w:t>Alte energii regenerabile (inclusiv energia geotermală)</w:t>
            </w:r>
          </w:p>
        </w:tc>
        <w:tc>
          <w:tcPr>
            <w:tcW w:w="1808" w:type="dxa"/>
            <w:tcBorders>
              <w:top w:val="single" w:sz="4" w:space="0" w:color="auto"/>
              <w:left w:val="nil"/>
              <w:bottom w:val="single" w:sz="4" w:space="0" w:color="auto"/>
              <w:right w:val="single" w:sz="4" w:space="0" w:color="auto"/>
            </w:tcBorders>
            <w:vAlign w:val="center"/>
          </w:tcPr>
          <w:p w14:paraId="5E4B940B"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147B5A8B" w14:textId="77777777" w:rsidR="00921CC6" w:rsidRDefault="00DA588A">
            <w:pPr>
              <w:spacing w:before="60" w:after="60"/>
              <w:jc w:val="center"/>
              <w:rPr>
                <w:noProof/>
                <w:sz w:val="20"/>
                <w:lang w:val="ro-RO"/>
              </w:rPr>
            </w:pPr>
            <w:r>
              <w:rPr>
                <w:noProof/>
                <w:sz w:val="20"/>
                <w:lang w:val="ro-RO"/>
              </w:rPr>
              <w:t>40 %</w:t>
            </w:r>
          </w:p>
        </w:tc>
      </w:tr>
      <w:tr w:rsidR="00921CC6" w14:paraId="46B7F6F2" w14:textId="77777777">
        <w:trPr>
          <w:jc w:val="center"/>
        </w:trPr>
        <w:tc>
          <w:tcPr>
            <w:tcW w:w="670" w:type="dxa"/>
            <w:tcBorders>
              <w:top w:val="single" w:sz="4" w:space="0" w:color="auto"/>
              <w:left w:val="single" w:sz="4" w:space="0" w:color="auto"/>
              <w:bottom w:val="single" w:sz="4" w:space="0" w:color="auto"/>
              <w:right w:val="nil"/>
            </w:tcBorders>
            <w:vAlign w:val="center"/>
          </w:tcPr>
          <w:p w14:paraId="3BB322C5" w14:textId="77777777" w:rsidR="00921CC6" w:rsidRDefault="00DA588A">
            <w:pPr>
              <w:spacing w:before="60" w:after="60"/>
              <w:rPr>
                <w:noProof/>
                <w:sz w:val="20"/>
                <w:lang w:val="ro-RO"/>
              </w:rPr>
            </w:pPr>
            <w:r>
              <w:rPr>
                <w:noProof/>
                <w:sz w:val="20"/>
                <w:lang w:val="ro-RO"/>
              </w:rPr>
              <w:t>033</w:t>
            </w:r>
          </w:p>
        </w:tc>
        <w:tc>
          <w:tcPr>
            <w:tcW w:w="9899" w:type="dxa"/>
            <w:tcBorders>
              <w:top w:val="single" w:sz="4" w:space="0" w:color="auto"/>
              <w:left w:val="nil"/>
              <w:bottom w:val="single" w:sz="4" w:space="0" w:color="auto"/>
              <w:right w:val="single" w:sz="4" w:space="0" w:color="auto"/>
            </w:tcBorders>
            <w:vAlign w:val="center"/>
            <w:hideMark/>
          </w:tcPr>
          <w:p w14:paraId="6249AC37" w14:textId="77777777" w:rsidR="00921CC6" w:rsidRDefault="00DA588A">
            <w:pPr>
              <w:spacing w:before="60" w:after="60"/>
              <w:rPr>
                <w:noProof/>
                <w:sz w:val="20"/>
                <w:lang w:val="ro-RO"/>
              </w:rPr>
            </w:pPr>
            <w:r>
              <w:rPr>
                <w:noProof/>
                <w:sz w:val="20"/>
                <w:lang w:val="ro-RO"/>
              </w:rPr>
              <w:t>Sisteme de distribuție inteligentă a energiei electrice la tensiuni joase și medii (inclusiv rețele inteligente și sisteme TIC) și stocarea aferentă</w:t>
            </w:r>
          </w:p>
        </w:tc>
        <w:tc>
          <w:tcPr>
            <w:tcW w:w="1808" w:type="dxa"/>
            <w:tcBorders>
              <w:top w:val="single" w:sz="4" w:space="0" w:color="auto"/>
              <w:left w:val="nil"/>
              <w:bottom w:val="single" w:sz="4" w:space="0" w:color="auto"/>
              <w:right w:val="single" w:sz="4" w:space="0" w:color="auto"/>
            </w:tcBorders>
            <w:vAlign w:val="center"/>
          </w:tcPr>
          <w:p w14:paraId="3F60B337"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7BC81AC5" w14:textId="77777777" w:rsidR="00921CC6" w:rsidRDefault="00DA588A">
            <w:pPr>
              <w:spacing w:before="60" w:after="60"/>
              <w:jc w:val="center"/>
              <w:rPr>
                <w:noProof/>
                <w:sz w:val="20"/>
                <w:lang w:val="ro-RO"/>
              </w:rPr>
            </w:pPr>
            <w:r>
              <w:rPr>
                <w:noProof/>
                <w:sz w:val="20"/>
                <w:lang w:val="ro-RO"/>
              </w:rPr>
              <w:t>40 %</w:t>
            </w:r>
          </w:p>
        </w:tc>
      </w:tr>
      <w:tr w:rsidR="00921CC6" w14:paraId="4022226A" w14:textId="77777777">
        <w:trPr>
          <w:jc w:val="center"/>
        </w:trPr>
        <w:tc>
          <w:tcPr>
            <w:tcW w:w="670" w:type="dxa"/>
            <w:tcBorders>
              <w:top w:val="single" w:sz="4" w:space="0" w:color="auto"/>
              <w:left w:val="single" w:sz="4" w:space="0" w:color="auto"/>
              <w:bottom w:val="single" w:sz="4" w:space="0" w:color="auto"/>
              <w:right w:val="nil"/>
            </w:tcBorders>
            <w:vAlign w:val="center"/>
          </w:tcPr>
          <w:p w14:paraId="1A8973AA" w14:textId="77777777" w:rsidR="00921CC6" w:rsidRDefault="00DA588A">
            <w:pPr>
              <w:spacing w:before="60" w:after="60"/>
              <w:rPr>
                <w:noProof/>
                <w:sz w:val="20"/>
                <w:lang w:val="ro-RO"/>
              </w:rPr>
            </w:pPr>
            <w:r>
              <w:rPr>
                <w:noProof/>
                <w:sz w:val="20"/>
                <w:lang w:val="ro-RO"/>
              </w:rPr>
              <w:t>034</w:t>
            </w:r>
          </w:p>
        </w:tc>
        <w:tc>
          <w:tcPr>
            <w:tcW w:w="9899" w:type="dxa"/>
            <w:tcBorders>
              <w:top w:val="single" w:sz="4" w:space="0" w:color="auto"/>
              <w:left w:val="nil"/>
              <w:bottom w:val="single" w:sz="4" w:space="0" w:color="auto"/>
              <w:right w:val="single" w:sz="4" w:space="0" w:color="auto"/>
            </w:tcBorders>
            <w:vAlign w:val="center"/>
            <w:hideMark/>
          </w:tcPr>
          <w:p w14:paraId="2626FAC1" w14:textId="77777777" w:rsidR="00921CC6" w:rsidRDefault="00DA588A">
            <w:pPr>
              <w:spacing w:before="60" w:after="60"/>
              <w:rPr>
                <w:noProof/>
                <w:sz w:val="20"/>
                <w:lang w:val="ro-RO"/>
              </w:rPr>
            </w:pPr>
            <w:r>
              <w:rPr>
                <w:noProof/>
                <w:sz w:val="20"/>
                <w:lang w:val="ro-RO"/>
              </w:rPr>
              <w:t>Cogenerare de înaltă eficiență, încălzire și răcire centralizate</w:t>
            </w:r>
          </w:p>
        </w:tc>
        <w:tc>
          <w:tcPr>
            <w:tcW w:w="1808" w:type="dxa"/>
            <w:tcBorders>
              <w:top w:val="single" w:sz="4" w:space="0" w:color="auto"/>
              <w:left w:val="nil"/>
              <w:bottom w:val="single" w:sz="4" w:space="0" w:color="auto"/>
              <w:right w:val="single" w:sz="4" w:space="0" w:color="auto"/>
            </w:tcBorders>
            <w:vAlign w:val="center"/>
          </w:tcPr>
          <w:p w14:paraId="406E8838"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6B6C9878" w14:textId="77777777" w:rsidR="00921CC6" w:rsidRDefault="00DA588A">
            <w:pPr>
              <w:spacing w:before="60" w:after="60"/>
              <w:jc w:val="center"/>
              <w:rPr>
                <w:noProof/>
                <w:sz w:val="20"/>
                <w:lang w:val="ro-RO"/>
              </w:rPr>
            </w:pPr>
            <w:r>
              <w:rPr>
                <w:noProof/>
                <w:sz w:val="20"/>
                <w:lang w:val="ro-RO"/>
              </w:rPr>
              <w:t>40 %</w:t>
            </w:r>
          </w:p>
        </w:tc>
      </w:tr>
      <w:tr w:rsidR="00921CC6" w14:paraId="2238C1B9" w14:textId="77777777">
        <w:trPr>
          <w:jc w:val="center"/>
        </w:trPr>
        <w:tc>
          <w:tcPr>
            <w:tcW w:w="670" w:type="dxa"/>
            <w:tcBorders>
              <w:top w:val="single" w:sz="4" w:space="0" w:color="auto"/>
              <w:left w:val="single" w:sz="4" w:space="0" w:color="auto"/>
              <w:bottom w:val="single" w:sz="4" w:space="0" w:color="auto"/>
              <w:right w:val="nil"/>
            </w:tcBorders>
            <w:vAlign w:val="center"/>
          </w:tcPr>
          <w:p w14:paraId="788F08DB" w14:textId="77777777" w:rsidR="00921CC6" w:rsidRDefault="00DA588A">
            <w:pPr>
              <w:spacing w:before="60" w:after="60"/>
              <w:rPr>
                <w:noProof/>
                <w:sz w:val="20"/>
                <w:lang w:val="ro-RO"/>
              </w:rPr>
            </w:pPr>
            <w:r>
              <w:rPr>
                <w:noProof/>
                <w:sz w:val="20"/>
                <w:lang w:val="ro-RO"/>
              </w:rPr>
              <w:t>035</w:t>
            </w:r>
          </w:p>
        </w:tc>
        <w:tc>
          <w:tcPr>
            <w:tcW w:w="9899" w:type="dxa"/>
            <w:tcBorders>
              <w:top w:val="single" w:sz="4" w:space="0" w:color="auto"/>
              <w:left w:val="nil"/>
              <w:bottom w:val="single" w:sz="4" w:space="0" w:color="auto"/>
              <w:right w:val="single" w:sz="4" w:space="0" w:color="auto"/>
            </w:tcBorders>
            <w:vAlign w:val="center"/>
            <w:hideMark/>
          </w:tcPr>
          <w:p w14:paraId="2253BD49" w14:textId="77777777" w:rsidR="00921CC6" w:rsidRDefault="00DA588A">
            <w:pPr>
              <w:spacing w:before="60" w:after="60"/>
              <w:rPr>
                <w:noProof/>
                <w:sz w:val="20"/>
                <w:lang w:val="ro-RO"/>
              </w:rPr>
            </w:pPr>
            <w:r>
              <w:rPr>
                <w:noProof/>
                <w:sz w:val="20"/>
                <w:lang w:val="ro-RO"/>
              </w:rPr>
              <w:t>Măsuri de adaptare la schimbările climatice și prevenirea și managementul riscurilor legate de climă: inundații (inclusiv sensibilizare, protecție civilă și sisteme și infrastructuri de management al dezastrelor)</w:t>
            </w:r>
          </w:p>
        </w:tc>
        <w:tc>
          <w:tcPr>
            <w:tcW w:w="1808" w:type="dxa"/>
            <w:tcBorders>
              <w:top w:val="single" w:sz="4" w:space="0" w:color="auto"/>
              <w:left w:val="nil"/>
              <w:bottom w:val="single" w:sz="4" w:space="0" w:color="auto"/>
              <w:right w:val="single" w:sz="4" w:space="0" w:color="auto"/>
            </w:tcBorders>
            <w:vAlign w:val="center"/>
          </w:tcPr>
          <w:p w14:paraId="01915996"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40268E95" w14:textId="77777777" w:rsidR="00921CC6" w:rsidRDefault="00DA588A">
            <w:pPr>
              <w:spacing w:before="60" w:after="60"/>
              <w:jc w:val="center"/>
              <w:rPr>
                <w:noProof/>
                <w:sz w:val="20"/>
                <w:lang w:val="ro-RO"/>
              </w:rPr>
            </w:pPr>
            <w:r>
              <w:rPr>
                <w:noProof/>
                <w:sz w:val="20"/>
                <w:lang w:val="ro-RO"/>
              </w:rPr>
              <w:t>100 %</w:t>
            </w:r>
          </w:p>
        </w:tc>
      </w:tr>
      <w:tr w:rsidR="00921CC6" w14:paraId="608861DC" w14:textId="77777777">
        <w:trPr>
          <w:jc w:val="center"/>
        </w:trPr>
        <w:tc>
          <w:tcPr>
            <w:tcW w:w="670" w:type="dxa"/>
            <w:tcBorders>
              <w:top w:val="single" w:sz="4" w:space="0" w:color="auto"/>
              <w:left w:val="single" w:sz="4" w:space="0" w:color="auto"/>
              <w:bottom w:val="single" w:sz="4" w:space="0" w:color="auto"/>
              <w:right w:val="nil"/>
            </w:tcBorders>
            <w:vAlign w:val="center"/>
          </w:tcPr>
          <w:p w14:paraId="766CA21B" w14:textId="77777777" w:rsidR="00921CC6" w:rsidRDefault="00DA588A">
            <w:pPr>
              <w:spacing w:before="60" w:after="60"/>
              <w:rPr>
                <w:noProof/>
                <w:sz w:val="20"/>
                <w:lang w:val="ro-RO"/>
              </w:rPr>
            </w:pPr>
            <w:r>
              <w:rPr>
                <w:noProof/>
                <w:sz w:val="20"/>
                <w:lang w:val="ro-RO"/>
              </w:rPr>
              <w:t>036</w:t>
            </w:r>
          </w:p>
        </w:tc>
        <w:tc>
          <w:tcPr>
            <w:tcW w:w="9899" w:type="dxa"/>
            <w:tcBorders>
              <w:top w:val="single" w:sz="4" w:space="0" w:color="auto"/>
              <w:left w:val="nil"/>
              <w:bottom w:val="single" w:sz="4" w:space="0" w:color="auto"/>
              <w:right w:val="single" w:sz="4" w:space="0" w:color="auto"/>
            </w:tcBorders>
            <w:vAlign w:val="center"/>
            <w:hideMark/>
          </w:tcPr>
          <w:p w14:paraId="4093E616" w14:textId="77777777" w:rsidR="00921CC6" w:rsidRDefault="00DA588A">
            <w:pPr>
              <w:spacing w:before="60" w:after="60"/>
              <w:rPr>
                <w:noProof/>
                <w:sz w:val="20"/>
                <w:lang w:val="ro-RO"/>
              </w:rPr>
            </w:pPr>
            <w:r>
              <w:rPr>
                <w:noProof/>
                <w:sz w:val="20"/>
                <w:lang w:val="ro-RO"/>
              </w:rPr>
              <w:t>Măsuri de adaptare la schimbările climatice și prevenirea și managementul riscurilor legate de climă: Incendii (inclusiv sensibilizare, protecție civilă și sisteme și infrastructuri de management al dezastrelor)</w:t>
            </w:r>
          </w:p>
        </w:tc>
        <w:tc>
          <w:tcPr>
            <w:tcW w:w="1808" w:type="dxa"/>
            <w:tcBorders>
              <w:top w:val="single" w:sz="4" w:space="0" w:color="auto"/>
              <w:left w:val="nil"/>
              <w:bottom w:val="single" w:sz="4" w:space="0" w:color="auto"/>
              <w:right w:val="single" w:sz="4" w:space="0" w:color="auto"/>
            </w:tcBorders>
            <w:vAlign w:val="center"/>
          </w:tcPr>
          <w:p w14:paraId="04EEB2A3"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5447C61E" w14:textId="77777777" w:rsidR="00921CC6" w:rsidRDefault="00DA588A">
            <w:pPr>
              <w:spacing w:before="60" w:after="60"/>
              <w:jc w:val="center"/>
              <w:rPr>
                <w:noProof/>
                <w:sz w:val="20"/>
                <w:lang w:val="ro-RO"/>
              </w:rPr>
            </w:pPr>
            <w:r>
              <w:rPr>
                <w:noProof/>
                <w:sz w:val="20"/>
                <w:lang w:val="ro-RO"/>
              </w:rPr>
              <w:t>100 %</w:t>
            </w:r>
          </w:p>
        </w:tc>
      </w:tr>
      <w:tr w:rsidR="00921CC6" w14:paraId="2FCF4400" w14:textId="77777777">
        <w:trPr>
          <w:jc w:val="center"/>
        </w:trPr>
        <w:tc>
          <w:tcPr>
            <w:tcW w:w="670" w:type="dxa"/>
            <w:tcBorders>
              <w:top w:val="single" w:sz="4" w:space="0" w:color="auto"/>
              <w:left w:val="single" w:sz="4" w:space="0" w:color="auto"/>
              <w:bottom w:val="single" w:sz="4" w:space="0" w:color="auto"/>
              <w:right w:val="nil"/>
            </w:tcBorders>
            <w:vAlign w:val="center"/>
          </w:tcPr>
          <w:p w14:paraId="6B1F2384" w14:textId="77777777" w:rsidR="00921CC6" w:rsidRDefault="00DA588A">
            <w:pPr>
              <w:spacing w:before="60" w:after="60"/>
              <w:rPr>
                <w:noProof/>
                <w:sz w:val="20"/>
                <w:lang w:val="ro-RO"/>
              </w:rPr>
            </w:pPr>
            <w:r>
              <w:rPr>
                <w:noProof/>
                <w:sz w:val="20"/>
                <w:lang w:val="ro-RO"/>
              </w:rPr>
              <w:t>037</w:t>
            </w:r>
          </w:p>
        </w:tc>
        <w:tc>
          <w:tcPr>
            <w:tcW w:w="9899" w:type="dxa"/>
            <w:tcBorders>
              <w:top w:val="single" w:sz="4" w:space="0" w:color="auto"/>
              <w:left w:val="nil"/>
              <w:bottom w:val="single" w:sz="4" w:space="0" w:color="auto"/>
              <w:right w:val="single" w:sz="4" w:space="0" w:color="auto"/>
            </w:tcBorders>
            <w:vAlign w:val="center"/>
            <w:hideMark/>
          </w:tcPr>
          <w:p w14:paraId="24A25CB1" w14:textId="77777777" w:rsidR="00921CC6" w:rsidRDefault="00DA588A">
            <w:pPr>
              <w:spacing w:before="60" w:after="60"/>
              <w:rPr>
                <w:noProof/>
                <w:sz w:val="20"/>
                <w:lang w:val="ro-RO"/>
              </w:rPr>
            </w:pPr>
            <w:r>
              <w:rPr>
                <w:noProof/>
                <w:sz w:val="20"/>
                <w:lang w:val="ro-RO"/>
              </w:rPr>
              <w:t>Măsuri de adaptare la schimbările climatice și prevenirea și managementul riscurilor legate de climă: altele, de exemplu, furtuni și secetă (inclusiv sensibilizare, protecție civilă și sisteme și infrastructuri de management al dezastrelor)</w:t>
            </w:r>
          </w:p>
        </w:tc>
        <w:tc>
          <w:tcPr>
            <w:tcW w:w="1808" w:type="dxa"/>
            <w:tcBorders>
              <w:top w:val="single" w:sz="4" w:space="0" w:color="auto"/>
              <w:left w:val="nil"/>
              <w:bottom w:val="single" w:sz="4" w:space="0" w:color="auto"/>
              <w:right w:val="single" w:sz="4" w:space="0" w:color="auto"/>
            </w:tcBorders>
            <w:vAlign w:val="center"/>
          </w:tcPr>
          <w:p w14:paraId="03CAAEC6"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119F8573" w14:textId="77777777" w:rsidR="00921CC6" w:rsidRDefault="00DA588A">
            <w:pPr>
              <w:spacing w:before="60" w:after="60"/>
              <w:jc w:val="center"/>
              <w:rPr>
                <w:noProof/>
                <w:sz w:val="20"/>
                <w:lang w:val="ro-RO"/>
              </w:rPr>
            </w:pPr>
            <w:r>
              <w:rPr>
                <w:noProof/>
                <w:sz w:val="20"/>
                <w:lang w:val="ro-RO"/>
              </w:rPr>
              <w:t>100 %</w:t>
            </w:r>
          </w:p>
        </w:tc>
      </w:tr>
      <w:tr w:rsidR="00921CC6" w14:paraId="24913E81" w14:textId="77777777">
        <w:trPr>
          <w:jc w:val="center"/>
        </w:trPr>
        <w:tc>
          <w:tcPr>
            <w:tcW w:w="670" w:type="dxa"/>
            <w:tcBorders>
              <w:top w:val="single" w:sz="4" w:space="0" w:color="auto"/>
              <w:left w:val="single" w:sz="4" w:space="0" w:color="auto"/>
              <w:bottom w:val="single" w:sz="4" w:space="0" w:color="auto"/>
              <w:right w:val="nil"/>
            </w:tcBorders>
            <w:vAlign w:val="center"/>
          </w:tcPr>
          <w:p w14:paraId="3D7088D2" w14:textId="77777777" w:rsidR="00921CC6" w:rsidRDefault="00DA588A">
            <w:pPr>
              <w:spacing w:before="60" w:after="60"/>
              <w:rPr>
                <w:noProof/>
                <w:sz w:val="20"/>
                <w:lang w:val="ro-RO"/>
              </w:rPr>
            </w:pPr>
            <w:r>
              <w:rPr>
                <w:noProof/>
                <w:sz w:val="20"/>
                <w:lang w:val="ro-RO"/>
              </w:rPr>
              <w:t>038</w:t>
            </w:r>
          </w:p>
        </w:tc>
        <w:tc>
          <w:tcPr>
            <w:tcW w:w="9899" w:type="dxa"/>
            <w:tcBorders>
              <w:top w:val="single" w:sz="4" w:space="0" w:color="auto"/>
              <w:left w:val="nil"/>
              <w:bottom w:val="single" w:sz="4" w:space="0" w:color="auto"/>
              <w:right w:val="single" w:sz="4" w:space="0" w:color="auto"/>
            </w:tcBorders>
            <w:vAlign w:val="center"/>
            <w:hideMark/>
          </w:tcPr>
          <w:p w14:paraId="213DAB72" w14:textId="77777777" w:rsidR="00921CC6" w:rsidRDefault="00DA588A">
            <w:pPr>
              <w:spacing w:before="60" w:after="60"/>
              <w:rPr>
                <w:noProof/>
                <w:sz w:val="20"/>
                <w:lang w:val="ro-RO"/>
              </w:rPr>
            </w:pPr>
            <w:r>
              <w:rPr>
                <w:noProof/>
                <w:sz w:val="20"/>
                <w:lang w:val="ro-RO"/>
              </w:rPr>
              <w:t>Prevenire și management al riscurilor naturale care nu au legătură cu clima (de ex. cutremurele), precum și al riscurilor legate de activitățile umane (de ex. accidentele tehnologice), inclusiv sensibilizare, protecție civilă și sisteme și infrastructuri de management al dezastrelor</w:t>
            </w:r>
          </w:p>
        </w:tc>
        <w:tc>
          <w:tcPr>
            <w:tcW w:w="1808" w:type="dxa"/>
            <w:tcBorders>
              <w:top w:val="single" w:sz="4" w:space="0" w:color="auto"/>
              <w:left w:val="nil"/>
              <w:bottom w:val="single" w:sz="4" w:space="0" w:color="auto"/>
              <w:right w:val="single" w:sz="4" w:space="0" w:color="auto"/>
            </w:tcBorders>
            <w:vAlign w:val="center"/>
          </w:tcPr>
          <w:p w14:paraId="55E6EF02"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176BFB38" w14:textId="77777777" w:rsidR="00921CC6" w:rsidRDefault="00DA588A">
            <w:pPr>
              <w:spacing w:before="60" w:after="60"/>
              <w:jc w:val="center"/>
              <w:rPr>
                <w:noProof/>
                <w:sz w:val="20"/>
                <w:lang w:val="ro-RO"/>
              </w:rPr>
            </w:pPr>
            <w:r>
              <w:rPr>
                <w:noProof/>
                <w:sz w:val="20"/>
                <w:lang w:val="ro-RO"/>
              </w:rPr>
              <w:t>100 %</w:t>
            </w:r>
          </w:p>
        </w:tc>
      </w:tr>
      <w:tr w:rsidR="00921CC6" w14:paraId="54D16E74" w14:textId="77777777">
        <w:trPr>
          <w:trHeight w:val="609"/>
          <w:jc w:val="center"/>
        </w:trPr>
        <w:tc>
          <w:tcPr>
            <w:tcW w:w="670" w:type="dxa"/>
            <w:tcBorders>
              <w:top w:val="single" w:sz="4" w:space="0" w:color="auto"/>
              <w:left w:val="single" w:sz="4" w:space="0" w:color="auto"/>
              <w:bottom w:val="single" w:sz="4" w:space="0" w:color="auto"/>
              <w:right w:val="nil"/>
            </w:tcBorders>
            <w:vAlign w:val="center"/>
          </w:tcPr>
          <w:p w14:paraId="7317A650" w14:textId="77777777" w:rsidR="00921CC6" w:rsidRDefault="00DA588A">
            <w:pPr>
              <w:spacing w:before="60" w:after="60"/>
              <w:rPr>
                <w:noProof/>
                <w:sz w:val="20"/>
                <w:lang w:val="ro-RO"/>
              </w:rPr>
            </w:pPr>
            <w:r>
              <w:rPr>
                <w:noProof/>
                <w:sz w:val="20"/>
                <w:lang w:val="ro-RO"/>
              </w:rPr>
              <w:t>039</w:t>
            </w:r>
          </w:p>
        </w:tc>
        <w:tc>
          <w:tcPr>
            <w:tcW w:w="9899" w:type="dxa"/>
            <w:tcBorders>
              <w:top w:val="single" w:sz="4" w:space="0" w:color="auto"/>
              <w:left w:val="nil"/>
              <w:bottom w:val="single" w:sz="4" w:space="0" w:color="auto"/>
              <w:right w:val="single" w:sz="4" w:space="0" w:color="auto"/>
            </w:tcBorders>
            <w:vAlign w:val="center"/>
            <w:hideMark/>
          </w:tcPr>
          <w:p w14:paraId="6D5447E4" w14:textId="77777777" w:rsidR="00921CC6" w:rsidRDefault="00DA588A">
            <w:pPr>
              <w:spacing w:before="60" w:after="60"/>
              <w:rPr>
                <w:noProof/>
                <w:sz w:val="20"/>
                <w:lang w:val="ro-RO"/>
              </w:rPr>
            </w:pPr>
            <w:r>
              <w:rPr>
                <w:noProof/>
                <w:sz w:val="20"/>
                <w:lang w:val="ro-RO"/>
              </w:rPr>
              <w:t>Furnizare de apă destinată consumului uman (infrastructuri de extracție, tratare, stocare și distribuție, măsurile de eficiență, aprovizionare cu apă potabilă)</w:t>
            </w:r>
          </w:p>
        </w:tc>
        <w:tc>
          <w:tcPr>
            <w:tcW w:w="1808" w:type="dxa"/>
            <w:tcBorders>
              <w:top w:val="single" w:sz="4" w:space="0" w:color="auto"/>
              <w:left w:val="nil"/>
              <w:bottom w:val="single" w:sz="4" w:space="0" w:color="auto"/>
              <w:right w:val="single" w:sz="4" w:space="0" w:color="auto"/>
            </w:tcBorders>
            <w:vAlign w:val="center"/>
          </w:tcPr>
          <w:p w14:paraId="5556E758"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01F5FC01" w14:textId="77777777" w:rsidR="00921CC6" w:rsidRDefault="00DA588A">
            <w:pPr>
              <w:spacing w:before="60" w:after="60"/>
              <w:jc w:val="center"/>
              <w:rPr>
                <w:noProof/>
                <w:sz w:val="20"/>
                <w:lang w:val="ro-RO"/>
              </w:rPr>
            </w:pPr>
            <w:r>
              <w:rPr>
                <w:noProof/>
                <w:sz w:val="20"/>
                <w:lang w:val="ro-RO"/>
              </w:rPr>
              <w:t>100 %</w:t>
            </w:r>
          </w:p>
        </w:tc>
      </w:tr>
      <w:tr w:rsidR="00921CC6" w14:paraId="754F29BF" w14:textId="77777777">
        <w:trPr>
          <w:jc w:val="center"/>
        </w:trPr>
        <w:tc>
          <w:tcPr>
            <w:tcW w:w="670" w:type="dxa"/>
            <w:tcBorders>
              <w:top w:val="single" w:sz="4" w:space="0" w:color="auto"/>
              <w:left w:val="single" w:sz="4" w:space="0" w:color="auto"/>
              <w:bottom w:val="single" w:sz="4" w:space="0" w:color="auto"/>
              <w:right w:val="nil"/>
            </w:tcBorders>
            <w:vAlign w:val="center"/>
          </w:tcPr>
          <w:p w14:paraId="01874BE9" w14:textId="77777777" w:rsidR="00921CC6" w:rsidRDefault="00DA588A">
            <w:pPr>
              <w:spacing w:before="60" w:after="60"/>
              <w:rPr>
                <w:noProof/>
                <w:sz w:val="20"/>
                <w:lang w:val="ro-RO"/>
              </w:rPr>
            </w:pPr>
            <w:r>
              <w:rPr>
                <w:noProof/>
                <w:sz w:val="20"/>
                <w:lang w:val="ro-RO"/>
              </w:rPr>
              <w:t>040</w:t>
            </w:r>
          </w:p>
        </w:tc>
        <w:tc>
          <w:tcPr>
            <w:tcW w:w="9899" w:type="dxa"/>
            <w:tcBorders>
              <w:top w:val="single" w:sz="4" w:space="0" w:color="auto"/>
              <w:left w:val="nil"/>
              <w:bottom w:val="single" w:sz="4" w:space="0" w:color="auto"/>
              <w:right w:val="single" w:sz="4" w:space="0" w:color="auto"/>
            </w:tcBorders>
            <w:vAlign w:val="center"/>
            <w:hideMark/>
          </w:tcPr>
          <w:p w14:paraId="3E77E61D" w14:textId="77777777" w:rsidR="00921CC6" w:rsidRDefault="00DA588A">
            <w:pPr>
              <w:spacing w:before="60" w:after="60"/>
              <w:rPr>
                <w:noProof/>
                <w:sz w:val="20"/>
                <w:lang w:val="ro-RO"/>
              </w:rPr>
            </w:pPr>
            <w:r>
              <w:rPr>
                <w:noProof/>
                <w:sz w:val="20"/>
                <w:lang w:val="ro-RO"/>
              </w:rPr>
              <w:t>Gospodărirea apelor și conservarea resurselor de apă (inclusiv managementul bazinelor hidrografice, măsuri specifice de adaptare la schimbările climatice, reutilizare, reducerea scurgerilor)</w:t>
            </w:r>
          </w:p>
        </w:tc>
        <w:tc>
          <w:tcPr>
            <w:tcW w:w="1808" w:type="dxa"/>
            <w:tcBorders>
              <w:top w:val="single" w:sz="4" w:space="0" w:color="auto"/>
              <w:left w:val="nil"/>
              <w:bottom w:val="single" w:sz="4" w:space="0" w:color="auto"/>
              <w:right w:val="single" w:sz="4" w:space="0" w:color="auto"/>
            </w:tcBorders>
            <w:vAlign w:val="center"/>
          </w:tcPr>
          <w:p w14:paraId="18C3B06B"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vAlign w:val="center"/>
          </w:tcPr>
          <w:p w14:paraId="2653BB8F" w14:textId="77777777" w:rsidR="00921CC6" w:rsidRDefault="00DA588A">
            <w:pPr>
              <w:spacing w:before="60" w:after="60"/>
              <w:jc w:val="center"/>
              <w:rPr>
                <w:noProof/>
                <w:sz w:val="20"/>
                <w:lang w:val="ro-RO"/>
              </w:rPr>
            </w:pPr>
            <w:r>
              <w:rPr>
                <w:noProof/>
                <w:sz w:val="20"/>
                <w:lang w:val="ro-RO"/>
              </w:rPr>
              <w:t>100 %</w:t>
            </w:r>
          </w:p>
        </w:tc>
      </w:tr>
      <w:tr w:rsidR="00921CC6" w14:paraId="63FEF62E" w14:textId="77777777">
        <w:trPr>
          <w:jc w:val="center"/>
        </w:trPr>
        <w:tc>
          <w:tcPr>
            <w:tcW w:w="670" w:type="dxa"/>
            <w:tcBorders>
              <w:top w:val="single" w:sz="4" w:space="0" w:color="auto"/>
              <w:left w:val="single" w:sz="4" w:space="0" w:color="auto"/>
              <w:bottom w:val="single" w:sz="4" w:space="0" w:color="auto"/>
              <w:right w:val="nil"/>
            </w:tcBorders>
            <w:vAlign w:val="center"/>
          </w:tcPr>
          <w:p w14:paraId="79018B8E" w14:textId="77777777" w:rsidR="00921CC6" w:rsidRDefault="00DA588A">
            <w:pPr>
              <w:spacing w:before="60" w:after="60"/>
              <w:rPr>
                <w:noProof/>
                <w:sz w:val="20"/>
                <w:lang w:val="ro-RO"/>
              </w:rPr>
            </w:pPr>
            <w:r>
              <w:rPr>
                <w:noProof/>
                <w:sz w:val="20"/>
                <w:lang w:val="ro-RO"/>
              </w:rPr>
              <w:t>041</w:t>
            </w:r>
          </w:p>
        </w:tc>
        <w:tc>
          <w:tcPr>
            <w:tcW w:w="9899" w:type="dxa"/>
            <w:tcBorders>
              <w:top w:val="single" w:sz="4" w:space="0" w:color="auto"/>
              <w:left w:val="nil"/>
              <w:bottom w:val="single" w:sz="4" w:space="0" w:color="auto"/>
              <w:right w:val="single" w:sz="4" w:space="0" w:color="auto"/>
            </w:tcBorders>
            <w:vAlign w:val="center"/>
            <w:hideMark/>
          </w:tcPr>
          <w:p w14:paraId="4B53BA80" w14:textId="77777777" w:rsidR="00921CC6" w:rsidRDefault="00DA588A">
            <w:pPr>
              <w:spacing w:before="60" w:after="60"/>
              <w:rPr>
                <w:noProof/>
                <w:sz w:val="20"/>
                <w:lang w:val="ro-RO"/>
              </w:rPr>
            </w:pPr>
            <w:r>
              <w:rPr>
                <w:noProof/>
                <w:sz w:val="20"/>
                <w:lang w:val="ro-RO"/>
              </w:rPr>
              <w:t>Colectarea și tratarea apelor uzate</w:t>
            </w:r>
          </w:p>
        </w:tc>
        <w:tc>
          <w:tcPr>
            <w:tcW w:w="1808" w:type="dxa"/>
            <w:tcBorders>
              <w:top w:val="single" w:sz="4" w:space="0" w:color="auto"/>
              <w:left w:val="nil"/>
              <w:bottom w:val="single" w:sz="4" w:space="0" w:color="auto"/>
              <w:right w:val="single" w:sz="4" w:space="0" w:color="auto"/>
            </w:tcBorders>
            <w:vAlign w:val="center"/>
          </w:tcPr>
          <w:p w14:paraId="66269A56"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71FBCD46" w14:textId="77777777" w:rsidR="00921CC6" w:rsidRDefault="00DA588A">
            <w:pPr>
              <w:spacing w:before="60" w:after="60"/>
              <w:jc w:val="center"/>
              <w:rPr>
                <w:noProof/>
                <w:sz w:val="20"/>
                <w:lang w:val="ro-RO"/>
              </w:rPr>
            </w:pPr>
            <w:r>
              <w:rPr>
                <w:noProof/>
                <w:sz w:val="20"/>
                <w:lang w:val="ro-RO"/>
              </w:rPr>
              <w:t>100 %</w:t>
            </w:r>
          </w:p>
        </w:tc>
      </w:tr>
      <w:tr w:rsidR="00921CC6" w14:paraId="45DC86E9" w14:textId="77777777">
        <w:trPr>
          <w:jc w:val="center"/>
        </w:trPr>
        <w:tc>
          <w:tcPr>
            <w:tcW w:w="670" w:type="dxa"/>
            <w:tcBorders>
              <w:top w:val="single" w:sz="4" w:space="0" w:color="auto"/>
              <w:left w:val="single" w:sz="4" w:space="0" w:color="auto"/>
              <w:bottom w:val="single" w:sz="4" w:space="0" w:color="auto"/>
              <w:right w:val="nil"/>
            </w:tcBorders>
            <w:vAlign w:val="center"/>
          </w:tcPr>
          <w:p w14:paraId="47373760" w14:textId="77777777" w:rsidR="00921CC6" w:rsidRDefault="00DA588A">
            <w:pPr>
              <w:spacing w:before="60" w:after="60"/>
              <w:rPr>
                <w:noProof/>
                <w:sz w:val="20"/>
                <w:lang w:val="ro-RO"/>
              </w:rPr>
            </w:pPr>
            <w:r>
              <w:rPr>
                <w:noProof/>
                <w:sz w:val="20"/>
                <w:lang w:val="ro-RO"/>
              </w:rPr>
              <w:t>042</w:t>
            </w:r>
          </w:p>
        </w:tc>
        <w:tc>
          <w:tcPr>
            <w:tcW w:w="9899" w:type="dxa"/>
            <w:tcBorders>
              <w:top w:val="single" w:sz="4" w:space="0" w:color="auto"/>
              <w:left w:val="nil"/>
              <w:bottom w:val="single" w:sz="4" w:space="0" w:color="auto"/>
              <w:right w:val="single" w:sz="4" w:space="0" w:color="auto"/>
            </w:tcBorders>
            <w:vAlign w:val="center"/>
          </w:tcPr>
          <w:p w14:paraId="2C543099" w14:textId="77777777" w:rsidR="00921CC6" w:rsidRDefault="00DA588A">
            <w:pPr>
              <w:spacing w:before="60" w:after="60"/>
              <w:rPr>
                <w:noProof/>
                <w:sz w:val="20"/>
                <w:lang w:val="ro-RO"/>
              </w:rPr>
            </w:pPr>
            <w:r>
              <w:rPr>
                <w:noProof/>
                <w:sz w:val="20"/>
                <w:lang w:val="ro-RO"/>
              </w:rPr>
              <w:t>Gestionarea deșeurilor menajere: măsuri de prevenire, minimizare, sortare și reciclare</w:t>
            </w:r>
          </w:p>
        </w:tc>
        <w:tc>
          <w:tcPr>
            <w:tcW w:w="1808" w:type="dxa"/>
            <w:tcBorders>
              <w:top w:val="single" w:sz="4" w:space="0" w:color="auto"/>
              <w:left w:val="nil"/>
              <w:bottom w:val="single" w:sz="4" w:space="0" w:color="auto"/>
              <w:right w:val="single" w:sz="4" w:space="0" w:color="auto"/>
            </w:tcBorders>
            <w:vAlign w:val="center"/>
          </w:tcPr>
          <w:p w14:paraId="34D92570"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097E1AF3" w14:textId="77777777" w:rsidR="00921CC6" w:rsidRDefault="00DA588A">
            <w:pPr>
              <w:spacing w:before="60" w:after="60"/>
              <w:jc w:val="center"/>
              <w:rPr>
                <w:noProof/>
                <w:sz w:val="20"/>
                <w:lang w:val="ro-RO"/>
              </w:rPr>
            </w:pPr>
            <w:r>
              <w:rPr>
                <w:noProof/>
                <w:sz w:val="20"/>
                <w:lang w:val="ro-RO"/>
              </w:rPr>
              <w:t>100 %</w:t>
            </w:r>
          </w:p>
        </w:tc>
      </w:tr>
      <w:tr w:rsidR="00921CC6" w14:paraId="5B29EFB8"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3830800C" w14:textId="77777777" w:rsidR="00921CC6" w:rsidRDefault="00DA588A">
            <w:pPr>
              <w:spacing w:before="60" w:after="60"/>
              <w:rPr>
                <w:noProof/>
                <w:sz w:val="20"/>
                <w:lang w:val="ro-RO"/>
              </w:rPr>
            </w:pPr>
            <w:r>
              <w:rPr>
                <w:noProof/>
                <w:sz w:val="20"/>
                <w:lang w:val="ro-RO"/>
              </w:rPr>
              <w:t>043</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37AD1950" w14:textId="77777777" w:rsidR="00921CC6" w:rsidRDefault="00DA588A">
            <w:pPr>
              <w:spacing w:before="60" w:after="60"/>
              <w:rPr>
                <w:noProof/>
                <w:sz w:val="20"/>
                <w:lang w:val="ro-RO"/>
              </w:rPr>
            </w:pPr>
            <w:r>
              <w:rPr>
                <w:noProof/>
                <w:sz w:val="20"/>
                <w:lang w:val="ro-RO"/>
              </w:rPr>
              <w:t>Gestionarea deșeurilor menajere: tratare mecano-biologică, tratare termică</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6B0DA72"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9B90CB9" w14:textId="77777777" w:rsidR="00921CC6" w:rsidRDefault="00DA588A">
            <w:pPr>
              <w:spacing w:before="60" w:after="60"/>
              <w:jc w:val="center"/>
              <w:rPr>
                <w:noProof/>
                <w:sz w:val="20"/>
                <w:lang w:val="ro-RO"/>
              </w:rPr>
            </w:pPr>
            <w:r>
              <w:rPr>
                <w:noProof/>
                <w:sz w:val="20"/>
                <w:lang w:val="ro-RO"/>
              </w:rPr>
              <w:t>100 %</w:t>
            </w:r>
          </w:p>
        </w:tc>
      </w:tr>
      <w:tr w:rsidR="00921CC6" w14:paraId="7D08410D"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2DE4FDD" w14:textId="77777777" w:rsidR="00921CC6" w:rsidRDefault="00DA588A">
            <w:pPr>
              <w:spacing w:before="60" w:after="60"/>
              <w:rPr>
                <w:noProof/>
                <w:sz w:val="20"/>
                <w:lang w:val="ro-RO"/>
              </w:rPr>
            </w:pPr>
            <w:r>
              <w:rPr>
                <w:noProof/>
                <w:sz w:val="20"/>
                <w:lang w:val="ro-RO"/>
              </w:rPr>
              <w:t>044</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55AAD250" w14:textId="77777777" w:rsidR="00921CC6" w:rsidRDefault="00DA588A">
            <w:pPr>
              <w:spacing w:before="60" w:after="60"/>
              <w:rPr>
                <w:noProof/>
                <w:sz w:val="20"/>
                <w:lang w:val="ro-RO"/>
              </w:rPr>
            </w:pPr>
            <w:r>
              <w:rPr>
                <w:noProof/>
                <w:sz w:val="20"/>
                <w:lang w:val="ro-RO"/>
              </w:rPr>
              <w:t>Gestionarea deșeurilor comerciale, industriale sau periculoase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55318D0"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FEB9D8F" w14:textId="77777777" w:rsidR="00921CC6" w:rsidRDefault="00DA588A">
            <w:pPr>
              <w:spacing w:before="60" w:after="60"/>
              <w:jc w:val="center"/>
              <w:rPr>
                <w:noProof/>
                <w:sz w:val="20"/>
                <w:lang w:val="ro-RO"/>
              </w:rPr>
            </w:pPr>
            <w:r>
              <w:rPr>
                <w:noProof/>
                <w:sz w:val="20"/>
                <w:lang w:val="ro-RO"/>
              </w:rPr>
              <w:t>100 %</w:t>
            </w:r>
          </w:p>
        </w:tc>
      </w:tr>
      <w:tr w:rsidR="00921CC6" w14:paraId="08CC35AA"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40B48237" w14:textId="77777777" w:rsidR="00921CC6" w:rsidRDefault="00DA588A">
            <w:pPr>
              <w:spacing w:before="60" w:after="60"/>
              <w:rPr>
                <w:noProof/>
                <w:sz w:val="20"/>
                <w:lang w:val="ro-RO"/>
              </w:rPr>
            </w:pPr>
            <w:r>
              <w:rPr>
                <w:noProof/>
                <w:sz w:val="20"/>
                <w:lang w:val="ro-RO"/>
              </w:rPr>
              <w:t>045</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67F4406F" w14:textId="77777777" w:rsidR="00921CC6" w:rsidRDefault="00DA588A">
            <w:pPr>
              <w:spacing w:before="60" w:after="60"/>
              <w:rPr>
                <w:noProof/>
                <w:sz w:val="20"/>
                <w:lang w:val="ro-RO"/>
              </w:rPr>
            </w:pPr>
            <w:r>
              <w:rPr>
                <w:noProof/>
                <w:sz w:val="20"/>
                <w:lang w:val="ro-RO"/>
              </w:rPr>
              <w:t>Promovarea utilizării materialelor reciclate ca materii prime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058D4F7"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AEEDE20" w14:textId="77777777" w:rsidR="00921CC6" w:rsidRDefault="00DA588A">
            <w:pPr>
              <w:spacing w:before="60" w:after="60"/>
              <w:jc w:val="center"/>
              <w:rPr>
                <w:noProof/>
                <w:sz w:val="20"/>
                <w:lang w:val="ro-RO"/>
              </w:rPr>
            </w:pPr>
            <w:r>
              <w:rPr>
                <w:noProof/>
                <w:sz w:val="20"/>
                <w:lang w:val="ro-RO"/>
              </w:rPr>
              <w:t>100 %</w:t>
            </w:r>
          </w:p>
        </w:tc>
      </w:tr>
      <w:tr w:rsidR="00921CC6" w14:paraId="3F8D2866"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1D336B8A" w14:textId="77777777" w:rsidR="00921CC6" w:rsidRDefault="00DA588A">
            <w:pPr>
              <w:spacing w:before="60" w:after="60"/>
              <w:rPr>
                <w:noProof/>
                <w:sz w:val="20"/>
                <w:lang w:val="ro-RO"/>
              </w:rPr>
            </w:pPr>
            <w:r>
              <w:rPr>
                <w:noProof/>
                <w:sz w:val="20"/>
                <w:lang w:val="ro-RO"/>
              </w:rPr>
              <w:lastRenderedPageBreak/>
              <w:t>046</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58B14A20" w14:textId="77777777" w:rsidR="00921CC6" w:rsidRDefault="00DA588A">
            <w:pPr>
              <w:spacing w:before="60" w:after="60"/>
              <w:rPr>
                <w:noProof/>
                <w:sz w:val="20"/>
                <w:lang w:val="ro-RO"/>
              </w:rPr>
            </w:pPr>
            <w:r>
              <w:rPr>
                <w:noProof/>
                <w:sz w:val="20"/>
                <w:lang w:val="ro-RO"/>
              </w:rPr>
              <w:t>Reabilitarea siturilor industriale și a terenurilor contaminate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47581EC"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B05FB79" w14:textId="77777777" w:rsidR="00921CC6" w:rsidRDefault="00DA588A">
            <w:pPr>
              <w:spacing w:before="60" w:after="60"/>
              <w:jc w:val="center"/>
              <w:rPr>
                <w:noProof/>
                <w:sz w:val="20"/>
                <w:lang w:val="ro-RO"/>
              </w:rPr>
            </w:pPr>
            <w:r>
              <w:rPr>
                <w:noProof/>
                <w:sz w:val="20"/>
                <w:lang w:val="ro-RO"/>
              </w:rPr>
              <w:t>100 %</w:t>
            </w:r>
          </w:p>
        </w:tc>
      </w:tr>
      <w:tr w:rsidR="00921CC6" w14:paraId="345A06DC"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553A9EC" w14:textId="77777777" w:rsidR="00921CC6" w:rsidRDefault="00DA588A">
            <w:pPr>
              <w:spacing w:before="60" w:after="60"/>
              <w:rPr>
                <w:noProof/>
                <w:sz w:val="20"/>
                <w:lang w:val="ro-RO"/>
              </w:rPr>
            </w:pPr>
            <w:r>
              <w:rPr>
                <w:noProof/>
                <w:sz w:val="20"/>
                <w:lang w:val="ro-RO"/>
              </w:rPr>
              <w:t>047</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15AA868C" w14:textId="77777777" w:rsidR="00921CC6" w:rsidRDefault="00DA588A">
            <w:pPr>
              <w:spacing w:before="60" w:after="60"/>
              <w:rPr>
                <w:noProof/>
                <w:sz w:val="20"/>
                <w:lang w:val="ro-RO"/>
              </w:rPr>
            </w:pPr>
            <w:r>
              <w:rPr>
                <w:noProof/>
                <w:sz w:val="20"/>
                <w:lang w:val="ro-RO"/>
              </w:rPr>
              <w:t>Sprijinirea proceselor de producție ecologice și utilizarea eficientă a resurselor în IMM-uri</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9F86B19"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A316770" w14:textId="77777777" w:rsidR="00921CC6" w:rsidRDefault="00DA588A">
            <w:pPr>
              <w:spacing w:before="60" w:after="60"/>
              <w:jc w:val="center"/>
              <w:rPr>
                <w:noProof/>
                <w:sz w:val="20"/>
                <w:lang w:val="ro-RO"/>
              </w:rPr>
            </w:pPr>
            <w:r>
              <w:rPr>
                <w:noProof/>
                <w:sz w:val="20"/>
                <w:lang w:val="ro-RO"/>
              </w:rPr>
              <w:t>40 %</w:t>
            </w:r>
          </w:p>
        </w:tc>
      </w:tr>
      <w:tr w:rsidR="00921CC6" w14:paraId="43DE5C50"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CC5F139" w14:textId="77777777" w:rsidR="00921CC6" w:rsidRDefault="00DA588A">
            <w:pPr>
              <w:spacing w:before="60" w:after="60"/>
              <w:rPr>
                <w:noProof/>
                <w:sz w:val="20"/>
                <w:lang w:val="ro-RO"/>
              </w:rPr>
            </w:pPr>
            <w:r>
              <w:rPr>
                <w:noProof/>
                <w:sz w:val="20"/>
                <w:lang w:val="ro-RO"/>
              </w:rPr>
              <w:t>048</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50C4069A" w14:textId="77777777" w:rsidR="00921CC6" w:rsidRDefault="00DA588A">
            <w:pPr>
              <w:spacing w:before="60" w:after="60"/>
              <w:rPr>
                <w:noProof/>
                <w:sz w:val="20"/>
                <w:lang w:val="ro-RO"/>
              </w:rPr>
            </w:pPr>
            <w:r>
              <w:rPr>
                <w:noProof/>
                <w:sz w:val="20"/>
                <w:lang w:val="ro-RO"/>
              </w:rPr>
              <w:t>Măsuri privind calitatea aerului și reducerea zgomotului</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B3E1532"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7BFCB12" w14:textId="77777777" w:rsidR="00921CC6" w:rsidRDefault="00DA588A">
            <w:pPr>
              <w:spacing w:before="60" w:after="60"/>
              <w:jc w:val="center"/>
              <w:rPr>
                <w:noProof/>
                <w:sz w:val="20"/>
                <w:lang w:val="ro-RO"/>
              </w:rPr>
            </w:pPr>
            <w:r>
              <w:rPr>
                <w:noProof/>
                <w:sz w:val="20"/>
                <w:lang w:val="ro-RO"/>
              </w:rPr>
              <w:t>100 %</w:t>
            </w:r>
          </w:p>
        </w:tc>
      </w:tr>
      <w:tr w:rsidR="00921CC6" w14:paraId="38B80AA9"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44883CAF" w14:textId="77777777" w:rsidR="00921CC6" w:rsidRDefault="00DA588A">
            <w:pPr>
              <w:spacing w:before="60" w:after="60"/>
              <w:rPr>
                <w:noProof/>
                <w:sz w:val="20"/>
                <w:lang w:val="ro-RO"/>
              </w:rPr>
            </w:pPr>
            <w:r>
              <w:rPr>
                <w:noProof/>
                <w:sz w:val="20"/>
                <w:lang w:val="ro-RO"/>
              </w:rPr>
              <w:t>049</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398CD453" w14:textId="77777777" w:rsidR="00921CC6" w:rsidRDefault="00DA588A">
            <w:pPr>
              <w:spacing w:before="60" w:after="60"/>
              <w:rPr>
                <w:noProof/>
                <w:sz w:val="20"/>
                <w:lang w:val="ro-RO"/>
              </w:rPr>
            </w:pPr>
            <w:r>
              <w:rPr>
                <w:noProof/>
                <w:sz w:val="20"/>
                <w:lang w:val="ro-RO"/>
              </w:rPr>
              <w:t>Protejarea, restaurarea și utilizarea sustenabilă a siturilor Natura 2000</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ABA4A51"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7C20149" w14:textId="77777777" w:rsidR="00921CC6" w:rsidRDefault="00DA588A">
            <w:pPr>
              <w:spacing w:before="60" w:after="60"/>
              <w:jc w:val="center"/>
              <w:rPr>
                <w:noProof/>
                <w:sz w:val="20"/>
                <w:lang w:val="ro-RO"/>
              </w:rPr>
            </w:pPr>
            <w:r>
              <w:rPr>
                <w:noProof/>
                <w:sz w:val="20"/>
                <w:lang w:val="ro-RO"/>
              </w:rPr>
              <w:t>100 %</w:t>
            </w:r>
          </w:p>
        </w:tc>
      </w:tr>
      <w:tr w:rsidR="00921CC6" w14:paraId="6849F303"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77DD7A1" w14:textId="77777777" w:rsidR="00921CC6" w:rsidRDefault="00DA588A">
            <w:pPr>
              <w:spacing w:before="60" w:after="60"/>
              <w:rPr>
                <w:noProof/>
                <w:sz w:val="20"/>
                <w:lang w:val="ro-RO"/>
              </w:rPr>
            </w:pPr>
            <w:r>
              <w:rPr>
                <w:noProof/>
                <w:sz w:val="20"/>
                <w:lang w:val="ro-RO"/>
              </w:rPr>
              <w:t>050</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01C5F3FD" w14:textId="77777777" w:rsidR="00921CC6" w:rsidRDefault="00DA588A">
            <w:pPr>
              <w:spacing w:before="60" w:after="60"/>
              <w:rPr>
                <w:noProof/>
                <w:sz w:val="20"/>
                <w:lang w:val="ro-RO"/>
              </w:rPr>
            </w:pPr>
            <w:r>
              <w:rPr>
                <w:noProof/>
                <w:sz w:val="20"/>
                <w:lang w:val="ro-RO"/>
              </w:rPr>
              <w:t>Protecția naturii și a biodiversității, infrastructura verde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22DE2BD"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5603E7C" w14:textId="77777777" w:rsidR="00921CC6" w:rsidRDefault="00DA588A">
            <w:pPr>
              <w:spacing w:before="60" w:after="60"/>
              <w:jc w:val="center"/>
              <w:rPr>
                <w:noProof/>
                <w:sz w:val="20"/>
                <w:lang w:val="ro-RO"/>
              </w:rPr>
            </w:pPr>
            <w:r>
              <w:rPr>
                <w:noProof/>
                <w:sz w:val="20"/>
                <w:lang w:val="ro-RO"/>
              </w:rPr>
              <w:t>100 %</w:t>
            </w:r>
          </w:p>
        </w:tc>
      </w:tr>
      <w:tr w:rsidR="00921CC6" w14:paraId="312E12D7" w14:textId="77777777">
        <w:trPr>
          <w:jc w:val="center"/>
        </w:trPr>
        <w:tc>
          <w:tcPr>
            <w:tcW w:w="14185" w:type="dxa"/>
            <w:gridSpan w:val="4"/>
            <w:tcBorders>
              <w:top w:val="single" w:sz="4" w:space="0" w:color="auto"/>
              <w:left w:val="single" w:sz="4" w:space="0" w:color="auto"/>
              <w:bottom w:val="single" w:sz="4" w:space="0" w:color="auto"/>
              <w:right w:val="single" w:sz="4" w:space="0" w:color="auto"/>
            </w:tcBorders>
          </w:tcPr>
          <w:p w14:paraId="77FC9D5E" w14:textId="77777777" w:rsidR="00921CC6" w:rsidRDefault="00DA588A">
            <w:pPr>
              <w:spacing w:before="60" w:after="60"/>
              <w:rPr>
                <w:rFonts w:eastAsia="Times New Roman"/>
                <w:b/>
                <w:smallCaps/>
                <w:noProof/>
                <w:sz w:val="20"/>
                <w:lang w:val="ro-RO"/>
              </w:rPr>
            </w:pPr>
            <w:r>
              <w:rPr>
                <w:b/>
                <w:smallCaps/>
                <w:noProof/>
                <w:sz w:val="20"/>
                <w:lang w:val="ro-RO"/>
              </w:rPr>
              <w:t>Obiectivul de politică 3: O Europă mai conectată prin dezvoltarea mobilității și a conectivității TIC regionale</w:t>
            </w:r>
          </w:p>
        </w:tc>
      </w:tr>
      <w:tr w:rsidR="00921CC6" w14:paraId="328B6DF3" w14:textId="77777777">
        <w:trPr>
          <w:jc w:val="center"/>
        </w:trPr>
        <w:tc>
          <w:tcPr>
            <w:tcW w:w="670" w:type="dxa"/>
            <w:tcBorders>
              <w:top w:val="single" w:sz="4" w:space="0" w:color="auto"/>
              <w:left w:val="single" w:sz="4" w:space="0" w:color="auto"/>
              <w:bottom w:val="single" w:sz="4" w:space="0" w:color="auto"/>
              <w:right w:val="nil"/>
            </w:tcBorders>
            <w:vAlign w:val="center"/>
          </w:tcPr>
          <w:p w14:paraId="4F9586F7" w14:textId="77777777" w:rsidR="00921CC6" w:rsidRDefault="00DA588A">
            <w:pPr>
              <w:spacing w:before="60" w:after="60"/>
              <w:rPr>
                <w:noProof/>
                <w:sz w:val="20"/>
                <w:lang w:val="ro-RO"/>
              </w:rPr>
            </w:pPr>
            <w:r>
              <w:rPr>
                <w:noProof/>
                <w:sz w:val="20"/>
                <w:lang w:val="ro-RO"/>
              </w:rPr>
              <w:t>051</w:t>
            </w:r>
          </w:p>
        </w:tc>
        <w:tc>
          <w:tcPr>
            <w:tcW w:w="9899" w:type="dxa"/>
            <w:tcBorders>
              <w:top w:val="single" w:sz="4" w:space="0" w:color="auto"/>
              <w:left w:val="nil"/>
              <w:bottom w:val="single" w:sz="4" w:space="0" w:color="auto"/>
              <w:right w:val="single" w:sz="4" w:space="0" w:color="auto"/>
            </w:tcBorders>
            <w:vAlign w:val="center"/>
            <w:hideMark/>
          </w:tcPr>
          <w:p w14:paraId="366788CC" w14:textId="77777777" w:rsidR="00921CC6" w:rsidRDefault="00DA588A">
            <w:pPr>
              <w:spacing w:before="60" w:after="60"/>
              <w:rPr>
                <w:noProof/>
                <w:sz w:val="20"/>
                <w:lang w:val="ro-RO"/>
              </w:rPr>
            </w:pPr>
            <w:r>
              <w:rPr>
                <w:noProof/>
                <w:sz w:val="20"/>
                <w:lang w:val="ro-RO"/>
              </w:rPr>
              <w:t>TIC: Rețea în bandă largă de foarte mare capacitate (rețea magistrală/de backhaul)</w:t>
            </w:r>
          </w:p>
        </w:tc>
        <w:tc>
          <w:tcPr>
            <w:tcW w:w="1808" w:type="dxa"/>
            <w:tcBorders>
              <w:top w:val="single" w:sz="4" w:space="0" w:color="auto"/>
              <w:left w:val="nil"/>
              <w:bottom w:val="single" w:sz="4" w:space="0" w:color="auto"/>
              <w:right w:val="single" w:sz="4" w:space="0" w:color="auto"/>
            </w:tcBorders>
            <w:vAlign w:val="center"/>
          </w:tcPr>
          <w:p w14:paraId="3CF7D67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0AEC9E8E" w14:textId="77777777" w:rsidR="00921CC6" w:rsidRDefault="00DA588A">
            <w:pPr>
              <w:spacing w:before="60" w:after="60"/>
              <w:jc w:val="center"/>
              <w:rPr>
                <w:noProof/>
                <w:sz w:val="20"/>
                <w:lang w:val="ro-RO"/>
              </w:rPr>
            </w:pPr>
            <w:r>
              <w:rPr>
                <w:noProof/>
                <w:sz w:val="20"/>
                <w:lang w:val="ro-RO"/>
              </w:rPr>
              <w:t>0 %</w:t>
            </w:r>
          </w:p>
        </w:tc>
      </w:tr>
      <w:tr w:rsidR="00921CC6" w14:paraId="314184BA" w14:textId="77777777">
        <w:trPr>
          <w:jc w:val="center"/>
        </w:trPr>
        <w:tc>
          <w:tcPr>
            <w:tcW w:w="670" w:type="dxa"/>
            <w:tcBorders>
              <w:top w:val="single" w:sz="4" w:space="0" w:color="auto"/>
              <w:left w:val="single" w:sz="4" w:space="0" w:color="auto"/>
              <w:bottom w:val="single" w:sz="4" w:space="0" w:color="auto"/>
              <w:right w:val="nil"/>
            </w:tcBorders>
            <w:vAlign w:val="center"/>
          </w:tcPr>
          <w:p w14:paraId="2A05DE3E" w14:textId="77777777" w:rsidR="00921CC6" w:rsidRDefault="00DA588A">
            <w:pPr>
              <w:spacing w:before="60" w:after="60"/>
              <w:rPr>
                <w:noProof/>
                <w:sz w:val="20"/>
                <w:lang w:val="ro-RO"/>
              </w:rPr>
            </w:pPr>
            <w:r>
              <w:rPr>
                <w:noProof/>
                <w:sz w:val="20"/>
                <w:lang w:val="ro-RO"/>
              </w:rPr>
              <w:t>052</w:t>
            </w:r>
          </w:p>
        </w:tc>
        <w:tc>
          <w:tcPr>
            <w:tcW w:w="9899" w:type="dxa"/>
            <w:tcBorders>
              <w:top w:val="single" w:sz="4" w:space="0" w:color="auto"/>
              <w:left w:val="nil"/>
              <w:bottom w:val="single" w:sz="4" w:space="0" w:color="auto"/>
              <w:right w:val="single" w:sz="4" w:space="0" w:color="auto"/>
            </w:tcBorders>
            <w:vAlign w:val="center"/>
            <w:hideMark/>
          </w:tcPr>
          <w:p w14:paraId="3E2BB7A1" w14:textId="77777777" w:rsidR="00921CC6" w:rsidRDefault="00DA588A">
            <w:pPr>
              <w:spacing w:before="60" w:after="60"/>
              <w:rPr>
                <w:noProof/>
                <w:sz w:val="20"/>
                <w:lang w:val="ro-RO"/>
              </w:rPr>
            </w:pPr>
            <w:r>
              <w:rPr>
                <w:noProof/>
                <w:sz w:val="20"/>
                <w:lang w:val="ro-RO"/>
              </w:rPr>
              <w:t>TIC: Rețea în bandă largă de foarte mare capacitate (acces/buclă locală cu performanțe echivalente celor ale unei instalații de fibră optică, până la punctul de distribuție din locul de deservire pentru proprietățile cu mai multe apartamente)</w:t>
            </w:r>
          </w:p>
        </w:tc>
        <w:tc>
          <w:tcPr>
            <w:tcW w:w="1808" w:type="dxa"/>
            <w:tcBorders>
              <w:top w:val="single" w:sz="4" w:space="0" w:color="auto"/>
              <w:left w:val="nil"/>
              <w:bottom w:val="single" w:sz="4" w:space="0" w:color="auto"/>
              <w:right w:val="single" w:sz="4" w:space="0" w:color="auto"/>
            </w:tcBorders>
            <w:vAlign w:val="center"/>
          </w:tcPr>
          <w:p w14:paraId="2E3083CA"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163CB03B" w14:textId="77777777" w:rsidR="00921CC6" w:rsidRDefault="00DA588A">
            <w:pPr>
              <w:spacing w:before="60" w:after="60"/>
              <w:jc w:val="center"/>
              <w:rPr>
                <w:noProof/>
                <w:sz w:val="20"/>
                <w:lang w:val="ro-RO"/>
              </w:rPr>
            </w:pPr>
            <w:r>
              <w:rPr>
                <w:noProof/>
                <w:sz w:val="20"/>
                <w:lang w:val="ro-RO"/>
              </w:rPr>
              <w:t>0 %</w:t>
            </w:r>
          </w:p>
        </w:tc>
      </w:tr>
      <w:tr w:rsidR="00921CC6" w14:paraId="4CF01774" w14:textId="77777777">
        <w:trPr>
          <w:jc w:val="center"/>
        </w:trPr>
        <w:tc>
          <w:tcPr>
            <w:tcW w:w="670" w:type="dxa"/>
            <w:tcBorders>
              <w:top w:val="single" w:sz="4" w:space="0" w:color="auto"/>
              <w:left w:val="single" w:sz="4" w:space="0" w:color="auto"/>
              <w:bottom w:val="single" w:sz="4" w:space="0" w:color="auto"/>
              <w:right w:val="nil"/>
            </w:tcBorders>
            <w:vAlign w:val="center"/>
          </w:tcPr>
          <w:p w14:paraId="398D9D60" w14:textId="77777777" w:rsidR="00921CC6" w:rsidRDefault="00DA588A">
            <w:pPr>
              <w:spacing w:before="60" w:after="60"/>
              <w:rPr>
                <w:noProof/>
                <w:sz w:val="20"/>
                <w:lang w:val="ro-RO"/>
              </w:rPr>
            </w:pPr>
            <w:r>
              <w:rPr>
                <w:noProof/>
                <w:sz w:val="20"/>
                <w:lang w:val="ro-RO"/>
              </w:rPr>
              <w:t>053</w:t>
            </w:r>
          </w:p>
        </w:tc>
        <w:tc>
          <w:tcPr>
            <w:tcW w:w="9899" w:type="dxa"/>
            <w:tcBorders>
              <w:top w:val="single" w:sz="4" w:space="0" w:color="auto"/>
              <w:left w:val="nil"/>
              <w:bottom w:val="single" w:sz="4" w:space="0" w:color="auto"/>
              <w:right w:val="single" w:sz="4" w:space="0" w:color="auto"/>
            </w:tcBorders>
            <w:vAlign w:val="center"/>
            <w:hideMark/>
          </w:tcPr>
          <w:p w14:paraId="08DB427F" w14:textId="77777777" w:rsidR="00921CC6" w:rsidRDefault="00DA588A">
            <w:pPr>
              <w:spacing w:before="60" w:after="60"/>
              <w:rPr>
                <w:noProof/>
                <w:sz w:val="20"/>
                <w:lang w:val="ro-RO"/>
              </w:rPr>
            </w:pPr>
            <w:r>
              <w:rPr>
                <w:noProof/>
                <w:sz w:val="20"/>
                <w:lang w:val="ro-RO"/>
              </w:rPr>
              <w:t xml:space="preserve">TIC: Rețea în bandă largă de foarte mare capacitate (acces/buclă locală cu performanțe echivalente celor ale unei instalații de fibră optică, până la punctul de distribuție din locul de deservire pentru locuințe și proprietăți comerciale) </w:t>
            </w:r>
          </w:p>
        </w:tc>
        <w:tc>
          <w:tcPr>
            <w:tcW w:w="1808" w:type="dxa"/>
            <w:tcBorders>
              <w:top w:val="single" w:sz="4" w:space="0" w:color="auto"/>
              <w:left w:val="nil"/>
              <w:bottom w:val="single" w:sz="4" w:space="0" w:color="auto"/>
              <w:right w:val="single" w:sz="4" w:space="0" w:color="auto"/>
            </w:tcBorders>
            <w:vAlign w:val="center"/>
          </w:tcPr>
          <w:p w14:paraId="5E92B4B6"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3D2B9B42" w14:textId="77777777" w:rsidR="00921CC6" w:rsidRDefault="00DA588A">
            <w:pPr>
              <w:spacing w:before="60" w:after="60"/>
              <w:jc w:val="center"/>
              <w:rPr>
                <w:noProof/>
                <w:sz w:val="20"/>
                <w:lang w:val="ro-RO"/>
              </w:rPr>
            </w:pPr>
            <w:r>
              <w:rPr>
                <w:noProof/>
                <w:sz w:val="20"/>
                <w:lang w:val="ro-RO"/>
              </w:rPr>
              <w:t>0 %</w:t>
            </w:r>
          </w:p>
        </w:tc>
      </w:tr>
      <w:tr w:rsidR="00921CC6" w14:paraId="50C86B35" w14:textId="77777777">
        <w:trPr>
          <w:jc w:val="center"/>
        </w:trPr>
        <w:tc>
          <w:tcPr>
            <w:tcW w:w="670" w:type="dxa"/>
            <w:tcBorders>
              <w:top w:val="single" w:sz="4" w:space="0" w:color="auto"/>
              <w:left w:val="single" w:sz="4" w:space="0" w:color="auto"/>
              <w:bottom w:val="single" w:sz="4" w:space="0" w:color="auto"/>
              <w:right w:val="nil"/>
            </w:tcBorders>
            <w:vAlign w:val="center"/>
          </w:tcPr>
          <w:p w14:paraId="31C0AD3C" w14:textId="77777777" w:rsidR="00921CC6" w:rsidRDefault="00DA588A">
            <w:pPr>
              <w:spacing w:before="60" w:after="60"/>
              <w:rPr>
                <w:noProof/>
                <w:sz w:val="20"/>
                <w:lang w:val="ro-RO"/>
              </w:rPr>
            </w:pPr>
            <w:r>
              <w:rPr>
                <w:noProof/>
                <w:sz w:val="20"/>
                <w:lang w:val="ro-RO"/>
              </w:rPr>
              <w:t>054</w:t>
            </w:r>
          </w:p>
        </w:tc>
        <w:tc>
          <w:tcPr>
            <w:tcW w:w="9899" w:type="dxa"/>
            <w:tcBorders>
              <w:top w:val="single" w:sz="4" w:space="0" w:color="auto"/>
              <w:left w:val="nil"/>
              <w:bottom w:val="single" w:sz="4" w:space="0" w:color="auto"/>
              <w:right w:val="single" w:sz="4" w:space="0" w:color="auto"/>
            </w:tcBorders>
            <w:vAlign w:val="center"/>
          </w:tcPr>
          <w:p w14:paraId="47C2A672" w14:textId="77777777" w:rsidR="00921CC6" w:rsidRDefault="00DA588A">
            <w:pPr>
              <w:spacing w:before="60" w:after="60"/>
              <w:rPr>
                <w:noProof/>
                <w:sz w:val="20"/>
                <w:lang w:val="ro-RO"/>
              </w:rPr>
            </w:pPr>
            <w:r>
              <w:rPr>
                <w:noProof/>
                <w:sz w:val="20"/>
                <w:lang w:val="ro-RO"/>
              </w:rPr>
              <w:t xml:space="preserve">TIC: Rețea în bandă largă de foarte mare capacitate (acces/buclă locală cu performanțe echivalente celor ale unei instalații de fibră optică, până la stația de bază pentru comunicații wireless avansate) </w:t>
            </w:r>
          </w:p>
        </w:tc>
        <w:tc>
          <w:tcPr>
            <w:tcW w:w="1808" w:type="dxa"/>
            <w:tcBorders>
              <w:top w:val="single" w:sz="4" w:space="0" w:color="auto"/>
              <w:left w:val="nil"/>
              <w:bottom w:val="single" w:sz="4" w:space="0" w:color="auto"/>
              <w:right w:val="single" w:sz="4" w:space="0" w:color="auto"/>
            </w:tcBorders>
            <w:vAlign w:val="center"/>
          </w:tcPr>
          <w:p w14:paraId="1178407A"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4D4E52B9" w14:textId="77777777" w:rsidR="00921CC6" w:rsidRDefault="00DA588A">
            <w:pPr>
              <w:spacing w:before="60" w:after="60"/>
              <w:jc w:val="center"/>
              <w:rPr>
                <w:noProof/>
                <w:sz w:val="20"/>
                <w:lang w:val="ro-RO"/>
              </w:rPr>
            </w:pPr>
            <w:r>
              <w:rPr>
                <w:noProof/>
                <w:sz w:val="20"/>
                <w:lang w:val="ro-RO"/>
              </w:rPr>
              <w:t>0 %</w:t>
            </w:r>
          </w:p>
        </w:tc>
      </w:tr>
      <w:tr w:rsidR="00921CC6" w14:paraId="08D64E6F" w14:textId="77777777">
        <w:trPr>
          <w:jc w:val="center"/>
        </w:trPr>
        <w:tc>
          <w:tcPr>
            <w:tcW w:w="670" w:type="dxa"/>
            <w:tcBorders>
              <w:top w:val="single" w:sz="4" w:space="0" w:color="auto"/>
              <w:left w:val="single" w:sz="4" w:space="0" w:color="auto"/>
              <w:bottom w:val="single" w:sz="4" w:space="0" w:color="auto"/>
              <w:right w:val="nil"/>
            </w:tcBorders>
            <w:vAlign w:val="center"/>
          </w:tcPr>
          <w:p w14:paraId="33C5AE97" w14:textId="77777777" w:rsidR="00921CC6" w:rsidRDefault="00DA588A">
            <w:pPr>
              <w:spacing w:before="60" w:after="60"/>
              <w:rPr>
                <w:noProof/>
                <w:sz w:val="20"/>
                <w:lang w:val="ro-RO"/>
              </w:rPr>
            </w:pPr>
            <w:r>
              <w:rPr>
                <w:noProof/>
                <w:sz w:val="20"/>
                <w:lang w:val="ro-RO"/>
              </w:rPr>
              <w:t>055</w:t>
            </w:r>
          </w:p>
        </w:tc>
        <w:tc>
          <w:tcPr>
            <w:tcW w:w="9899" w:type="dxa"/>
            <w:tcBorders>
              <w:top w:val="single" w:sz="4" w:space="0" w:color="auto"/>
              <w:left w:val="nil"/>
              <w:bottom w:val="single" w:sz="4" w:space="0" w:color="auto"/>
              <w:right w:val="single" w:sz="4" w:space="0" w:color="auto"/>
            </w:tcBorders>
            <w:vAlign w:val="center"/>
            <w:hideMark/>
          </w:tcPr>
          <w:p w14:paraId="41C7A4A2" w14:textId="77777777" w:rsidR="00921CC6" w:rsidRDefault="00DA588A">
            <w:pPr>
              <w:spacing w:before="60" w:after="60"/>
              <w:rPr>
                <w:noProof/>
                <w:sz w:val="20"/>
                <w:lang w:val="ro-RO"/>
              </w:rPr>
            </w:pPr>
            <w:r>
              <w:rPr>
                <w:noProof/>
                <w:sz w:val="20"/>
                <w:lang w:val="ro-RO"/>
              </w:rPr>
              <w:t>TIC: Alte tipuri de infrastructuri TIC</w:t>
            </w:r>
            <w:r>
              <w:rPr>
                <w:rStyle w:val="Referincomentariu"/>
                <w:rFonts w:asciiTheme="minorHAnsi" w:eastAsiaTheme="minorHAnsi" w:hAnsiTheme="minorHAnsi" w:cstheme="minorBidi"/>
                <w:noProof/>
                <w:lang w:val="ro-RO"/>
              </w:rPr>
              <w:t xml:space="preserve"> </w:t>
            </w:r>
            <w:r>
              <w:rPr>
                <w:noProof/>
                <w:sz w:val="20"/>
                <w:lang w:val="ro-RO"/>
              </w:rPr>
              <w:t>(inclusiv resurse informatice/echipamente la scară mare, centre de date, senzori și alte echipamente wireless)</w:t>
            </w:r>
          </w:p>
        </w:tc>
        <w:tc>
          <w:tcPr>
            <w:tcW w:w="1808" w:type="dxa"/>
            <w:tcBorders>
              <w:top w:val="single" w:sz="4" w:space="0" w:color="auto"/>
              <w:left w:val="nil"/>
              <w:bottom w:val="single" w:sz="4" w:space="0" w:color="auto"/>
              <w:right w:val="single" w:sz="4" w:space="0" w:color="auto"/>
            </w:tcBorders>
            <w:vAlign w:val="center"/>
          </w:tcPr>
          <w:p w14:paraId="2303A329"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5D971A3C" w14:textId="77777777" w:rsidR="00921CC6" w:rsidRDefault="00DA588A">
            <w:pPr>
              <w:spacing w:before="60" w:after="60"/>
              <w:jc w:val="center"/>
              <w:rPr>
                <w:noProof/>
                <w:sz w:val="20"/>
                <w:lang w:val="ro-RO"/>
              </w:rPr>
            </w:pPr>
            <w:r>
              <w:rPr>
                <w:noProof/>
                <w:sz w:val="20"/>
                <w:lang w:val="ro-RO"/>
              </w:rPr>
              <w:t>0 %</w:t>
            </w:r>
          </w:p>
        </w:tc>
      </w:tr>
      <w:tr w:rsidR="00921CC6" w14:paraId="732C8EEB" w14:textId="77777777">
        <w:trPr>
          <w:jc w:val="center"/>
        </w:trPr>
        <w:tc>
          <w:tcPr>
            <w:tcW w:w="670" w:type="dxa"/>
            <w:tcBorders>
              <w:top w:val="single" w:sz="4" w:space="0" w:color="auto"/>
              <w:left w:val="single" w:sz="4" w:space="0" w:color="auto"/>
              <w:bottom w:val="single" w:sz="4" w:space="0" w:color="auto"/>
              <w:right w:val="nil"/>
            </w:tcBorders>
            <w:vAlign w:val="center"/>
          </w:tcPr>
          <w:p w14:paraId="208BBB9D" w14:textId="77777777" w:rsidR="00921CC6" w:rsidRDefault="00DA588A">
            <w:pPr>
              <w:spacing w:before="60" w:after="60"/>
              <w:rPr>
                <w:noProof/>
                <w:sz w:val="20"/>
                <w:lang w:val="ro-RO"/>
              </w:rPr>
            </w:pPr>
            <w:r>
              <w:rPr>
                <w:noProof/>
                <w:sz w:val="20"/>
                <w:lang w:val="ro-RO"/>
              </w:rPr>
              <w:t>056</w:t>
            </w:r>
          </w:p>
        </w:tc>
        <w:tc>
          <w:tcPr>
            <w:tcW w:w="9899" w:type="dxa"/>
            <w:tcBorders>
              <w:top w:val="single" w:sz="4" w:space="0" w:color="auto"/>
              <w:left w:val="nil"/>
              <w:bottom w:val="single" w:sz="4" w:space="0" w:color="auto"/>
              <w:right w:val="single" w:sz="4" w:space="0" w:color="auto"/>
            </w:tcBorders>
            <w:vAlign w:val="center"/>
            <w:hideMark/>
          </w:tcPr>
          <w:p w14:paraId="2BA92DDC" w14:textId="77777777" w:rsidR="00921CC6" w:rsidRDefault="00DA588A">
            <w:pPr>
              <w:spacing w:before="60" w:after="60"/>
              <w:rPr>
                <w:noProof/>
                <w:sz w:val="20"/>
                <w:lang w:val="ro-RO"/>
              </w:rPr>
            </w:pPr>
            <w:r>
              <w:rPr>
                <w:noProof/>
                <w:sz w:val="20"/>
                <w:lang w:val="ro-RO"/>
              </w:rPr>
              <w:t>Autostrăzi și drumuri nou construite – Rețeaua centrală TEN-T</w:t>
            </w:r>
          </w:p>
        </w:tc>
        <w:tc>
          <w:tcPr>
            <w:tcW w:w="1808" w:type="dxa"/>
            <w:tcBorders>
              <w:top w:val="single" w:sz="4" w:space="0" w:color="auto"/>
              <w:left w:val="nil"/>
              <w:bottom w:val="single" w:sz="4" w:space="0" w:color="auto"/>
              <w:right w:val="single" w:sz="4" w:space="0" w:color="auto"/>
            </w:tcBorders>
            <w:vAlign w:val="center"/>
          </w:tcPr>
          <w:p w14:paraId="145110C4"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04FCD964" w14:textId="77777777" w:rsidR="00921CC6" w:rsidRDefault="00DA588A">
            <w:pPr>
              <w:spacing w:before="60" w:after="60"/>
              <w:jc w:val="center"/>
              <w:rPr>
                <w:noProof/>
                <w:sz w:val="20"/>
                <w:lang w:val="ro-RO"/>
              </w:rPr>
            </w:pPr>
            <w:r>
              <w:rPr>
                <w:noProof/>
                <w:sz w:val="20"/>
                <w:lang w:val="ro-RO"/>
              </w:rPr>
              <w:t>0 %</w:t>
            </w:r>
          </w:p>
        </w:tc>
      </w:tr>
      <w:tr w:rsidR="00921CC6" w14:paraId="7257C849" w14:textId="77777777">
        <w:trPr>
          <w:jc w:val="center"/>
        </w:trPr>
        <w:tc>
          <w:tcPr>
            <w:tcW w:w="670" w:type="dxa"/>
            <w:tcBorders>
              <w:top w:val="single" w:sz="4" w:space="0" w:color="auto"/>
              <w:left w:val="single" w:sz="4" w:space="0" w:color="auto"/>
              <w:bottom w:val="single" w:sz="4" w:space="0" w:color="auto"/>
              <w:right w:val="nil"/>
            </w:tcBorders>
            <w:vAlign w:val="center"/>
          </w:tcPr>
          <w:p w14:paraId="0F73B30D" w14:textId="77777777" w:rsidR="00921CC6" w:rsidRDefault="00DA588A">
            <w:pPr>
              <w:spacing w:before="60" w:after="60"/>
              <w:rPr>
                <w:noProof/>
                <w:sz w:val="20"/>
                <w:lang w:val="ro-RO"/>
              </w:rPr>
            </w:pPr>
            <w:r>
              <w:rPr>
                <w:noProof/>
                <w:sz w:val="20"/>
                <w:lang w:val="ro-RO"/>
              </w:rPr>
              <w:t>057</w:t>
            </w:r>
          </w:p>
        </w:tc>
        <w:tc>
          <w:tcPr>
            <w:tcW w:w="9899" w:type="dxa"/>
            <w:tcBorders>
              <w:top w:val="single" w:sz="4" w:space="0" w:color="auto"/>
              <w:left w:val="nil"/>
              <w:bottom w:val="single" w:sz="4" w:space="0" w:color="auto"/>
              <w:right w:val="single" w:sz="4" w:space="0" w:color="auto"/>
            </w:tcBorders>
            <w:vAlign w:val="center"/>
            <w:hideMark/>
          </w:tcPr>
          <w:p w14:paraId="64A8BFEE" w14:textId="77777777" w:rsidR="00921CC6" w:rsidRDefault="00DA588A">
            <w:pPr>
              <w:spacing w:before="60" w:after="60"/>
              <w:rPr>
                <w:noProof/>
                <w:sz w:val="20"/>
                <w:lang w:val="ro-RO"/>
              </w:rPr>
            </w:pPr>
            <w:r>
              <w:rPr>
                <w:noProof/>
                <w:sz w:val="20"/>
                <w:lang w:val="ro-RO"/>
              </w:rPr>
              <w:t>Autostrăzi și drumuri nou construite – Rețeaua globală TEN-T</w:t>
            </w:r>
          </w:p>
        </w:tc>
        <w:tc>
          <w:tcPr>
            <w:tcW w:w="1808" w:type="dxa"/>
            <w:tcBorders>
              <w:top w:val="single" w:sz="4" w:space="0" w:color="auto"/>
              <w:left w:val="nil"/>
              <w:bottom w:val="single" w:sz="4" w:space="0" w:color="auto"/>
              <w:right w:val="single" w:sz="4" w:space="0" w:color="auto"/>
            </w:tcBorders>
            <w:vAlign w:val="center"/>
          </w:tcPr>
          <w:p w14:paraId="38D7EEDE"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4EF39995" w14:textId="77777777" w:rsidR="00921CC6" w:rsidRDefault="00DA588A">
            <w:pPr>
              <w:spacing w:before="60" w:after="60"/>
              <w:jc w:val="center"/>
              <w:rPr>
                <w:noProof/>
                <w:sz w:val="20"/>
                <w:lang w:val="ro-RO"/>
              </w:rPr>
            </w:pPr>
            <w:r>
              <w:rPr>
                <w:noProof/>
                <w:sz w:val="20"/>
                <w:lang w:val="ro-RO"/>
              </w:rPr>
              <w:t>0 %</w:t>
            </w:r>
          </w:p>
        </w:tc>
      </w:tr>
      <w:tr w:rsidR="00921CC6" w14:paraId="40027329" w14:textId="77777777">
        <w:trPr>
          <w:jc w:val="center"/>
        </w:trPr>
        <w:tc>
          <w:tcPr>
            <w:tcW w:w="670" w:type="dxa"/>
            <w:tcBorders>
              <w:top w:val="single" w:sz="4" w:space="0" w:color="auto"/>
              <w:left w:val="single" w:sz="4" w:space="0" w:color="auto"/>
              <w:bottom w:val="single" w:sz="4" w:space="0" w:color="auto"/>
              <w:right w:val="nil"/>
            </w:tcBorders>
            <w:vAlign w:val="center"/>
          </w:tcPr>
          <w:p w14:paraId="2CAB8C96" w14:textId="77777777" w:rsidR="00921CC6" w:rsidRDefault="00DA588A">
            <w:pPr>
              <w:spacing w:before="60" w:after="60"/>
              <w:rPr>
                <w:noProof/>
                <w:sz w:val="20"/>
                <w:lang w:val="ro-RO"/>
              </w:rPr>
            </w:pPr>
            <w:r>
              <w:rPr>
                <w:noProof/>
                <w:sz w:val="20"/>
                <w:lang w:val="ro-RO"/>
              </w:rPr>
              <w:t>058</w:t>
            </w:r>
          </w:p>
        </w:tc>
        <w:tc>
          <w:tcPr>
            <w:tcW w:w="9899" w:type="dxa"/>
            <w:tcBorders>
              <w:top w:val="single" w:sz="4" w:space="0" w:color="auto"/>
              <w:left w:val="nil"/>
              <w:bottom w:val="single" w:sz="4" w:space="0" w:color="auto"/>
              <w:right w:val="single" w:sz="4" w:space="0" w:color="auto"/>
            </w:tcBorders>
            <w:vAlign w:val="center"/>
            <w:hideMark/>
          </w:tcPr>
          <w:p w14:paraId="4C3D17E7" w14:textId="77777777" w:rsidR="00921CC6" w:rsidRDefault="00DA588A">
            <w:pPr>
              <w:spacing w:before="60" w:after="60"/>
              <w:rPr>
                <w:noProof/>
                <w:sz w:val="20"/>
                <w:lang w:val="ro-RO"/>
              </w:rPr>
            </w:pPr>
            <w:r>
              <w:rPr>
                <w:noProof/>
                <w:sz w:val="20"/>
                <w:lang w:val="ro-RO"/>
              </w:rPr>
              <w:t>Legături rutiere secundare nou construite către rețeaua rutieră și nodurile TEN-T</w:t>
            </w:r>
          </w:p>
        </w:tc>
        <w:tc>
          <w:tcPr>
            <w:tcW w:w="1808" w:type="dxa"/>
            <w:tcBorders>
              <w:top w:val="single" w:sz="4" w:space="0" w:color="auto"/>
              <w:left w:val="nil"/>
              <w:bottom w:val="single" w:sz="4" w:space="0" w:color="auto"/>
              <w:right w:val="single" w:sz="4" w:space="0" w:color="auto"/>
            </w:tcBorders>
            <w:vAlign w:val="center"/>
          </w:tcPr>
          <w:p w14:paraId="5ECAE8B6"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294E6842" w14:textId="77777777" w:rsidR="00921CC6" w:rsidRDefault="00DA588A">
            <w:pPr>
              <w:spacing w:before="60" w:after="60"/>
              <w:jc w:val="center"/>
              <w:rPr>
                <w:noProof/>
                <w:sz w:val="20"/>
                <w:lang w:val="ro-RO"/>
              </w:rPr>
            </w:pPr>
            <w:r>
              <w:rPr>
                <w:noProof/>
                <w:sz w:val="20"/>
                <w:lang w:val="ro-RO"/>
              </w:rPr>
              <w:t>0 %</w:t>
            </w:r>
          </w:p>
        </w:tc>
      </w:tr>
      <w:tr w:rsidR="00921CC6" w14:paraId="138E3FF1" w14:textId="77777777">
        <w:trPr>
          <w:jc w:val="center"/>
        </w:trPr>
        <w:tc>
          <w:tcPr>
            <w:tcW w:w="670" w:type="dxa"/>
            <w:tcBorders>
              <w:top w:val="single" w:sz="4" w:space="0" w:color="auto"/>
              <w:left w:val="single" w:sz="4" w:space="0" w:color="auto"/>
              <w:bottom w:val="single" w:sz="4" w:space="0" w:color="auto"/>
              <w:right w:val="nil"/>
            </w:tcBorders>
            <w:vAlign w:val="center"/>
          </w:tcPr>
          <w:p w14:paraId="3908B4CD" w14:textId="77777777" w:rsidR="00921CC6" w:rsidRDefault="00DA588A">
            <w:pPr>
              <w:spacing w:before="60" w:after="60"/>
              <w:rPr>
                <w:noProof/>
                <w:sz w:val="20"/>
                <w:lang w:val="ro-RO"/>
              </w:rPr>
            </w:pPr>
            <w:r>
              <w:rPr>
                <w:noProof/>
                <w:sz w:val="20"/>
                <w:lang w:val="ro-RO"/>
              </w:rPr>
              <w:t>059</w:t>
            </w:r>
          </w:p>
        </w:tc>
        <w:tc>
          <w:tcPr>
            <w:tcW w:w="9899" w:type="dxa"/>
            <w:tcBorders>
              <w:top w:val="single" w:sz="4" w:space="0" w:color="auto"/>
              <w:left w:val="nil"/>
              <w:bottom w:val="single" w:sz="4" w:space="0" w:color="auto"/>
              <w:right w:val="single" w:sz="4" w:space="0" w:color="auto"/>
            </w:tcBorders>
            <w:vAlign w:val="center"/>
            <w:hideMark/>
          </w:tcPr>
          <w:p w14:paraId="1E0CEC33" w14:textId="77777777" w:rsidR="00921CC6" w:rsidRDefault="00DA588A">
            <w:pPr>
              <w:spacing w:before="60" w:after="60"/>
              <w:rPr>
                <w:noProof/>
                <w:sz w:val="20"/>
                <w:lang w:val="ro-RO"/>
              </w:rPr>
            </w:pPr>
            <w:r>
              <w:rPr>
                <w:noProof/>
                <w:sz w:val="20"/>
                <w:lang w:val="ro-RO"/>
              </w:rPr>
              <w:t>Alte drumuri de acces naționale, regionale și locale nou construite</w:t>
            </w:r>
          </w:p>
        </w:tc>
        <w:tc>
          <w:tcPr>
            <w:tcW w:w="1808" w:type="dxa"/>
            <w:tcBorders>
              <w:top w:val="single" w:sz="4" w:space="0" w:color="auto"/>
              <w:left w:val="nil"/>
              <w:bottom w:val="single" w:sz="4" w:space="0" w:color="auto"/>
              <w:right w:val="single" w:sz="4" w:space="0" w:color="auto"/>
            </w:tcBorders>
            <w:vAlign w:val="center"/>
          </w:tcPr>
          <w:p w14:paraId="70CE1E31"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2E692A73" w14:textId="77777777" w:rsidR="00921CC6" w:rsidRDefault="00DA588A">
            <w:pPr>
              <w:spacing w:before="60" w:after="60"/>
              <w:jc w:val="center"/>
              <w:rPr>
                <w:noProof/>
                <w:sz w:val="20"/>
                <w:lang w:val="ro-RO"/>
              </w:rPr>
            </w:pPr>
            <w:r>
              <w:rPr>
                <w:noProof/>
                <w:sz w:val="20"/>
                <w:lang w:val="ro-RO"/>
              </w:rPr>
              <w:t>0 %</w:t>
            </w:r>
          </w:p>
        </w:tc>
      </w:tr>
      <w:tr w:rsidR="00921CC6" w14:paraId="4DA483EB" w14:textId="77777777">
        <w:trPr>
          <w:jc w:val="center"/>
        </w:trPr>
        <w:tc>
          <w:tcPr>
            <w:tcW w:w="670" w:type="dxa"/>
            <w:tcBorders>
              <w:top w:val="single" w:sz="4" w:space="0" w:color="auto"/>
              <w:left w:val="single" w:sz="4" w:space="0" w:color="auto"/>
              <w:bottom w:val="single" w:sz="4" w:space="0" w:color="auto"/>
              <w:right w:val="nil"/>
            </w:tcBorders>
            <w:vAlign w:val="center"/>
          </w:tcPr>
          <w:p w14:paraId="5337C2F0" w14:textId="77777777" w:rsidR="00921CC6" w:rsidRDefault="00DA588A">
            <w:pPr>
              <w:spacing w:before="60" w:after="60"/>
              <w:rPr>
                <w:noProof/>
                <w:sz w:val="20"/>
                <w:lang w:val="ro-RO"/>
              </w:rPr>
            </w:pPr>
            <w:r>
              <w:rPr>
                <w:noProof/>
                <w:sz w:val="20"/>
                <w:lang w:val="ro-RO"/>
              </w:rPr>
              <w:t>060</w:t>
            </w:r>
          </w:p>
        </w:tc>
        <w:tc>
          <w:tcPr>
            <w:tcW w:w="9899" w:type="dxa"/>
            <w:tcBorders>
              <w:top w:val="single" w:sz="4" w:space="0" w:color="auto"/>
              <w:left w:val="nil"/>
              <w:bottom w:val="single" w:sz="4" w:space="0" w:color="auto"/>
              <w:right w:val="single" w:sz="4" w:space="0" w:color="auto"/>
            </w:tcBorders>
            <w:vAlign w:val="center"/>
            <w:hideMark/>
          </w:tcPr>
          <w:p w14:paraId="1D3E487B" w14:textId="77777777" w:rsidR="00921CC6" w:rsidRDefault="00DA588A">
            <w:pPr>
              <w:spacing w:before="60" w:after="60"/>
              <w:rPr>
                <w:noProof/>
                <w:sz w:val="20"/>
                <w:lang w:val="ro-RO"/>
              </w:rPr>
            </w:pPr>
            <w:r>
              <w:rPr>
                <w:noProof/>
                <w:sz w:val="20"/>
                <w:lang w:val="ro-RO"/>
              </w:rPr>
              <w:t>Autostrăzi și drumuri reconstruite sau îmbunătățite – Rețeaua centrală TEN-T</w:t>
            </w:r>
          </w:p>
        </w:tc>
        <w:tc>
          <w:tcPr>
            <w:tcW w:w="1808" w:type="dxa"/>
            <w:tcBorders>
              <w:top w:val="single" w:sz="4" w:space="0" w:color="auto"/>
              <w:left w:val="nil"/>
              <w:bottom w:val="single" w:sz="4" w:space="0" w:color="auto"/>
              <w:right w:val="single" w:sz="4" w:space="0" w:color="auto"/>
            </w:tcBorders>
            <w:vAlign w:val="center"/>
          </w:tcPr>
          <w:p w14:paraId="796F619C"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41009016" w14:textId="77777777" w:rsidR="00921CC6" w:rsidRDefault="00DA588A">
            <w:pPr>
              <w:spacing w:before="60" w:after="60"/>
              <w:jc w:val="center"/>
              <w:rPr>
                <w:noProof/>
                <w:sz w:val="20"/>
                <w:lang w:val="ro-RO"/>
              </w:rPr>
            </w:pPr>
            <w:r>
              <w:rPr>
                <w:noProof/>
                <w:sz w:val="20"/>
                <w:lang w:val="ro-RO"/>
              </w:rPr>
              <w:t>0 %</w:t>
            </w:r>
          </w:p>
        </w:tc>
      </w:tr>
      <w:tr w:rsidR="00921CC6" w14:paraId="5C04999B" w14:textId="77777777">
        <w:trPr>
          <w:jc w:val="center"/>
        </w:trPr>
        <w:tc>
          <w:tcPr>
            <w:tcW w:w="670" w:type="dxa"/>
            <w:tcBorders>
              <w:top w:val="single" w:sz="4" w:space="0" w:color="auto"/>
              <w:left w:val="single" w:sz="4" w:space="0" w:color="auto"/>
              <w:bottom w:val="single" w:sz="4" w:space="0" w:color="auto"/>
              <w:right w:val="nil"/>
            </w:tcBorders>
            <w:vAlign w:val="center"/>
          </w:tcPr>
          <w:p w14:paraId="3B65A5BD" w14:textId="77777777" w:rsidR="00921CC6" w:rsidRDefault="00DA588A">
            <w:pPr>
              <w:spacing w:before="60" w:after="60"/>
              <w:rPr>
                <w:noProof/>
                <w:sz w:val="20"/>
                <w:lang w:val="ro-RO"/>
              </w:rPr>
            </w:pPr>
            <w:r>
              <w:rPr>
                <w:noProof/>
                <w:sz w:val="20"/>
                <w:lang w:val="ro-RO"/>
              </w:rPr>
              <w:t>061</w:t>
            </w:r>
          </w:p>
        </w:tc>
        <w:tc>
          <w:tcPr>
            <w:tcW w:w="9899" w:type="dxa"/>
            <w:tcBorders>
              <w:top w:val="single" w:sz="4" w:space="0" w:color="auto"/>
              <w:left w:val="nil"/>
              <w:bottom w:val="single" w:sz="4" w:space="0" w:color="auto"/>
              <w:right w:val="single" w:sz="4" w:space="0" w:color="auto"/>
            </w:tcBorders>
            <w:vAlign w:val="center"/>
          </w:tcPr>
          <w:p w14:paraId="4594158F" w14:textId="77777777" w:rsidR="00921CC6" w:rsidRDefault="00DA588A">
            <w:pPr>
              <w:spacing w:before="60" w:after="60"/>
              <w:rPr>
                <w:noProof/>
                <w:sz w:val="20"/>
                <w:lang w:val="ro-RO"/>
              </w:rPr>
            </w:pPr>
            <w:r>
              <w:rPr>
                <w:noProof/>
                <w:sz w:val="20"/>
                <w:lang w:val="ro-RO"/>
              </w:rPr>
              <w:t>Autostrăzi și drumuri reconstruite sau îmbunătățite – Rețeaua globală TEN-T</w:t>
            </w:r>
          </w:p>
        </w:tc>
        <w:tc>
          <w:tcPr>
            <w:tcW w:w="1808" w:type="dxa"/>
            <w:tcBorders>
              <w:top w:val="single" w:sz="4" w:space="0" w:color="auto"/>
              <w:left w:val="nil"/>
              <w:bottom w:val="single" w:sz="4" w:space="0" w:color="auto"/>
              <w:right w:val="single" w:sz="4" w:space="0" w:color="auto"/>
            </w:tcBorders>
            <w:vAlign w:val="center"/>
          </w:tcPr>
          <w:p w14:paraId="5D0BD6E1"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2A3F5DF7" w14:textId="77777777" w:rsidR="00921CC6" w:rsidRDefault="00DA588A">
            <w:pPr>
              <w:spacing w:before="60" w:after="60"/>
              <w:jc w:val="center"/>
              <w:rPr>
                <w:noProof/>
                <w:sz w:val="20"/>
                <w:lang w:val="ro-RO"/>
              </w:rPr>
            </w:pPr>
            <w:r>
              <w:rPr>
                <w:noProof/>
                <w:sz w:val="20"/>
                <w:lang w:val="ro-RO"/>
              </w:rPr>
              <w:t>0 %</w:t>
            </w:r>
          </w:p>
        </w:tc>
      </w:tr>
      <w:tr w:rsidR="00921CC6" w14:paraId="541E2B5B" w14:textId="77777777">
        <w:trPr>
          <w:jc w:val="center"/>
        </w:trPr>
        <w:tc>
          <w:tcPr>
            <w:tcW w:w="670" w:type="dxa"/>
            <w:tcBorders>
              <w:top w:val="single" w:sz="4" w:space="0" w:color="auto"/>
              <w:left w:val="single" w:sz="4" w:space="0" w:color="auto"/>
              <w:bottom w:val="single" w:sz="4" w:space="0" w:color="auto"/>
              <w:right w:val="nil"/>
            </w:tcBorders>
            <w:vAlign w:val="center"/>
          </w:tcPr>
          <w:p w14:paraId="3785B716" w14:textId="77777777" w:rsidR="00921CC6" w:rsidRDefault="00DA588A">
            <w:pPr>
              <w:spacing w:before="60" w:after="60"/>
              <w:rPr>
                <w:noProof/>
                <w:sz w:val="20"/>
                <w:lang w:val="ro-RO"/>
              </w:rPr>
            </w:pPr>
            <w:r>
              <w:rPr>
                <w:noProof/>
                <w:sz w:val="20"/>
                <w:lang w:val="ro-RO"/>
              </w:rPr>
              <w:t>062</w:t>
            </w:r>
          </w:p>
        </w:tc>
        <w:tc>
          <w:tcPr>
            <w:tcW w:w="9899" w:type="dxa"/>
            <w:tcBorders>
              <w:top w:val="single" w:sz="4" w:space="0" w:color="auto"/>
              <w:left w:val="nil"/>
              <w:bottom w:val="single" w:sz="4" w:space="0" w:color="auto"/>
              <w:right w:val="single" w:sz="4" w:space="0" w:color="auto"/>
            </w:tcBorders>
            <w:vAlign w:val="center"/>
            <w:hideMark/>
          </w:tcPr>
          <w:p w14:paraId="1FCD906D" w14:textId="77777777" w:rsidR="00921CC6" w:rsidRDefault="00DA588A">
            <w:pPr>
              <w:spacing w:before="60" w:after="60"/>
              <w:rPr>
                <w:noProof/>
                <w:sz w:val="20"/>
                <w:lang w:val="ro-RO"/>
              </w:rPr>
            </w:pPr>
            <w:r>
              <w:rPr>
                <w:noProof/>
                <w:sz w:val="20"/>
                <w:lang w:val="ro-RO"/>
              </w:rPr>
              <w:t>Alte drumuri reconstruite sau îmbunătățite (autostrăzi, drumuri naționale, regionale sau locale)</w:t>
            </w:r>
          </w:p>
        </w:tc>
        <w:tc>
          <w:tcPr>
            <w:tcW w:w="1808" w:type="dxa"/>
            <w:tcBorders>
              <w:top w:val="single" w:sz="4" w:space="0" w:color="auto"/>
              <w:left w:val="nil"/>
              <w:bottom w:val="single" w:sz="4" w:space="0" w:color="auto"/>
              <w:right w:val="single" w:sz="4" w:space="0" w:color="auto"/>
            </w:tcBorders>
            <w:vAlign w:val="center"/>
          </w:tcPr>
          <w:p w14:paraId="2C2A5960"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6FB37F0E" w14:textId="77777777" w:rsidR="00921CC6" w:rsidRDefault="00DA588A">
            <w:pPr>
              <w:spacing w:before="60" w:after="60"/>
              <w:jc w:val="center"/>
              <w:rPr>
                <w:noProof/>
                <w:sz w:val="20"/>
                <w:lang w:val="ro-RO"/>
              </w:rPr>
            </w:pPr>
            <w:r>
              <w:rPr>
                <w:noProof/>
                <w:sz w:val="20"/>
                <w:lang w:val="ro-RO"/>
              </w:rPr>
              <w:t>0 %</w:t>
            </w:r>
          </w:p>
        </w:tc>
      </w:tr>
      <w:tr w:rsidR="00921CC6" w14:paraId="5245E406" w14:textId="77777777">
        <w:trPr>
          <w:jc w:val="center"/>
        </w:trPr>
        <w:tc>
          <w:tcPr>
            <w:tcW w:w="670" w:type="dxa"/>
            <w:tcBorders>
              <w:top w:val="single" w:sz="4" w:space="0" w:color="auto"/>
              <w:left w:val="single" w:sz="4" w:space="0" w:color="auto"/>
              <w:bottom w:val="single" w:sz="4" w:space="0" w:color="auto"/>
              <w:right w:val="nil"/>
            </w:tcBorders>
            <w:vAlign w:val="center"/>
          </w:tcPr>
          <w:p w14:paraId="247211DC" w14:textId="77777777" w:rsidR="00921CC6" w:rsidRDefault="00DA588A">
            <w:pPr>
              <w:spacing w:before="60" w:after="60"/>
              <w:rPr>
                <w:noProof/>
                <w:sz w:val="20"/>
                <w:lang w:val="ro-RO"/>
              </w:rPr>
            </w:pPr>
            <w:r>
              <w:rPr>
                <w:noProof/>
                <w:sz w:val="20"/>
                <w:lang w:val="ro-RO"/>
              </w:rPr>
              <w:t>063</w:t>
            </w:r>
          </w:p>
        </w:tc>
        <w:tc>
          <w:tcPr>
            <w:tcW w:w="9899" w:type="dxa"/>
            <w:tcBorders>
              <w:top w:val="single" w:sz="4" w:space="0" w:color="auto"/>
              <w:left w:val="nil"/>
              <w:bottom w:val="single" w:sz="4" w:space="0" w:color="auto"/>
              <w:right w:val="single" w:sz="4" w:space="0" w:color="auto"/>
            </w:tcBorders>
            <w:vAlign w:val="center"/>
            <w:hideMark/>
          </w:tcPr>
          <w:p w14:paraId="4723E98E" w14:textId="77777777" w:rsidR="00921CC6" w:rsidRDefault="00DA588A">
            <w:pPr>
              <w:spacing w:before="60" w:after="60"/>
              <w:rPr>
                <w:noProof/>
                <w:sz w:val="20"/>
                <w:lang w:val="ro-RO"/>
              </w:rPr>
            </w:pPr>
            <w:r>
              <w:rPr>
                <w:noProof/>
                <w:sz w:val="20"/>
                <w:lang w:val="ro-RO"/>
              </w:rPr>
              <w:t>Digitalizarea transporturilor: drumuri</w:t>
            </w:r>
          </w:p>
        </w:tc>
        <w:tc>
          <w:tcPr>
            <w:tcW w:w="1808" w:type="dxa"/>
            <w:tcBorders>
              <w:top w:val="single" w:sz="4" w:space="0" w:color="auto"/>
              <w:left w:val="nil"/>
              <w:bottom w:val="single" w:sz="4" w:space="0" w:color="auto"/>
              <w:right w:val="single" w:sz="4" w:space="0" w:color="auto"/>
            </w:tcBorders>
            <w:vAlign w:val="center"/>
          </w:tcPr>
          <w:p w14:paraId="47C3D51C"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vAlign w:val="center"/>
          </w:tcPr>
          <w:p w14:paraId="3ED37BEC" w14:textId="77777777" w:rsidR="00921CC6" w:rsidRDefault="00DA588A">
            <w:pPr>
              <w:spacing w:before="60" w:after="60"/>
              <w:jc w:val="center"/>
              <w:rPr>
                <w:noProof/>
                <w:sz w:val="20"/>
                <w:lang w:val="ro-RO"/>
              </w:rPr>
            </w:pPr>
            <w:r>
              <w:rPr>
                <w:noProof/>
                <w:sz w:val="20"/>
                <w:lang w:val="ro-RO"/>
              </w:rPr>
              <w:t>0 %</w:t>
            </w:r>
          </w:p>
        </w:tc>
      </w:tr>
      <w:tr w:rsidR="00921CC6" w14:paraId="4ABB7C46" w14:textId="77777777">
        <w:trPr>
          <w:jc w:val="center"/>
        </w:trPr>
        <w:tc>
          <w:tcPr>
            <w:tcW w:w="670" w:type="dxa"/>
            <w:tcBorders>
              <w:top w:val="single" w:sz="4" w:space="0" w:color="auto"/>
              <w:left w:val="single" w:sz="4" w:space="0" w:color="auto"/>
              <w:bottom w:val="single" w:sz="4" w:space="0" w:color="auto"/>
              <w:right w:val="nil"/>
            </w:tcBorders>
            <w:vAlign w:val="center"/>
          </w:tcPr>
          <w:p w14:paraId="5E49AB78" w14:textId="77777777" w:rsidR="00921CC6" w:rsidRDefault="00DA588A">
            <w:pPr>
              <w:spacing w:before="60" w:after="60"/>
              <w:rPr>
                <w:noProof/>
                <w:sz w:val="20"/>
                <w:lang w:val="ro-RO"/>
              </w:rPr>
            </w:pPr>
            <w:r>
              <w:rPr>
                <w:noProof/>
                <w:sz w:val="20"/>
                <w:lang w:val="ro-RO"/>
              </w:rPr>
              <w:t>064</w:t>
            </w:r>
          </w:p>
        </w:tc>
        <w:tc>
          <w:tcPr>
            <w:tcW w:w="9899" w:type="dxa"/>
            <w:tcBorders>
              <w:top w:val="single" w:sz="4" w:space="0" w:color="auto"/>
              <w:left w:val="nil"/>
              <w:bottom w:val="single" w:sz="4" w:space="0" w:color="auto"/>
              <w:right w:val="single" w:sz="4" w:space="0" w:color="auto"/>
            </w:tcBorders>
            <w:vAlign w:val="center"/>
            <w:hideMark/>
          </w:tcPr>
          <w:p w14:paraId="4B440D02" w14:textId="77777777" w:rsidR="00921CC6" w:rsidRDefault="00DA588A">
            <w:pPr>
              <w:spacing w:before="60" w:after="60"/>
              <w:rPr>
                <w:noProof/>
                <w:sz w:val="20"/>
                <w:lang w:val="ro-RO"/>
              </w:rPr>
            </w:pPr>
            <w:r>
              <w:rPr>
                <w:noProof/>
                <w:sz w:val="20"/>
                <w:lang w:val="ro-RO"/>
              </w:rPr>
              <w:t>Căi ferate nou construite – Rețeaua centrală TEN-T</w:t>
            </w:r>
          </w:p>
        </w:tc>
        <w:tc>
          <w:tcPr>
            <w:tcW w:w="1808" w:type="dxa"/>
            <w:tcBorders>
              <w:top w:val="single" w:sz="4" w:space="0" w:color="auto"/>
              <w:left w:val="nil"/>
              <w:bottom w:val="single" w:sz="4" w:space="0" w:color="auto"/>
              <w:right w:val="single" w:sz="4" w:space="0" w:color="auto"/>
            </w:tcBorders>
            <w:vAlign w:val="center"/>
          </w:tcPr>
          <w:p w14:paraId="0CB3ED95"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6DAE1729" w14:textId="77777777" w:rsidR="00921CC6" w:rsidRDefault="00DA588A">
            <w:pPr>
              <w:spacing w:before="60" w:after="60"/>
              <w:jc w:val="center"/>
              <w:rPr>
                <w:noProof/>
                <w:sz w:val="20"/>
                <w:lang w:val="ro-RO"/>
              </w:rPr>
            </w:pPr>
            <w:r>
              <w:rPr>
                <w:noProof/>
                <w:sz w:val="20"/>
                <w:lang w:val="ro-RO"/>
              </w:rPr>
              <w:t>40 %</w:t>
            </w:r>
          </w:p>
        </w:tc>
      </w:tr>
      <w:tr w:rsidR="00921CC6" w14:paraId="3CA293EC" w14:textId="77777777">
        <w:trPr>
          <w:jc w:val="center"/>
        </w:trPr>
        <w:tc>
          <w:tcPr>
            <w:tcW w:w="670" w:type="dxa"/>
            <w:tcBorders>
              <w:top w:val="single" w:sz="4" w:space="0" w:color="auto"/>
              <w:left w:val="single" w:sz="4" w:space="0" w:color="auto"/>
              <w:bottom w:val="single" w:sz="4" w:space="0" w:color="auto"/>
              <w:right w:val="nil"/>
            </w:tcBorders>
            <w:vAlign w:val="center"/>
          </w:tcPr>
          <w:p w14:paraId="159B775A" w14:textId="77777777" w:rsidR="00921CC6" w:rsidRDefault="00DA588A">
            <w:pPr>
              <w:spacing w:before="60" w:after="60"/>
              <w:rPr>
                <w:noProof/>
                <w:sz w:val="20"/>
                <w:lang w:val="ro-RO"/>
              </w:rPr>
            </w:pPr>
            <w:r>
              <w:rPr>
                <w:noProof/>
                <w:sz w:val="20"/>
                <w:lang w:val="ro-RO"/>
              </w:rPr>
              <w:lastRenderedPageBreak/>
              <w:t>065</w:t>
            </w:r>
          </w:p>
        </w:tc>
        <w:tc>
          <w:tcPr>
            <w:tcW w:w="9899" w:type="dxa"/>
            <w:tcBorders>
              <w:top w:val="single" w:sz="4" w:space="0" w:color="auto"/>
              <w:left w:val="nil"/>
              <w:bottom w:val="single" w:sz="4" w:space="0" w:color="auto"/>
              <w:right w:val="single" w:sz="4" w:space="0" w:color="auto"/>
            </w:tcBorders>
            <w:vAlign w:val="center"/>
            <w:hideMark/>
          </w:tcPr>
          <w:p w14:paraId="083E7D15" w14:textId="77777777" w:rsidR="00921CC6" w:rsidRDefault="00DA588A">
            <w:pPr>
              <w:spacing w:before="60" w:after="60"/>
              <w:rPr>
                <w:noProof/>
                <w:sz w:val="20"/>
                <w:lang w:val="ro-RO"/>
              </w:rPr>
            </w:pPr>
            <w:r>
              <w:rPr>
                <w:noProof/>
                <w:sz w:val="20"/>
                <w:lang w:val="ro-RO"/>
              </w:rPr>
              <w:t>Căi ferate nou construite – Rețeaua globală TEN-T</w:t>
            </w:r>
          </w:p>
        </w:tc>
        <w:tc>
          <w:tcPr>
            <w:tcW w:w="1808" w:type="dxa"/>
            <w:tcBorders>
              <w:top w:val="single" w:sz="4" w:space="0" w:color="auto"/>
              <w:left w:val="nil"/>
              <w:bottom w:val="single" w:sz="4" w:space="0" w:color="auto"/>
              <w:right w:val="single" w:sz="4" w:space="0" w:color="auto"/>
            </w:tcBorders>
            <w:vAlign w:val="center"/>
          </w:tcPr>
          <w:p w14:paraId="605149BF"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29870A4A" w14:textId="77777777" w:rsidR="00921CC6" w:rsidRDefault="00DA588A">
            <w:pPr>
              <w:spacing w:before="60" w:after="60"/>
              <w:jc w:val="center"/>
              <w:rPr>
                <w:noProof/>
                <w:sz w:val="20"/>
                <w:lang w:val="ro-RO"/>
              </w:rPr>
            </w:pPr>
            <w:r>
              <w:rPr>
                <w:noProof/>
                <w:sz w:val="20"/>
                <w:lang w:val="ro-RO"/>
              </w:rPr>
              <w:t>40 %</w:t>
            </w:r>
          </w:p>
        </w:tc>
      </w:tr>
      <w:tr w:rsidR="00921CC6" w14:paraId="1CBFD4C8" w14:textId="77777777">
        <w:trPr>
          <w:jc w:val="center"/>
        </w:trPr>
        <w:tc>
          <w:tcPr>
            <w:tcW w:w="670" w:type="dxa"/>
            <w:tcBorders>
              <w:top w:val="single" w:sz="4" w:space="0" w:color="auto"/>
              <w:left w:val="single" w:sz="4" w:space="0" w:color="auto"/>
              <w:bottom w:val="single" w:sz="4" w:space="0" w:color="auto"/>
              <w:right w:val="nil"/>
            </w:tcBorders>
            <w:vAlign w:val="center"/>
          </w:tcPr>
          <w:p w14:paraId="441192CF" w14:textId="77777777" w:rsidR="00921CC6" w:rsidRDefault="00DA588A">
            <w:pPr>
              <w:spacing w:before="60" w:after="60"/>
              <w:rPr>
                <w:noProof/>
                <w:sz w:val="20"/>
                <w:lang w:val="ro-RO"/>
              </w:rPr>
            </w:pPr>
            <w:r>
              <w:rPr>
                <w:noProof/>
                <w:sz w:val="20"/>
                <w:lang w:val="ro-RO"/>
              </w:rPr>
              <w:t>066</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14:paraId="7139F360" w14:textId="77777777" w:rsidR="00921CC6" w:rsidRDefault="00DA588A">
            <w:pPr>
              <w:spacing w:before="60" w:after="60"/>
              <w:rPr>
                <w:noProof/>
                <w:sz w:val="20"/>
                <w:lang w:val="ro-RO"/>
              </w:rPr>
            </w:pPr>
            <w:r>
              <w:rPr>
                <w:noProof/>
                <w:sz w:val="20"/>
                <w:lang w:val="ro-RO"/>
              </w:rPr>
              <w:t>Alte căi ferate nou construite</w:t>
            </w:r>
          </w:p>
        </w:tc>
        <w:tc>
          <w:tcPr>
            <w:tcW w:w="1808" w:type="dxa"/>
            <w:tcBorders>
              <w:top w:val="single" w:sz="4" w:space="0" w:color="auto"/>
              <w:left w:val="nil"/>
              <w:bottom w:val="single" w:sz="4" w:space="0" w:color="auto"/>
              <w:right w:val="single" w:sz="4" w:space="0" w:color="auto"/>
            </w:tcBorders>
            <w:vAlign w:val="center"/>
          </w:tcPr>
          <w:p w14:paraId="573AA475"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7FC3FCA2" w14:textId="77777777" w:rsidR="00921CC6" w:rsidRDefault="00DA588A">
            <w:pPr>
              <w:spacing w:before="60" w:after="60"/>
              <w:jc w:val="center"/>
              <w:rPr>
                <w:noProof/>
                <w:sz w:val="20"/>
                <w:lang w:val="ro-RO"/>
              </w:rPr>
            </w:pPr>
            <w:r>
              <w:rPr>
                <w:noProof/>
                <w:sz w:val="20"/>
                <w:lang w:val="ro-RO"/>
              </w:rPr>
              <w:t>40 %</w:t>
            </w:r>
          </w:p>
        </w:tc>
      </w:tr>
      <w:tr w:rsidR="00921CC6" w14:paraId="69E6528D" w14:textId="77777777">
        <w:trPr>
          <w:jc w:val="center"/>
        </w:trPr>
        <w:tc>
          <w:tcPr>
            <w:tcW w:w="670" w:type="dxa"/>
            <w:tcBorders>
              <w:top w:val="single" w:sz="4" w:space="0" w:color="auto"/>
              <w:left w:val="single" w:sz="4" w:space="0" w:color="auto"/>
              <w:bottom w:val="single" w:sz="4" w:space="0" w:color="auto"/>
              <w:right w:val="nil"/>
            </w:tcBorders>
            <w:vAlign w:val="center"/>
          </w:tcPr>
          <w:p w14:paraId="0652AEF0" w14:textId="77777777" w:rsidR="00921CC6" w:rsidRDefault="00DA588A">
            <w:pPr>
              <w:spacing w:before="60" w:after="60"/>
              <w:rPr>
                <w:noProof/>
                <w:sz w:val="20"/>
                <w:lang w:val="ro-RO"/>
              </w:rPr>
            </w:pPr>
            <w:r>
              <w:rPr>
                <w:noProof/>
                <w:sz w:val="20"/>
                <w:lang w:val="ro-RO"/>
              </w:rPr>
              <w:t>067</w:t>
            </w:r>
          </w:p>
        </w:tc>
        <w:tc>
          <w:tcPr>
            <w:tcW w:w="9899" w:type="dxa"/>
            <w:tcBorders>
              <w:top w:val="single" w:sz="4" w:space="0" w:color="auto"/>
              <w:left w:val="nil"/>
              <w:bottom w:val="single" w:sz="4" w:space="0" w:color="auto"/>
              <w:right w:val="single" w:sz="4" w:space="0" w:color="auto"/>
            </w:tcBorders>
            <w:shd w:val="clear" w:color="auto" w:fill="auto"/>
            <w:vAlign w:val="center"/>
            <w:hideMark/>
          </w:tcPr>
          <w:p w14:paraId="2D0DDC18" w14:textId="77777777" w:rsidR="00921CC6" w:rsidRDefault="00DA588A">
            <w:pPr>
              <w:spacing w:before="60" w:after="60"/>
              <w:rPr>
                <w:noProof/>
                <w:sz w:val="20"/>
                <w:lang w:val="ro-RO"/>
              </w:rPr>
            </w:pPr>
            <w:r>
              <w:rPr>
                <w:noProof/>
                <w:sz w:val="20"/>
                <w:lang w:val="ro-RO"/>
              </w:rPr>
              <w:t>Căi ferate reconstruite sau îmbunătățite – Rețeaua centrală TEN-T</w:t>
            </w:r>
          </w:p>
        </w:tc>
        <w:tc>
          <w:tcPr>
            <w:tcW w:w="1808" w:type="dxa"/>
            <w:tcBorders>
              <w:top w:val="single" w:sz="4" w:space="0" w:color="auto"/>
              <w:left w:val="nil"/>
              <w:bottom w:val="single" w:sz="4" w:space="0" w:color="auto"/>
              <w:right w:val="single" w:sz="4" w:space="0" w:color="auto"/>
            </w:tcBorders>
            <w:vAlign w:val="center"/>
          </w:tcPr>
          <w:p w14:paraId="07C15353"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1EA63906" w14:textId="77777777" w:rsidR="00921CC6" w:rsidRDefault="00DA588A">
            <w:pPr>
              <w:spacing w:before="60" w:after="60"/>
              <w:jc w:val="center"/>
              <w:rPr>
                <w:noProof/>
                <w:sz w:val="20"/>
                <w:lang w:val="ro-RO"/>
              </w:rPr>
            </w:pPr>
            <w:r>
              <w:rPr>
                <w:noProof/>
                <w:sz w:val="20"/>
                <w:lang w:val="ro-RO"/>
              </w:rPr>
              <w:t>40 %</w:t>
            </w:r>
          </w:p>
        </w:tc>
      </w:tr>
      <w:tr w:rsidR="00921CC6" w14:paraId="5C4BBDAB" w14:textId="77777777">
        <w:trPr>
          <w:jc w:val="center"/>
        </w:trPr>
        <w:tc>
          <w:tcPr>
            <w:tcW w:w="670" w:type="dxa"/>
            <w:tcBorders>
              <w:top w:val="single" w:sz="4" w:space="0" w:color="auto"/>
              <w:left w:val="single" w:sz="4" w:space="0" w:color="auto"/>
              <w:bottom w:val="single" w:sz="4" w:space="0" w:color="auto"/>
              <w:right w:val="nil"/>
            </w:tcBorders>
            <w:vAlign w:val="center"/>
          </w:tcPr>
          <w:p w14:paraId="43F9CDFA" w14:textId="77777777" w:rsidR="00921CC6" w:rsidRDefault="00DA588A">
            <w:pPr>
              <w:spacing w:before="60" w:after="60"/>
              <w:rPr>
                <w:noProof/>
                <w:sz w:val="20"/>
                <w:lang w:val="ro-RO"/>
              </w:rPr>
            </w:pPr>
            <w:r>
              <w:rPr>
                <w:noProof/>
                <w:sz w:val="20"/>
                <w:lang w:val="ro-RO"/>
              </w:rPr>
              <w:t>068</w:t>
            </w:r>
          </w:p>
        </w:tc>
        <w:tc>
          <w:tcPr>
            <w:tcW w:w="9899" w:type="dxa"/>
            <w:tcBorders>
              <w:top w:val="single" w:sz="4" w:space="0" w:color="auto"/>
              <w:left w:val="nil"/>
              <w:bottom w:val="single" w:sz="4" w:space="0" w:color="auto"/>
              <w:right w:val="single" w:sz="4" w:space="0" w:color="auto"/>
            </w:tcBorders>
            <w:shd w:val="clear" w:color="auto" w:fill="auto"/>
            <w:vAlign w:val="center"/>
          </w:tcPr>
          <w:p w14:paraId="615FD918" w14:textId="77777777" w:rsidR="00921CC6" w:rsidRDefault="00DA588A">
            <w:pPr>
              <w:spacing w:before="60" w:after="60"/>
              <w:rPr>
                <w:noProof/>
                <w:sz w:val="20"/>
                <w:lang w:val="ro-RO"/>
              </w:rPr>
            </w:pPr>
            <w:r>
              <w:rPr>
                <w:noProof/>
                <w:sz w:val="20"/>
                <w:lang w:val="ro-RO"/>
              </w:rPr>
              <w:t>Căi ferate reconstruite sau îmbunătățite – Rețeaua globală TEN-T</w:t>
            </w:r>
          </w:p>
        </w:tc>
        <w:tc>
          <w:tcPr>
            <w:tcW w:w="1808" w:type="dxa"/>
            <w:tcBorders>
              <w:top w:val="single" w:sz="4" w:space="0" w:color="auto"/>
              <w:left w:val="nil"/>
              <w:bottom w:val="single" w:sz="4" w:space="0" w:color="auto"/>
              <w:right w:val="single" w:sz="4" w:space="0" w:color="auto"/>
            </w:tcBorders>
            <w:vAlign w:val="center"/>
          </w:tcPr>
          <w:p w14:paraId="35184F6D"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00ABDD0C" w14:textId="77777777" w:rsidR="00921CC6" w:rsidRDefault="00DA588A">
            <w:pPr>
              <w:spacing w:before="60" w:after="60"/>
              <w:jc w:val="center"/>
              <w:rPr>
                <w:noProof/>
                <w:sz w:val="20"/>
                <w:lang w:val="ro-RO"/>
              </w:rPr>
            </w:pPr>
            <w:r>
              <w:rPr>
                <w:noProof/>
                <w:sz w:val="20"/>
                <w:lang w:val="ro-RO"/>
              </w:rPr>
              <w:t>40 %</w:t>
            </w:r>
          </w:p>
        </w:tc>
      </w:tr>
      <w:tr w:rsidR="00921CC6" w14:paraId="238D092A" w14:textId="77777777">
        <w:trPr>
          <w:jc w:val="center"/>
        </w:trPr>
        <w:tc>
          <w:tcPr>
            <w:tcW w:w="670" w:type="dxa"/>
            <w:tcBorders>
              <w:top w:val="single" w:sz="4" w:space="0" w:color="auto"/>
              <w:left w:val="single" w:sz="4" w:space="0" w:color="auto"/>
              <w:bottom w:val="single" w:sz="4" w:space="0" w:color="auto"/>
              <w:right w:val="nil"/>
            </w:tcBorders>
            <w:vAlign w:val="center"/>
          </w:tcPr>
          <w:p w14:paraId="60B83EAF" w14:textId="77777777" w:rsidR="00921CC6" w:rsidRDefault="00DA588A">
            <w:pPr>
              <w:spacing w:before="60" w:after="60"/>
              <w:rPr>
                <w:noProof/>
                <w:sz w:val="20"/>
                <w:lang w:val="ro-RO"/>
              </w:rPr>
            </w:pPr>
            <w:r>
              <w:rPr>
                <w:noProof/>
                <w:sz w:val="20"/>
                <w:lang w:val="ro-RO"/>
              </w:rPr>
              <w:t>069</w:t>
            </w:r>
          </w:p>
        </w:tc>
        <w:tc>
          <w:tcPr>
            <w:tcW w:w="9899" w:type="dxa"/>
            <w:tcBorders>
              <w:top w:val="single" w:sz="4" w:space="0" w:color="auto"/>
              <w:left w:val="nil"/>
              <w:bottom w:val="single" w:sz="4" w:space="0" w:color="auto"/>
              <w:right w:val="single" w:sz="4" w:space="0" w:color="auto"/>
            </w:tcBorders>
            <w:vAlign w:val="center"/>
            <w:hideMark/>
          </w:tcPr>
          <w:p w14:paraId="1749A4A8" w14:textId="77777777" w:rsidR="00921CC6" w:rsidRDefault="00DA588A">
            <w:pPr>
              <w:spacing w:before="60" w:after="60"/>
              <w:rPr>
                <w:noProof/>
                <w:sz w:val="20"/>
                <w:lang w:val="ro-RO"/>
              </w:rPr>
            </w:pPr>
            <w:r>
              <w:rPr>
                <w:noProof/>
                <w:sz w:val="20"/>
                <w:lang w:val="ro-RO"/>
              </w:rPr>
              <w:t>Alte căi ferate reconstruite sau îmbunătățite</w:t>
            </w:r>
          </w:p>
        </w:tc>
        <w:tc>
          <w:tcPr>
            <w:tcW w:w="1808" w:type="dxa"/>
            <w:tcBorders>
              <w:top w:val="single" w:sz="4" w:space="0" w:color="auto"/>
              <w:left w:val="nil"/>
              <w:bottom w:val="single" w:sz="4" w:space="0" w:color="auto"/>
              <w:right w:val="single" w:sz="4" w:space="0" w:color="auto"/>
            </w:tcBorders>
            <w:vAlign w:val="center"/>
          </w:tcPr>
          <w:p w14:paraId="7F3E75C7"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1A394EB4" w14:textId="77777777" w:rsidR="00921CC6" w:rsidRDefault="00DA588A">
            <w:pPr>
              <w:spacing w:before="60" w:after="60"/>
              <w:jc w:val="center"/>
              <w:rPr>
                <w:noProof/>
                <w:sz w:val="20"/>
                <w:lang w:val="ro-RO"/>
              </w:rPr>
            </w:pPr>
            <w:r>
              <w:rPr>
                <w:noProof/>
                <w:sz w:val="20"/>
                <w:lang w:val="ro-RO"/>
              </w:rPr>
              <w:t>40 %</w:t>
            </w:r>
          </w:p>
        </w:tc>
      </w:tr>
      <w:tr w:rsidR="00921CC6" w14:paraId="55BB028F" w14:textId="77777777">
        <w:trPr>
          <w:trHeight w:val="391"/>
          <w:jc w:val="center"/>
        </w:trPr>
        <w:tc>
          <w:tcPr>
            <w:tcW w:w="670" w:type="dxa"/>
            <w:tcBorders>
              <w:top w:val="single" w:sz="4" w:space="0" w:color="auto"/>
              <w:left w:val="single" w:sz="4" w:space="0" w:color="auto"/>
              <w:bottom w:val="single" w:sz="4" w:space="0" w:color="auto"/>
              <w:right w:val="nil"/>
            </w:tcBorders>
            <w:vAlign w:val="center"/>
          </w:tcPr>
          <w:p w14:paraId="74A54574" w14:textId="77777777" w:rsidR="00921CC6" w:rsidRDefault="00DA588A">
            <w:pPr>
              <w:spacing w:before="60" w:after="60"/>
              <w:rPr>
                <w:noProof/>
                <w:sz w:val="20"/>
                <w:lang w:val="ro-RO"/>
              </w:rPr>
            </w:pPr>
            <w:r>
              <w:rPr>
                <w:noProof/>
                <w:sz w:val="20"/>
                <w:lang w:val="ro-RO"/>
              </w:rPr>
              <w:t>070</w:t>
            </w:r>
          </w:p>
        </w:tc>
        <w:tc>
          <w:tcPr>
            <w:tcW w:w="9899" w:type="dxa"/>
            <w:tcBorders>
              <w:top w:val="single" w:sz="4" w:space="0" w:color="auto"/>
              <w:left w:val="nil"/>
              <w:bottom w:val="single" w:sz="4" w:space="0" w:color="auto"/>
              <w:right w:val="single" w:sz="4" w:space="0" w:color="auto"/>
            </w:tcBorders>
            <w:vAlign w:val="center"/>
            <w:hideMark/>
          </w:tcPr>
          <w:p w14:paraId="03667200" w14:textId="77777777" w:rsidR="00921CC6" w:rsidRDefault="00DA588A">
            <w:pPr>
              <w:spacing w:before="60" w:after="60"/>
              <w:rPr>
                <w:noProof/>
                <w:sz w:val="20"/>
                <w:lang w:val="ro-RO"/>
              </w:rPr>
            </w:pPr>
            <w:r>
              <w:rPr>
                <w:noProof/>
                <w:sz w:val="20"/>
                <w:lang w:val="ro-RO"/>
              </w:rPr>
              <w:t>Digitalizarea transporturilor: căi ferate</w:t>
            </w:r>
          </w:p>
        </w:tc>
        <w:tc>
          <w:tcPr>
            <w:tcW w:w="1808" w:type="dxa"/>
            <w:tcBorders>
              <w:top w:val="single" w:sz="4" w:space="0" w:color="auto"/>
              <w:left w:val="nil"/>
              <w:bottom w:val="single" w:sz="4" w:space="0" w:color="auto"/>
              <w:right w:val="single" w:sz="4" w:space="0" w:color="auto"/>
            </w:tcBorders>
            <w:vAlign w:val="center"/>
          </w:tcPr>
          <w:p w14:paraId="0C300B0C"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vAlign w:val="center"/>
          </w:tcPr>
          <w:p w14:paraId="2A2482CF" w14:textId="77777777" w:rsidR="00921CC6" w:rsidRDefault="00DA588A">
            <w:pPr>
              <w:spacing w:before="60" w:after="60"/>
              <w:jc w:val="center"/>
              <w:rPr>
                <w:noProof/>
                <w:sz w:val="20"/>
                <w:lang w:val="ro-RO"/>
              </w:rPr>
            </w:pPr>
            <w:r>
              <w:rPr>
                <w:noProof/>
                <w:sz w:val="20"/>
                <w:lang w:val="ro-RO"/>
              </w:rPr>
              <w:t>0 %</w:t>
            </w:r>
          </w:p>
        </w:tc>
      </w:tr>
      <w:tr w:rsidR="00921CC6" w14:paraId="5C606B92" w14:textId="77777777">
        <w:trPr>
          <w:jc w:val="center"/>
        </w:trPr>
        <w:tc>
          <w:tcPr>
            <w:tcW w:w="670" w:type="dxa"/>
            <w:tcBorders>
              <w:top w:val="single" w:sz="4" w:space="0" w:color="auto"/>
              <w:left w:val="single" w:sz="4" w:space="0" w:color="auto"/>
              <w:bottom w:val="single" w:sz="4" w:space="0" w:color="auto"/>
              <w:right w:val="nil"/>
            </w:tcBorders>
            <w:vAlign w:val="center"/>
          </w:tcPr>
          <w:p w14:paraId="025E0D1B" w14:textId="77777777" w:rsidR="00921CC6" w:rsidRDefault="00DA588A">
            <w:pPr>
              <w:spacing w:before="60" w:after="60"/>
              <w:rPr>
                <w:noProof/>
                <w:sz w:val="20"/>
                <w:lang w:val="ro-RO"/>
              </w:rPr>
            </w:pPr>
            <w:r>
              <w:rPr>
                <w:noProof/>
                <w:sz w:val="20"/>
                <w:lang w:val="ro-RO"/>
              </w:rPr>
              <w:t>071</w:t>
            </w:r>
          </w:p>
        </w:tc>
        <w:tc>
          <w:tcPr>
            <w:tcW w:w="9899" w:type="dxa"/>
            <w:tcBorders>
              <w:top w:val="single" w:sz="4" w:space="0" w:color="auto"/>
              <w:left w:val="nil"/>
              <w:bottom w:val="single" w:sz="4" w:space="0" w:color="auto"/>
              <w:right w:val="single" w:sz="4" w:space="0" w:color="auto"/>
            </w:tcBorders>
            <w:vAlign w:val="center"/>
            <w:hideMark/>
          </w:tcPr>
          <w:p w14:paraId="6D298086" w14:textId="77777777" w:rsidR="00921CC6" w:rsidRDefault="00DA588A">
            <w:pPr>
              <w:spacing w:before="60" w:after="60"/>
              <w:rPr>
                <w:noProof/>
                <w:sz w:val="20"/>
                <w:lang w:val="ro-RO"/>
              </w:rPr>
            </w:pPr>
            <w:r>
              <w:rPr>
                <w:noProof/>
                <w:sz w:val="20"/>
                <w:lang w:val="ro-RO"/>
              </w:rPr>
              <w:t>Sistemul european de management al traficului feroviar (ERTMS)</w:t>
            </w:r>
          </w:p>
        </w:tc>
        <w:tc>
          <w:tcPr>
            <w:tcW w:w="1808" w:type="dxa"/>
            <w:tcBorders>
              <w:top w:val="single" w:sz="4" w:space="0" w:color="auto"/>
              <w:left w:val="nil"/>
              <w:bottom w:val="single" w:sz="4" w:space="0" w:color="auto"/>
              <w:right w:val="single" w:sz="4" w:space="0" w:color="auto"/>
            </w:tcBorders>
            <w:vAlign w:val="center"/>
          </w:tcPr>
          <w:p w14:paraId="6C348BF7"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36EA7A3E" w14:textId="77777777" w:rsidR="00921CC6" w:rsidRDefault="00DA588A">
            <w:pPr>
              <w:spacing w:before="60" w:after="60"/>
              <w:jc w:val="center"/>
              <w:rPr>
                <w:noProof/>
                <w:sz w:val="20"/>
                <w:lang w:val="ro-RO"/>
              </w:rPr>
            </w:pPr>
            <w:r>
              <w:rPr>
                <w:noProof/>
                <w:sz w:val="20"/>
                <w:lang w:val="ro-RO"/>
              </w:rPr>
              <w:t>40 %</w:t>
            </w:r>
          </w:p>
        </w:tc>
      </w:tr>
      <w:tr w:rsidR="00921CC6" w14:paraId="7E8C9C76" w14:textId="77777777">
        <w:trPr>
          <w:jc w:val="center"/>
        </w:trPr>
        <w:tc>
          <w:tcPr>
            <w:tcW w:w="670" w:type="dxa"/>
            <w:tcBorders>
              <w:top w:val="single" w:sz="4" w:space="0" w:color="auto"/>
              <w:left w:val="single" w:sz="4" w:space="0" w:color="auto"/>
              <w:bottom w:val="single" w:sz="4" w:space="0" w:color="auto"/>
              <w:right w:val="nil"/>
            </w:tcBorders>
            <w:vAlign w:val="center"/>
          </w:tcPr>
          <w:p w14:paraId="7A0BB214" w14:textId="77777777" w:rsidR="00921CC6" w:rsidRDefault="00DA588A">
            <w:pPr>
              <w:spacing w:before="60" w:after="60"/>
              <w:rPr>
                <w:noProof/>
                <w:sz w:val="20"/>
                <w:lang w:val="ro-RO"/>
              </w:rPr>
            </w:pPr>
            <w:r>
              <w:rPr>
                <w:noProof/>
                <w:sz w:val="20"/>
                <w:lang w:val="ro-RO"/>
              </w:rPr>
              <w:t>072</w:t>
            </w:r>
          </w:p>
        </w:tc>
        <w:tc>
          <w:tcPr>
            <w:tcW w:w="9899" w:type="dxa"/>
            <w:tcBorders>
              <w:top w:val="single" w:sz="4" w:space="0" w:color="auto"/>
              <w:left w:val="nil"/>
              <w:bottom w:val="single" w:sz="4" w:space="0" w:color="auto"/>
              <w:right w:val="single" w:sz="4" w:space="0" w:color="auto"/>
            </w:tcBorders>
            <w:vAlign w:val="center"/>
            <w:hideMark/>
          </w:tcPr>
          <w:p w14:paraId="2DBB94A4" w14:textId="77777777" w:rsidR="00921CC6" w:rsidRDefault="00DA588A">
            <w:pPr>
              <w:spacing w:before="60" w:after="60"/>
              <w:rPr>
                <w:noProof/>
                <w:sz w:val="20"/>
                <w:lang w:val="ro-RO"/>
              </w:rPr>
            </w:pPr>
            <w:r>
              <w:rPr>
                <w:noProof/>
                <w:sz w:val="20"/>
                <w:lang w:val="ro-RO"/>
              </w:rPr>
              <w:t>Active feroviare mobile</w:t>
            </w:r>
          </w:p>
        </w:tc>
        <w:tc>
          <w:tcPr>
            <w:tcW w:w="1808" w:type="dxa"/>
            <w:tcBorders>
              <w:top w:val="single" w:sz="4" w:space="0" w:color="auto"/>
              <w:left w:val="nil"/>
              <w:bottom w:val="single" w:sz="4" w:space="0" w:color="auto"/>
              <w:right w:val="single" w:sz="4" w:space="0" w:color="auto"/>
            </w:tcBorders>
            <w:vAlign w:val="center"/>
          </w:tcPr>
          <w:p w14:paraId="1042164C"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vAlign w:val="center"/>
          </w:tcPr>
          <w:p w14:paraId="525E165C" w14:textId="77777777" w:rsidR="00921CC6" w:rsidRDefault="00DA588A">
            <w:pPr>
              <w:spacing w:before="60" w:after="60"/>
              <w:jc w:val="center"/>
              <w:rPr>
                <w:noProof/>
                <w:sz w:val="20"/>
                <w:lang w:val="ro-RO"/>
              </w:rPr>
            </w:pPr>
            <w:r>
              <w:rPr>
                <w:noProof/>
                <w:sz w:val="20"/>
                <w:lang w:val="ro-RO"/>
              </w:rPr>
              <w:t>40 %</w:t>
            </w:r>
          </w:p>
        </w:tc>
      </w:tr>
      <w:tr w:rsidR="00921CC6" w14:paraId="45D2C451" w14:textId="77777777">
        <w:trPr>
          <w:jc w:val="center"/>
        </w:trPr>
        <w:tc>
          <w:tcPr>
            <w:tcW w:w="670" w:type="dxa"/>
            <w:tcBorders>
              <w:top w:val="single" w:sz="4" w:space="0" w:color="auto"/>
              <w:left w:val="single" w:sz="4" w:space="0" w:color="auto"/>
              <w:bottom w:val="single" w:sz="4" w:space="0" w:color="auto"/>
              <w:right w:val="nil"/>
            </w:tcBorders>
            <w:vAlign w:val="center"/>
          </w:tcPr>
          <w:p w14:paraId="735B6149" w14:textId="77777777" w:rsidR="00921CC6" w:rsidRDefault="00DA588A">
            <w:pPr>
              <w:spacing w:before="60" w:after="60"/>
              <w:rPr>
                <w:noProof/>
                <w:sz w:val="20"/>
                <w:lang w:val="ro-RO"/>
              </w:rPr>
            </w:pPr>
            <w:r>
              <w:rPr>
                <w:noProof/>
                <w:sz w:val="20"/>
                <w:lang w:val="ro-RO"/>
              </w:rPr>
              <w:t>073</w:t>
            </w:r>
          </w:p>
        </w:tc>
        <w:tc>
          <w:tcPr>
            <w:tcW w:w="9899" w:type="dxa"/>
            <w:tcBorders>
              <w:top w:val="single" w:sz="4" w:space="0" w:color="auto"/>
              <w:left w:val="nil"/>
              <w:bottom w:val="single" w:sz="4" w:space="0" w:color="auto"/>
              <w:right w:val="single" w:sz="4" w:space="0" w:color="auto"/>
            </w:tcBorders>
            <w:vAlign w:val="center"/>
            <w:hideMark/>
          </w:tcPr>
          <w:p w14:paraId="13B028A1" w14:textId="77777777" w:rsidR="00921CC6" w:rsidRDefault="00DA588A">
            <w:pPr>
              <w:spacing w:before="60" w:after="60"/>
              <w:rPr>
                <w:noProof/>
                <w:sz w:val="20"/>
                <w:lang w:val="ro-RO"/>
              </w:rPr>
            </w:pPr>
            <w:r>
              <w:rPr>
                <w:noProof/>
                <w:sz w:val="20"/>
                <w:lang w:val="ro-RO"/>
              </w:rPr>
              <w:t>Infrastructuri de transporturi urbane curate</w:t>
            </w:r>
          </w:p>
        </w:tc>
        <w:tc>
          <w:tcPr>
            <w:tcW w:w="1808" w:type="dxa"/>
            <w:tcBorders>
              <w:top w:val="single" w:sz="4" w:space="0" w:color="auto"/>
              <w:left w:val="nil"/>
              <w:bottom w:val="single" w:sz="4" w:space="0" w:color="auto"/>
              <w:right w:val="single" w:sz="4" w:space="0" w:color="auto"/>
            </w:tcBorders>
            <w:vAlign w:val="center"/>
          </w:tcPr>
          <w:p w14:paraId="68136CBF"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4C3FC76F" w14:textId="77777777" w:rsidR="00921CC6" w:rsidRDefault="00DA588A">
            <w:pPr>
              <w:spacing w:before="60" w:after="60"/>
              <w:jc w:val="center"/>
              <w:rPr>
                <w:noProof/>
                <w:sz w:val="20"/>
                <w:lang w:val="ro-RO"/>
              </w:rPr>
            </w:pPr>
            <w:r>
              <w:rPr>
                <w:noProof/>
                <w:sz w:val="20"/>
                <w:lang w:val="ro-RO"/>
              </w:rPr>
              <w:t>40 %</w:t>
            </w:r>
          </w:p>
        </w:tc>
      </w:tr>
      <w:tr w:rsidR="00921CC6" w14:paraId="151F4072" w14:textId="77777777">
        <w:trPr>
          <w:jc w:val="center"/>
        </w:trPr>
        <w:tc>
          <w:tcPr>
            <w:tcW w:w="670" w:type="dxa"/>
            <w:tcBorders>
              <w:top w:val="single" w:sz="4" w:space="0" w:color="auto"/>
              <w:left w:val="single" w:sz="4" w:space="0" w:color="auto"/>
              <w:bottom w:val="single" w:sz="4" w:space="0" w:color="auto"/>
              <w:right w:val="nil"/>
            </w:tcBorders>
            <w:vAlign w:val="center"/>
          </w:tcPr>
          <w:p w14:paraId="41C22CD8" w14:textId="77777777" w:rsidR="00921CC6" w:rsidRDefault="00DA588A">
            <w:pPr>
              <w:spacing w:before="60" w:after="60"/>
              <w:rPr>
                <w:noProof/>
                <w:sz w:val="20"/>
                <w:lang w:val="ro-RO"/>
              </w:rPr>
            </w:pPr>
            <w:r>
              <w:rPr>
                <w:noProof/>
                <w:sz w:val="20"/>
                <w:lang w:val="ro-RO"/>
              </w:rPr>
              <w:t>074</w:t>
            </w:r>
          </w:p>
        </w:tc>
        <w:tc>
          <w:tcPr>
            <w:tcW w:w="9899" w:type="dxa"/>
            <w:tcBorders>
              <w:top w:val="single" w:sz="4" w:space="0" w:color="auto"/>
              <w:left w:val="nil"/>
              <w:bottom w:val="single" w:sz="4" w:space="0" w:color="auto"/>
              <w:right w:val="single" w:sz="4" w:space="0" w:color="auto"/>
            </w:tcBorders>
            <w:vAlign w:val="center"/>
            <w:hideMark/>
          </w:tcPr>
          <w:p w14:paraId="513F3701" w14:textId="77777777" w:rsidR="00921CC6" w:rsidRDefault="00DA588A">
            <w:pPr>
              <w:spacing w:before="60" w:after="60"/>
              <w:rPr>
                <w:noProof/>
                <w:sz w:val="20"/>
                <w:lang w:val="ro-RO"/>
              </w:rPr>
            </w:pPr>
            <w:r>
              <w:rPr>
                <w:noProof/>
                <w:sz w:val="20"/>
                <w:lang w:val="ro-RO"/>
              </w:rPr>
              <w:t>Material rulant de transport urban curat</w:t>
            </w:r>
          </w:p>
        </w:tc>
        <w:tc>
          <w:tcPr>
            <w:tcW w:w="1808" w:type="dxa"/>
            <w:tcBorders>
              <w:top w:val="single" w:sz="4" w:space="0" w:color="auto"/>
              <w:left w:val="nil"/>
              <w:bottom w:val="single" w:sz="4" w:space="0" w:color="auto"/>
              <w:right w:val="single" w:sz="4" w:space="0" w:color="auto"/>
            </w:tcBorders>
            <w:vAlign w:val="center"/>
          </w:tcPr>
          <w:p w14:paraId="012E07B8"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5DEAD5F7" w14:textId="77777777" w:rsidR="00921CC6" w:rsidRDefault="00DA588A">
            <w:pPr>
              <w:spacing w:before="60" w:after="60"/>
              <w:jc w:val="center"/>
              <w:rPr>
                <w:noProof/>
                <w:sz w:val="20"/>
                <w:lang w:val="ro-RO"/>
              </w:rPr>
            </w:pPr>
            <w:r>
              <w:rPr>
                <w:noProof/>
                <w:sz w:val="20"/>
                <w:lang w:val="ro-RO"/>
              </w:rPr>
              <w:t>40 %</w:t>
            </w:r>
          </w:p>
        </w:tc>
      </w:tr>
      <w:tr w:rsidR="00921CC6" w14:paraId="6CDBC42D" w14:textId="77777777">
        <w:trPr>
          <w:jc w:val="center"/>
        </w:trPr>
        <w:tc>
          <w:tcPr>
            <w:tcW w:w="670" w:type="dxa"/>
            <w:tcBorders>
              <w:top w:val="single" w:sz="4" w:space="0" w:color="auto"/>
              <w:left w:val="single" w:sz="4" w:space="0" w:color="auto"/>
              <w:bottom w:val="single" w:sz="4" w:space="0" w:color="auto"/>
              <w:right w:val="nil"/>
            </w:tcBorders>
            <w:vAlign w:val="center"/>
          </w:tcPr>
          <w:p w14:paraId="6AF820F1" w14:textId="77777777" w:rsidR="00921CC6" w:rsidRDefault="00DA588A">
            <w:pPr>
              <w:spacing w:before="60" w:after="60"/>
              <w:rPr>
                <w:noProof/>
                <w:sz w:val="20"/>
                <w:lang w:val="ro-RO"/>
              </w:rPr>
            </w:pPr>
            <w:r>
              <w:rPr>
                <w:noProof/>
                <w:sz w:val="20"/>
                <w:lang w:val="ro-RO"/>
              </w:rPr>
              <w:t>075</w:t>
            </w:r>
          </w:p>
        </w:tc>
        <w:tc>
          <w:tcPr>
            <w:tcW w:w="9899" w:type="dxa"/>
            <w:tcBorders>
              <w:top w:val="single" w:sz="4" w:space="0" w:color="auto"/>
              <w:left w:val="nil"/>
              <w:bottom w:val="single" w:sz="4" w:space="0" w:color="auto"/>
              <w:right w:val="single" w:sz="4" w:space="0" w:color="auto"/>
            </w:tcBorders>
            <w:vAlign w:val="center"/>
            <w:hideMark/>
          </w:tcPr>
          <w:p w14:paraId="4C149AFC" w14:textId="77777777" w:rsidR="00921CC6" w:rsidRDefault="00DA588A">
            <w:pPr>
              <w:spacing w:before="60" w:after="60"/>
              <w:rPr>
                <w:noProof/>
                <w:sz w:val="20"/>
                <w:lang w:val="ro-RO"/>
              </w:rPr>
            </w:pPr>
            <w:r>
              <w:rPr>
                <w:noProof/>
                <w:sz w:val="20"/>
                <w:lang w:val="ro-RO"/>
              </w:rPr>
              <w:t>Infrastructuri de ciclism</w:t>
            </w:r>
          </w:p>
        </w:tc>
        <w:tc>
          <w:tcPr>
            <w:tcW w:w="1808" w:type="dxa"/>
            <w:tcBorders>
              <w:top w:val="single" w:sz="4" w:space="0" w:color="auto"/>
              <w:left w:val="nil"/>
              <w:bottom w:val="single" w:sz="4" w:space="0" w:color="auto"/>
              <w:right w:val="single" w:sz="4" w:space="0" w:color="auto"/>
            </w:tcBorders>
            <w:vAlign w:val="center"/>
          </w:tcPr>
          <w:p w14:paraId="4D8AA2DE"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vAlign w:val="center"/>
          </w:tcPr>
          <w:p w14:paraId="5A96F903" w14:textId="77777777" w:rsidR="00921CC6" w:rsidRDefault="00DA588A">
            <w:pPr>
              <w:spacing w:before="60" w:after="60"/>
              <w:jc w:val="center"/>
              <w:rPr>
                <w:noProof/>
                <w:sz w:val="20"/>
                <w:lang w:val="ro-RO"/>
              </w:rPr>
            </w:pPr>
            <w:r>
              <w:rPr>
                <w:noProof/>
                <w:sz w:val="20"/>
                <w:lang w:val="ro-RO"/>
              </w:rPr>
              <w:t>100 %</w:t>
            </w:r>
          </w:p>
        </w:tc>
      </w:tr>
      <w:tr w:rsidR="00921CC6" w14:paraId="40F91D89" w14:textId="77777777">
        <w:trPr>
          <w:jc w:val="center"/>
        </w:trPr>
        <w:tc>
          <w:tcPr>
            <w:tcW w:w="670" w:type="dxa"/>
            <w:tcBorders>
              <w:top w:val="single" w:sz="4" w:space="0" w:color="auto"/>
              <w:left w:val="single" w:sz="4" w:space="0" w:color="auto"/>
              <w:bottom w:val="single" w:sz="4" w:space="0" w:color="auto"/>
              <w:right w:val="nil"/>
            </w:tcBorders>
            <w:vAlign w:val="center"/>
          </w:tcPr>
          <w:p w14:paraId="4601D541" w14:textId="77777777" w:rsidR="00921CC6" w:rsidRDefault="00DA588A">
            <w:pPr>
              <w:spacing w:before="60" w:after="60"/>
              <w:rPr>
                <w:noProof/>
                <w:sz w:val="20"/>
                <w:lang w:val="ro-RO"/>
              </w:rPr>
            </w:pPr>
            <w:r>
              <w:rPr>
                <w:noProof/>
                <w:sz w:val="20"/>
                <w:lang w:val="ro-RO"/>
              </w:rPr>
              <w:t>076</w:t>
            </w:r>
          </w:p>
        </w:tc>
        <w:tc>
          <w:tcPr>
            <w:tcW w:w="9899" w:type="dxa"/>
            <w:tcBorders>
              <w:top w:val="single" w:sz="4" w:space="0" w:color="auto"/>
              <w:left w:val="nil"/>
              <w:bottom w:val="single" w:sz="4" w:space="0" w:color="auto"/>
              <w:right w:val="single" w:sz="4" w:space="0" w:color="auto"/>
            </w:tcBorders>
            <w:vAlign w:val="center"/>
            <w:hideMark/>
          </w:tcPr>
          <w:p w14:paraId="4F5EEF76" w14:textId="77777777" w:rsidR="00921CC6" w:rsidRDefault="00DA588A">
            <w:pPr>
              <w:spacing w:before="60" w:after="60"/>
              <w:rPr>
                <w:noProof/>
                <w:sz w:val="20"/>
                <w:lang w:val="ro-RO"/>
              </w:rPr>
            </w:pPr>
            <w:r>
              <w:rPr>
                <w:noProof/>
                <w:sz w:val="20"/>
                <w:lang w:val="ro-RO"/>
              </w:rPr>
              <w:t>Digitalizarea transportului urban</w:t>
            </w:r>
          </w:p>
        </w:tc>
        <w:tc>
          <w:tcPr>
            <w:tcW w:w="1808" w:type="dxa"/>
            <w:tcBorders>
              <w:top w:val="single" w:sz="4" w:space="0" w:color="auto"/>
              <w:left w:val="nil"/>
              <w:bottom w:val="single" w:sz="4" w:space="0" w:color="auto"/>
              <w:right w:val="single" w:sz="4" w:space="0" w:color="auto"/>
            </w:tcBorders>
            <w:vAlign w:val="center"/>
          </w:tcPr>
          <w:p w14:paraId="08155B56"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vAlign w:val="center"/>
          </w:tcPr>
          <w:p w14:paraId="365DA113" w14:textId="77777777" w:rsidR="00921CC6" w:rsidRDefault="00DA588A">
            <w:pPr>
              <w:spacing w:before="60" w:after="60"/>
              <w:jc w:val="center"/>
              <w:rPr>
                <w:noProof/>
                <w:sz w:val="20"/>
                <w:lang w:val="ro-RO"/>
              </w:rPr>
            </w:pPr>
            <w:r>
              <w:rPr>
                <w:noProof/>
                <w:sz w:val="20"/>
                <w:lang w:val="ro-RO"/>
              </w:rPr>
              <w:t>0 %</w:t>
            </w:r>
          </w:p>
        </w:tc>
      </w:tr>
      <w:tr w:rsidR="00921CC6" w14:paraId="7B320D81"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FEEDD1F" w14:textId="77777777" w:rsidR="00921CC6" w:rsidRDefault="00DA588A">
            <w:pPr>
              <w:spacing w:before="60" w:after="60"/>
              <w:rPr>
                <w:noProof/>
                <w:sz w:val="20"/>
                <w:lang w:val="ro-RO"/>
              </w:rPr>
            </w:pPr>
            <w:r>
              <w:rPr>
                <w:noProof/>
                <w:sz w:val="20"/>
                <w:lang w:val="ro-RO"/>
              </w:rPr>
              <w:t>077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79A5CB9F" w14:textId="77777777" w:rsidR="00921CC6" w:rsidRDefault="00DA588A">
            <w:pPr>
              <w:spacing w:before="60" w:after="60"/>
              <w:rPr>
                <w:noProof/>
                <w:sz w:val="20"/>
                <w:lang w:val="ro-RO"/>
              </w:rPr>
            </w:pPr>
            <w:r>
              <w:rPr>
                <w:noProof/>
                <w:sz w:val="20"/>
                <w:lang w:val="ro-RO"/>
              </w:rPr>
              <w:t>Infrastructuri pentru combustibili alternativi</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8817909" w14:textId="77777777" w:rsidR="00921CC6" w:rsidRDefault="00DA588A">
            <w:pPr>
              <w:spacing w:before="60" w:after="60"/>
              <w:jc w:val="center"/>
              <w:rPr>
                <w:noProof/>
                <w:sz w:val="20"/>
                <w:lang w:val="ro-RO"/>
              </w:rPr>
            </w:pPr>
            <w:r>
              <w:rPr>
                <w:noProof/>
                <w:sz w:val="20"/>
                <w:lang w:val="ro-RO"/>
              </w:rPr>
              <w:t>100 %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A0D4C39" w14:textId="77777777" w:rsidR="00921CC6" w:rsidRDefault="00DA588A">
            <w:pPr>
              <w:spacing w:before="60" w:after="60"/>
              <w:jc w:val="center"/>
              <w:rPr>
                <w:noProof/>
                <w:sz w:val="20"/>
                <w:lang w:val="ro-RO"/>
              </w:rPr>
            </w:pPr>
            <w:r>
              <w:rPr>
                <w:noProof/>
                <w:sz w:val="20"/>
                <w:lang w:val="ro-RO"/>
              </w:rPr>
              <w:t>40 %</w:t>
            </w:r>
          </w:p>
        </w:tc>
      </w:tr>
      <w:tr w:rsidR="00921CC6" w14:paraId="7E9CCDA1" w14:textId="77777777">
        <w:trPr>
          <w:jc w:val="center"/>
        </w:trPr>
        <w:tc>
          <w:tcPr>
            <w:tcW w:w="670" w:type="dxa"/>
            <w:tcBorders>
              <w:top w:val="single" w:sz="4" w:space="0" w:color="auto"/>
              <w:left w:val="single" w:sz="4" w:space="0" w:color="auto"/>
              <w:bottom w:val="single" w:sz="4" w:space="0" w:color="auto"/>
              <w:right w:val="nil"/>
            </w:tcBorders>
            <w:vAlign w:val="center"/>
          </w:tcPr>
          <w:p w14:paraId="4A3D1628" w14:textId="77777777" w:rsidR="00921CC6" w:rsidRDefault="00DA588A">
            <w:pPr>
              <w:spacing w:before="60" w:after="60"/>
              <w:rPr>
                <w:noProof/>
                <w:sz w:val="20"/>
                <w:lang w:val="ro-RO"/>
              </w:rPr>
            </w:pPr>
            <w:r>
              <w:rPr>
                <w:noProof/>
                <w:sz w:val="20"/>
                <w:lang w:val="ro-RO"/>
              </w:rPr>
              <w:t>078</w:t>
            </w:r>
          </w:p>
        </w:tc>
        <w:tc>
          <w:tcPr>
            <w:tcW w:w="9899" w:type="dxa"/>
            <w:tcBorders>
              <w:top w:val="single" w:sz="4" w:space="0" w:color="auto"/>
              <w:left w:val="nil"/>
              <w:bottom w:val="single" w:sz="4" w:space="0" w:color="auto"/>
              <w:right w:val="single" w:sz="4" w:space="0" w:color="auto"/>
            </w:tcBorders>
            <w:vAlign w:val="center"/>
            <w:hideMark/>
          </w:tcPr>
          <w:p w14:paraId="2487E5F5" w14:textId="77777777" w:rsidR="00921CC6" w:rsidRDefault="00DA588A">
            <w:pPr>
              <w:spacing w:before="60" w:after="60"/>
              <w:rPr>
                <w:noProof/>
                <w:sz w:val="20"/>
                <w:lang w:val="ro-RO"/>
              </w:rPr>
            </w:pPr>
            <w:r>
              <w:rPr>
                <w:noProof/>
                <w:sz w:val="20"/>
                <w:lang w:val="ro-RO"/>
              </w:rPr>
              <w:t>Transporturi multimodale (TEN-T)</w:t>
            </w:r>
          </w:p>
        </w:tc>
        <w:tc>
          <w:tcPr>
            <w:tcW w:w="1808" w:type="dxa"/>
            <w:tcBorders>
              <w:top w:val="single" w:sz="4" w:space="0" w:color="auto"/>
              <w:left w:val="nil"/>
              <w:bottom w:val="single" w:sz="4" w:space="0" w:color="auto"/>
              <w:right w:val="single" w:sz="4" w:space="0" w:color="auto"/>
            </w:tcBorders>
            <w:vAlign w:val="center"/>
          </w:tcPr>
          <w:p w14:paraId="0C8DB14A"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vAlign w:val="center"/>
          </w:tcPr>
          <w:p w14:paraId="32D709B9" w14:textId="77777777" w:rsidR="00921CC6" w:rsidRDefault="00DA588A">
            <w:pPr>
              <w:spacing w:before="60" w:after="60"/>
              <w:jc w:val="center"/>
              <w:rPr>
                <w:noProof/>
                <w:sz w:val="20"/>
                <w:lang w:val="ro-RO"/>
              </w:rPr>
            </w:pPr>
            <w:r>
              <w:rPr>
                <w:noProof/>
                <w:sz w:val="20"/>
                <w:lang w:val="ro-RO"/>
              </w:rPr>
              <w:t>40 %</w:t>
            </w:r>
          </w:p>
        </w:tc>
      </w:tr>
      <w:tr w:rsidR="00921CC6" w14:paraId="5B26C452" w14:textId="77777777">
        <w:trPr>
          <w:jc w:val="center"/>
        </w:trPr>
        <w:tc>
          <w:tcPr>
            <w:tcW w:w="670" w:type="dxa"/>
            <w:tcBorders>
              <w:top w:val="single" w:sz="4" w:space="0" w:color="auto"/>
              <w:left w:val="single" w:sz="4" w:space="0" w:color="auto"/>
              <w:bottom w:val="single" w:sz="4" w:space="0" w:color="auto"/>
              <w:right w:val="nil"/>
            </w:tcBorders>
            <w:vAlign w:val="center"/>
          </w:tcPr>
          <w:p w14:paraId="60898801" w14:textId="77777777" w:rsidR="00921CC6" w:rsidRDefault="00DA588A">
            <w:pPr>
              <w:spacing w:before="60" w:after="60"/>
              <w:rPr>
                <w:noProof/>
                <w:sz w:val="20"/>
                <w:lang w:val="ro-RO"/>
              </w:rPr>
            </w:pPr>
            <w:r>
              <w:rPr>
                <w:noProof/>
                <w:sz w:val="20"/>
                <w:lang w:val="ro-RO"/>
              </w:rPr>
              <w:t>079</w:t>
            </w:r>
          </w:p>
        </w:tc>
        <w:tc>
          <w:tcPr>
            <w:tcW w:w="9899" w:type="dxa"/>
            <w:tcBorders>
              <w:top w:val="single" w:sz="4" w:space="0" w:color="auto"/>
              <w:left w:val="nil"/>
              <w:bottom w:val="single" w:sz="4" w:space="0" w:color="auto"/>
              <w:right w:val="single" w:sz="4" w:space="0" w:color="auto"/>
            </w:tcBorders>
            <w:vAlign w:val="center"/>
          </w:tcPr>
          <w:p w14:paraId="17338B92" w14:textId="77777777" w:rsidR="00921CC6" w:rsidRDefault="00DA588A">
            <w:pPr>
              <w:spacing w:before="60" w:after="60"/>
              <w:rPr>
                <w:noProof/>
                <w:sz w:val="20"/>
                <w:lang w:val="ro-RO"/>
              </w:rPr>
            </w:pPr>
            <w:r>
              <w:rPr>
                <w:noProof/>
                <w:sz w:val="20"/>
                <w:lang w:val="ro-RO"/>
              </w:rPr>
              <w:t>Transporturi multimodale (neurbane)</w:t>
            </w:r>
          </w:p>
        </w:tc>
        <w:tc>
          <w:tcPr>
            <w:tcW w:w="1808" w:type="dxa"/>
            <w:tcBorders>
              <w:top w:val="single" w:sz="4" w:space="0" w:color="auto"/>
              <w:left w:val="nil"/>
              <w:bottom w:val="single" w:sz="4" w:space="0" w:color="auto"/>
              <w:right w:val="single" w:sz="4" w:space="0" w:color="auto"/>
            </w:tcBorders>
            <w:vAlign w:val="center"/>
          </w:tcPr>
          <w:p w14:paraId="2F7E2786"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vAlign w:val="center"/>
          </w:tcPr>
          <w:p w14:paraId="15BEFE19" w14:textId="77777777" w:rsidR="00921CC6" w:rsidRDefault="00DA588A">
            <w:pPr>
              <w:spacing w:before="60" w:after="60"/>
              <w:jc w:val="center"/>
              <w:rPr>
                <w:noProof/>
                <w:sz w:val="20"/>
                <w:lang w:val="ro-RO"/>
              </w:rPr>
            </w:pPr>
            <w:r>
              <w:rPr>
                <w:noProof/>
                <w:sz w:val="20"/>
                <w:lang w:val="ro-RO"/>
              </w:rPr>
              <w:t>40 %</w:t>
            </w:r>
          </w:p>
        </w:tc>
      </w:tr>
      <w:tr w:rsidR="00921CC6" w14:paraId="3333B17C"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9466350" w14:textId="77777777" w:rsidR="00921CC6" w:rsidRDefault="00DA588A">
            <w:pPr>
              <w:spacing w:before="60" w:after="60"/>
              <w:rPr>
                <w:noProof/>
                <w:sz w:val="20"/>
                <w:lang w:val="ro-RO"/>
              </w:rPr>
            </w:pPr>
            <w:r>
              <w:rPr>
                <w:noProof/>
                <w:sz w:val="20"/>
                <w:lang w:val="ro-RO"/>
              </w:rPr>
              <w:t>080</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1C5CF8FD" w14:textId="77777777" w:rsidR="00921CC6" w:rsidRDefault="00DA588A">
            <w:pPr>
              <w:spacing w:before="60" w:after="60"/>
              <w:rPr>
                <w:noProof/>
                <w:sz w:val="20"/>
                <w:lang w:val="ro-RO"/>
              </w:rPr>
            </w:pPr>
            <w:r>
              <w:rPr>
                <w:noProof/>
                <w:sz w:val="20"/>
                <w:lang w:val="ro-RO"/>
              </w:rPr>
              <w:t>Porturi maritime (TEN-T)</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5C8BE61"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13C591D" w14:textId="77777777" w:rsidR="00921CC6" w:rsidRDefault="00DA588A">
            <w:pPr>
              <w:spacing w:before="60" w:after="60"/>
              <w:jc w:val="center"/>
              <w:rPr>
                <w:noProof/>
                <w:sz w:val="20"/>
                <w:lang w:val="ro-RO"/>
              </w:rPr>
            </w:pPr>
            <w:r>
              <w:rPr>
                <w:noProof/>
                <w:sz w:val="20"/>
                <w:lang w:val="ro-RO"/>
              </w:rPr>
              <w:t>0 %</w:t>
            </w:r>
          </w:p>
        </w:tc>
      </w:tr>
      <w:tr w:rsidR="00921CC6" w14:paraId="75DA81AA"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12CB6F0" w14:textId="77777777" w:rsidR="00921CC6" w:rsidRDefault="00DA588A">
            <w:pPr>
              <w:spacing w:before="60" w:after="60"/>
              <w:rPr>
                <w:noProof/>
                <w:sz w:val="20"/>
                <w:lang w:val="ro-RO"/>
              </w:rPr>
            </w:pPr>
            <w:r>
              <w:rPr>
                <w:noProof/>
                <w:sz w:val="20"/>
                <w:lang w:val="ro-RO"/>
              </w:rPr>
              <w:t>081</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0B730DAD" w14:textId="77777777" w:rsidR="00921CC6" w:rsidRDefault="00DA588A">
            <w:pPr>
              <w:spacing w:before="60" w:after="60"/>
              <w:rPr>
                <w:noProof/>
                <w:sz w:val="20"/>
                <w:lang w:val="ro-RO"/>
              </w:rPr>
            </w:pPr>
            <w:r>
              <w:rPr>
                <w:noProof/>
                <w:sz w:val="20"/>
                <w:lang w:val="ro-RO"/>
              </w:rPr>
              <w:t>Alte porturi maritime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7E05C52"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54291A6" w14:textId="77777777" w:rsidR="00921CC6" w:rsidRDefault="00DA588A">
            <w:pPr>
              <w:spacing w:before="60" w:after="60"/>
              <w:jc w:val="center"/>
              <w:rPr>
                <w:noProof/>
                <w:sz w:val="20"/>
                <w:lang w:val="ro-RO"/>
              </w:rPr>
            </w:pPr>
            <w:r>
              <w:rPr>
                <w:noProof/>
                <w:sz w:val="20"/>
                <w:lang w:val="ro-RO"/>
              </w:rPr>
              <w:t>0 %</w:t>
            </w:r>
          </w:p>
        </w:tc>
      </w:tr>
      <w:tr w:rsidR="00921CC6" w14:paraId="79DB2323"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5AAD5A55" w14:textId="77777777" w:rsidR="00921CC6" w:rsidRDefault="00DA588A">
            <w:pPr>
              <w:spacing w:before="60" w:after="60"/>
              <w:rPr>
                <w:noProof/>
                <w:sz w:val="20"/>
                <w:lang w:val="ro-RO"/>
              </w:rPr>
            </w:pPr>
            <w:r>
              <w:rPr>
                <w:noProof/>
                <w:sz w:val="20"/>
                <w:lang w:val="ro-RO"/>
              </w:rPr>
              <w:t>082</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76F4738" w14:textId="77777777" w:rsidR="00921CC6" w:rsidRDefault="00DA588A">
            <w:pPr>
              <w:spacing w:before="60" w:after="60"/>
              <w:rPr>
                <w:noProof/>
                <w:sz w:val="20"/>
                <w:lang w:val="ro-RO"/>
              </w:rPr>
            </w:pPr>
            <w:r>
              <w:rPr>
                <w:noProof/>
                <w:sz w:val="20"/>
                <w:lang w:val="ro-RO"/>
              </w:rPr>
              <w:t>Căi navigabile și porturi interioare (TEN-T)</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30C0F1B"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0AC3787" w14:textId="77777777" w:rsidR="00921CC6" w:rsidRDefault="00DA588A">
            <w:pPr>
              <w:spacing w:before="60" w:after="60"/>
              <w:jc w:val="center"/>
              <w:rPr>
                <w:noProof/>
                <w:sz w:val="20"/>
                <w:lang w:val="ro-RO"/>
              </w:rPr>
            </w:pPr>
            <w:r>
              <w:rPr>
                <w:noProof/>
                <w:sz w:val="20"/>
                <w:lang w:val="ro-RO"/>
              </w:rPr>
              <w:t>0 %</w:t>
            </w:r>
          </w:p>
        </w:tc>
      </w:tr>
      <w:tr w:rsidR="00921CC6" w14:paraId="6C651C63"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6DFE189" w14:textId="77777777" w:rsidR="00921CC6" w:rsidRDefault="00DA588A">
            <w:pPr>
              <w:spacing w:before="60" w:after="60"/>
              <w:rPr>
                <w:noProof/>
                <w:sz w:val="20"/>
                <w:lang w:val="ro-RO"/>
              </w:rPr>
            </w:pPr>
            <w:r>
              <w:rPr>
                <w:noProof/>
                <w:sz w:val="20"/>
                <w:lang w:val="ro-RO"/>
              </w:rPr>
              <w:t>083</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35DC2D4C" w14:textId="77777777" w:rsidR="00921CC6" w:rsidRDefault="00DA588A">
            <w:pPr>
              <w:spacing w:before="60" w:after="60"/>
              <w:rPr>
                <w:noProof/>
                <w:sz w:val="20"/>
                <w:lang w:val="ro-RO"/>
              </w:rPr>
            </w:pPr>
            <w:r>
              <w:rPr>
                <w:noProof/>
                <w:sz w:val="20"/>
                <w:lang w:val="ro-RO"/>
              </w:rPr>
              <w:t>Căi navigabile și porturi interioare (regionale și locale)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AC27EFF"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28ED3ED" w14:textId="77777777" w:rsidR="00921CC6" w:rsidRDefault="00DA588A">
            <w:pPr>
              <w:spacing w:before="60" w:after="60"/>
              <w:jc w:val="center"/>
              <w:rPr>
                <w:noProof/>
                <w:sz w:val="20"/>
                <w:lang w:val="ro-RO"/>
              </w:rPr>
            </w:pPr>
            <w:r>
              <w:rPr>
                <w:noProof/>
                <w:sz w:val="20"/>
                <w:lang w:val="ro-RO"/>
              </w:rPr>
              <w:t>0 %</w:t>
            </w:r>
          </w:p>
        </w:tc>
      </w:tr>
      <w:tr w:rsidR="00921CC6" w14:paraId="283C4F01"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DFEF460" w14:textId="77777777" w:rsidR="00921CC6" w:rsidRDefault="00DA588A">
            <w:pPr>
              <w:spacing w:before="60" w:after="60"/>
              <w:rPr>
                <w:noProof/>
                <w:sz w:val="20"/>
                <w:lang w:val="ro-RO"/>
              </w:rPr>
            </w:pPr>
            <w:r>
              <w:rPr>
                <w:noProof/>
                <w:sz w:val="20"/>
                <w:lang w:val="ro-RO"/>
              </w:rPr>
              <w:t>084</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38F2152A" w14:textId="77777777" w:rsidR="00921CC6" w:rsidRDefault="00DA588A">
            <w:pPr>
              <w:spacing w:before="60" w:after="60"/>
              <w:rPr>
                <w:noProof/>
                <w:sz w:val="20"/>
                <w:lang w:val="ro-RO"/>
              </w:rPr>
            </w:pPr>
            <w:r>
              <w:rPr>
                <w:noProof/>
                <w:sz w:val="20"/>
                <w:lang w:val="ro-RO"/>
              </w:rPr>
              <w:t>Digitalizarea transportului: alte moduri de transport</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A22C3B3"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2BA82E4" w14:textId="77777777" w:rsidR="00921CC6" w:rsidRDefault="00DA588A">
            <w:pPr>
              <w:spacing w:before="60" w:after="60"/>
              <w:jc w:val="center"/>
              <w:rPr>
                <w:noProof/>
                <w:sz w:val="20"/>
                <w:lang w:val="ro-RO"/>
              </w:rPr>
            </w:pPr>
            <w:r>
              <w:rPr>
                <w:noProof/>
                <w:sz w:val="20"/>
                <w:lang w:val="ro-RO"/>
              </w:rPr>
              <w:t>0 %</w:t>
            </w:r>
          </w:p>
        </w:tc>
      </w:tr>
      <w:tr w:rsidR="00921CC6" w14:paraId="67F12C4C" w14:textId="77777777">
        <w:trPr>
          <w:jc w:val="center"/>
        </w:trPr>
        <w:tc>
          <w:tcPr>
            <w:tcW w:w="14185" w:type="dxa"/>
            <w:gridSpan w:val="4"/>
            <w:tcBorders>
              <w:top w:val="single" w:sz="4" w:space="0" w:color="auto"/>
              <w:left w:val="single" w:sz="4" w:space="0" w:color="auto"/>
              <w:bottom w:val="single" w:sz="4" w:space="0" w:color="auto"/>
              <w:right w:val="single" w:sz="4" w:space="0" w:color="auto"/>
            </w:tcBorders>
          </w:tcPr>
          <w:p w14:paraId="2CAF9B9A" w14:textId="77777777" w:rsidR="00921CC6" w:rsidRDefault="00DA588A">
            <w:pPr>
              <w:spacing w:before="60" w:after="60"/>
              <w:rPr>
                <w:rFonts w:eastAsia="Times New Roman"/>
                <w:b/>
                <w:smallCaps/>
                <w:noProof/>
                <w:sz w:val="20"/>
                <w:lang w:val="ro-RO"/>
              </w:rPr>
            </w:pPr>
            <w:r>
              <w:rPr>
                <w:b/>
                <w:smallCaps/>
                <w:noProof/>
                <w:sz w:val="20"/>
                <w:lang w:val="ro-RO"/>
              </w:rPr>
              <w:t>Obiectivul de politică 4: O Europă mai socială prin implementarea Pilonului european al drepturilor sociale</w:t>
            </w:r>
          </w:p>
        </w:tc>
      </w:tr>
      <w:tr w:rsidR="00921CC6" w14:paraId="621157AB" w14:textId="77777777">
        <w:trPr>
          <w:jc w:val="center"/>
        </w:trPr>
        <w:tc>
          <w:tcPr>
            <w:tcW w:w="670" w:type="dxa"/>
            <w:tcBorders>
              <w:top w:val="single" w:sz="4" w:space="0" w:color="auto"/>
              <w:left w:val="single" w:sz="4" w:space="0" w:color="auto"/>
              <w:bottom w:val="single" w:sz="4" w:space="0" w:color="auto"/>
              <w:right w:val="nil"/>
            </w:tcBorders>
            <w:vAlign w:val="center"/>
          </w:tcPr>
          <w:p w14:paraId="2A3D5925" w14:textId="77777777" w:rsidR="00921CC6" w:rsidRDefault="00DA588A">
            <w:pPr>
              <w:spacing w:before="60" w:after="60"/>
              <w:rPr>
                <w:noProof/>
                <w:sz w:val="20"/>
                <w:lang w:val="ro-RO"/>
              </w:rPr>
            </w:pPr>
            <w:r>
              <w:rPr>
                <w:noProof/>
                <w:sz w:val="20"/>
                <w:lang w:val="ro-RO"/>
              </w:rPr>
              <w:t>085</w:t>
            </w:r>
          </w:p>
        </w:tc>
        <w:tc>
          <w:tcPr>
            <w:tcW w:w="9899" w:type="dxa"/>
            <w:tcBorders>
              <w:top w:val="single" w:sz="4" w:space="0" w:color="auto"/>
              <w:left w:val="nil"/>
              <w:bottom w:val="single" w:sz="4" w:space="0" w:color="auto"/>
              <w:right w:val="single" w:sz="4" w:space="0" w:color="auto"/>
            </w:tcBorders>
            <w:vAlign w:val="center"/>
            <w:hideMark/>
          </w:tcPr>
          <w:p w14:paraId="0E91ABBF" w14:textId="77777777" w:rsidR="00921CC6" w:rsidRDefault="00DA588A">
            <w:pPr>
              <w:spacing w:before="60" w:after="60"/>
              <w:rPr>
                <w:noProof/>
                <w:sz w:val="20"/>
                <w:lang w:val="ro-RO"/>
              </w:rPr>
            </w:pPr>
            <w:r>
              <w:rPr>
                <w:noProof/>
                <w:sz w:val="20"/>
                <w:lang w:val="ro-RO"/>
              </w:rPr>
              <w:t xml:space="preserve">Infrastructuri pentru educația și îngrijirea copiilor preșcolari </w:t>
            </w:r>
          </w:p>
        </w:tc>
        <w:tc>
          <w:tcPr>
            <w:tcW w:w="1808" w:type="dxa"/>
            <w:tcBorders>
              <w:top w:val="single" w:sz="4" w:space="0" w:color="auto"/>
              <w:left w:val="nil"/>
              <w:bottom w:val="single" w:sz="4" w:space="0" w:color="auto"/>
              <w:right w:val="single" w:sz="4" w:space="0" w:color="auto"/>
            </w:tcBorders>
            <w:vAlign w:val="center"/>
          </w:tcPr>
          <w:p w14:paraId="057686EC"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2F22B89E" w14:textId="77777777" w:rsidR="00921CC6" w:rsidRDefault="00DA588A">
            <w:pPr>
              <w:spacing w:before="60" w:after="60"/>
              <w:jc w:val="center"/>
              <w:rPr>
                <w:noProof/>
                <w:sz w:val="20"/>
                <w:lang w:val="ro-RO"/>
              </w:rPr>
            </w:pPr>
            <w:r>
              <w:rPr>
                <w:noProof/>
                <w:sz w:val="20"/>
                <w:lang w:val="ro-RO"/>
              </w:rPr>
              <w:t>0 %</w:t>
            </w:r>
          </w:p>
        </w:tc>
      </w:tr>
      <w:tr w:rsidR="00921CC6" w14:paraId="117F86EE" w14:textId="77777777">
        <w:trPr>
          <w:jc w:val="center"/>
        </w:trPr>
        <w:tc>
          <w:tcPr>
            <w:tcW w:w="670" w:type="dxa"/>
            <w:tcBorders>
              <w:top w:val="single" w:sz="4" w:space="0" w:color="auto"/>
              <w:left w:val="single" w:sz="4" w:space="0" w:color="auto"/>
              <w:bottom w:val="single" w:sz="4" w:space="0" w:color="auto"/>
              <w:right w:val="nil"/>
            </w:tcBorders>
            <w:vAlign w:val="center"/>
          </w:tcPr>
          <w:p w14:paraId="4E5D25E5" w14:textId="77777777" w:rsidR="00921CC6" w:rsidRDefault="00DA588A">
            <w:pPr>
              <w:spacing w:before="60" w:after="60"/>
              <w:rPr>
                <w:noProof/>
                <w:sz w:val="20"/>
                <w:lang w:val="ro-RO"/>
              </w:rPr>
            </w:pPr>
            <w:r>
              <w:rPr>
                <w:noProof/>
                <w:sz w:val="20"/>
                <w:lang w:val="ro-RO"/>
              </w:rPr>
              <w:lastRenderedPageBreak/>
              <w:t>086</w:t>
            </w:r>
          </w:p>
        </w:tc>
        <w:tc>
          <w:tcPr>
            <w:tcW w:w="9899" w:type="dxa"/>
            <w:tcBorders>
              <w:top w:val="single" w:sz="4" w:space="0" w:color="auto"/>
              <w:left w:val="nil"/>
              <w:bottom w:val="single" w:sz="4" w:space="0" w:color="auto"/>
              <w:right w:val="single" w:sz="4" w:space="0" w:color="auto"/>
            </w:tcBorders>
            <w:vAlign w:val="center"/>
          </w:tcPr>
          <w:p w14:paraId="668395CF" w14:textId="77777777" w:rsidR="00921CC6" w:rsidRDefault="00DA588A">
            <w:pPr>
              <w:spacing w:before="60" w:after="60"/>
              <w:rPr>
                <w:noProof/>
                <w:sz w:val="20"/>
                <w:lang w:val="ro-RO"/>
              </w:rPr>
            </w:pPr>
            <w:r>
              <w:rPr>
                <w:noProof/>
                <w:sz w:val="20"/>
                <w:lang w:val="ro-RO"/>
              </w:rPr>
              <w:t>Infrastructuri pentru învățământul primar și secundar</w:t>
            </w:r>
          </w:p>
        </w:tc>
        <w:tc>
          <w:tcPr>
            <w:tcW w:w="1808" w:type="dxa"/>
            <w:tcBorders>
              <w:top w:val="single" w:sz="4" w:space="0" w:color="auto"/>
              <w:left w:val="nil"/>
              <w:bottom w:val="single" w:sz="4" w:space="0" w:color="auto"/>
              <w:right w:val="single" w:sz="4" w:space="0" w:color="auto"/>
            </w:tcBorders>
            <w:vAlign w:val="center"/>
          </w:tcPr>
          <w:p w14:paraId="61171B4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4E7FA23B" w14:textId="77777777" w:rsidR="00921CC6" w:rsidRDefault="00DA588A">
            <w:pPr>
              <w:spacing w:before="60" w:after="60"/>
              <w:jc w:val="center"/>
              <w:rPr>
                <w:noProof/>
                <w:sz w:val="20"/>
                <w:lang w:val="ro-RO"/>
              </w:rPr>
            </w:pPr>
            <w:r>
              <w:rPr>
                <w:noProof/>
                <w:sz w:val="20"/>
                <w:lang w:val="ro-RO"/>
              </w:rPr>
              <w:t>0 %</w:t>
            </w:r>
          </w:p>
        </w:tc>
      </w:tr>
      <w:tr w:rsidR="00921CC6" w14:paraId="4320243C" w14:textId="77777777">
        <w:trPr>
          <w:jc w:val="center"/>
        </w:trPr>
        <w:tc>
          <w:tcPr>
            <w:tcW w:w="670" w:type="dxa"/>
            <w:tcBorders>
              <w:top w:val="single" w:sz="4" w:space="0" w:color="auto"/>
              <w:left w:val="single" w:sz="4" w:space="0" w:color="auto"/>
              <w:bottom w:val="single" w:sz="4" w:space="0" w:color="auto"/>
              <w:right w:val="nil"/>
            </w:tcBorders>
            <w:vAlign w:val="center"/>
          </w:tcPr>
          <w:p w14:paraId="6468159A" w14:textId="77777777" w:rsidR="00921CC6" w:rsidRDefault="00DA588A">
            <w:pPr>
              <w:spacing w:before="60" w:after="60"/>
              <w:rPr>
                <w:noProof/>
                <w:sz w:val="20"/>
                <w:lang w:val="ro-RO"/>
              </w:rPr>
            </w:pPr>
            <w:r>
              <w:rPr>
                <w:noProof/>
                <w:sz w:val="20"/>
                <w:lang w:val="ro-RO"/>
              </w:rPr>
              <w:t>087</w:t>
            </w:r>
          </w:p>
        </w:tc>
        <w:tc>
          <w:tcPr>
            <w:tcW w:w="9899" w:type="dxa"/>
            <w:tcBorders>
              <w:top w:val="single" w:sz="4" w:space="0" w:color="auto"/>
              <w:left w:val="nil"/>
              <w:bottom w:val="single" w:sz="4" w:space="0" w:color="auto"/>
              <w:right w:val="single" w:sz="4" w:space="0" w:color="auto"/>
            </w:tcBorders>
            <w:vAlign w:val="center"/>
            <w:hideMark/>
          </w:tcPr>
          <w:p w14:paraId="0811972E" w14:textId="77777777" w:rsidR="00921CC6" w:rsidRDefault="00DA588A">
            <w:pPr>
              <w:spacing w:before="60" w:after="60"/>
              <w:rPr>
                <w:noProof/>
                <w:sz w:val="20"/>
                <w:lang w:val="ro-RO"/>
              </w:rPr>
            </w:pPr>
            <w:r>
              <w:rPr>
                <w:noProof/>
                <w:sz w:val="20"/>
                <w:lang w:val="ro-RO"/>
              </w:rPr>
              <w:t>Infrastructuri pentru învățământul terțiar</w:t>
            </w:r>
          </w:p>
        </w:tc>
        <w:tc>
          <w:tcPr>
            <w:tcW w:w="1808" w:type="dxa"/>
            <w:tcBorders>
              <w:top w:val="single" w:sz="4" w:space="0" w:color="auto"/>
              <w:left w:val="nil"/>
              <w:bottom w:val="single" w:sz="4" w:space="0" w:color="auto"/>
              <w:right w:val="single" w:sz="4" w:space="0" w:color="auto"/>
            </w:tcBorders>
            <w:vAlign w:val="center"/>
          </w:tcPr>
          <w:p w14:paraId="25E17835"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55CD6172" w14:textId="77777777" w:rsidR="00921CC6" w:rsidRDefault="00DA588A">
            <w:pPr>
              <w:spacing w:before="60" w:after="60"/>
              <w:jc w:val="center"/>
              <w:rPr>
                <w:noProof/>
                <w:sz w:val="20"/>
                <w:lang w:val="ro-RO"/>
              </w:rPr>
            </w:pPr>
            <w:r>
              <w:rPr>
                <w:noProof/>
                <w:sz w:val="20"/>
                <w:lang w:val="ro-RO"/>
              </w:rPr>
              <w:t>0 %</w:t>
            </w:r>
          </w:p>
        </w:tc>
      </w:tr>
      <w:tr w:rsidR="00921CC6" w14:paraId="75179222" w14:textId="77777777">
        <w:trPr>
          <w:jc w:val="center"/>
        </w:trPr>
        <w:tc>
          <w:tcPr>
            <w:tcW w:w="670" w:type="dxa"/>
            <w:tcBorders>
              <w:top w:val="single" w:sz="4" w:space="0" w:color="auto"/>
              <w:left w:val="single" w:sz="4" w:space="0" w:color="auto"/>
              <w:bottom w:val="single" w:sz="4" w:space="0" w:color="auto"/>
              <w:right w:val="nil"/>
            </w:tcBorders>
            <w:vAlign w:val="center"/>
          </w:tcPr>
          <w:p w14:paraId="431AF920" w14:textId="77777777" w:rsidR="00921CC6" w:rsidRDefault="00DA588A">
            <w:pPr>
              <w:spacing w:before="60" w:after="60"/>
              <w:rPr>
                <w:noProof/>
                <w:sz w:val="20"/>
                <w:lang w:val="ro-RO"/>
              </w:rPr>
            </w:pPr>
            <w:r>
              <w:rPr>
                <w:noProof/>
                <w:sz w:val="20"/>
                <w:lang w:val="ro-RO"/>
              </w:rPr>
              <w:t>088</w:t>
            </w:r>
          </w:p>
        </w:tc>
        <w:tc>
          <w:tcPr>
            <w:tcW w:w="9899" w:type="dxa"/>
            <w:tcBorders>
              <w:top w:val="single" w:sz="4" w:space="0" w:color="auto"/>
              <w:left w:val="nil"/>
              <w:bottom w:val="single" w:sz="4" w:space="0" w:color="auto"/>
              <w:right w:val="single" w:sz="4" w:space="0" w:color="auto"/>
            </w:tcBorders>
            <w:vAlign w:val="center"/>
            <w:hideMark/>
          </w:tcPr>
          <w:p w14:paraId="7CD4069B" w14:textId="77777777" w:rsidR="00921CC6" w:rsidRDefault="00DA588A">
            <w:pPr>
              <w:spacing w:before="60" w:after="60"/>
              <w:rPr>
                <w:noProof/>
                <w:sz w:val="20"/>
                <w:lang w:val="ro-RO"/>
              </w:rPr>
            </w:pPr>
            <w:r>
              <w:rPr>
                <w:noProof/>
                <w:sz w:val="20"/>
                <w:lang w:val="ro-RO"/>
              </w:rPr>
              <w:t>Infrastructuri pentru învățământul profesional și tehnic și educația adulților</w:t>
            </w:r>
          </w:p>
        </w:tc>
        <w:tc>
          <w:tcPr>
            <w:tcW w:w="1808" w:type="dxa"/>
            <w:tcBorders>
              <w:top w:val="single" w:sz="4" w:space="0" w:color="auto"/>
              <w:left w:val="nil"/>
              <w:bottom w:val="single" w:sz="4" w:space="0" w:color="auto"/>
              <w:right w:val="single" w:sz="4" w:space="0" w:color="auto"/>
            </w:tcBorders>
            <w:vAlign w:val="center"/>
          </w:tcPr>
          <w:p w14:paraId="6D0E5B2C"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5ACC925B" w14:textId="77777777" w:rsidR="00921CC6" w:rsidRDefault="00DA588A">
            <w:pPr>
              <w:spacing w:before="60" w:after="60"/>
              <w:jc w:val="center"/>
              <w:rPr>
                <w:noProof/>
                <w:sz w:val="20"/>
                <w:lang w:val="ro-RO"/>
              </w:rPr>
            </w:pPr>
            <w:r>
              <w:rPr>
                <w:noProof/>
                <w:sz w:val="20"/>
                <w:lang w:val="ro-RO"/>
              </w:rPr>
              <w:t>0 %</w:t>
            </w:r>
          </w:p>
        </w:tc>
      </w:tr>
      <w:tr w:rsidR="00921CC6" w14:paraId="0D73F3E7"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44E23D4" w14:textId="77777777" w:rsidR="00921CC6" w:rsidRDefault="00DA588A">
            <w:pPr>
              <w:spacing w:before="60" w:after="60"/>
              <w:rPr>
                <w:noProof/>
                <w:sz w:val="20"/>
                <w:lang w:val="ro-RO"/>
              </w:rPr>
            </w:pPr>
            <w:r>
              <w:rPr>
                <w:noProof/>
                <w:sz w:val="20"/>
                <w:lang w:val="ro-RO"/>
              </w:rPr>
              <w:t>089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64C1510F" w14:textId="77777777" w:rsidR="00921CC6" w:rsidRDefault="00DA588A">
            <w:pPr>
              <w:spacing w:before="60" w:after="60"/>
              <w:rPr>
                <w:noProof/>
                <w:sz w:val="20"/>
                <w:lang w:val="ro-RO"/>
              </w:rPr>
            </w:pPr>
            <w:r>
              <w:rPr>
                <w:noProof/>
                <w:sz w:val="20"/>
                <w:lang w:val="ro-RO"/>
              </w:rPr>
              <w:t>Infrastructuri de locuit pentru migranți, refugiați și persoanele care solicită sau se află sub protecție internațională</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74F8C81"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1CE2BD1" w14:textId="77777777" w:rsidR="00921CC6" w:rsidRDefault="00DA588A">
            <w:pPr>
              <w:spacing w:before="60" w:after="60"/>
              <w:jc w:val="center"/>
              <w:rPr>
                <w:noProof/>
                <w:sz w:val="20"/>
                <w:lang w:val="ro-RO"/>
              </w:rPr>
            </w:pPr>
            <w:r>
              <w:rPr>
                <w:noProof/>
                <w:sz w:val="20"/>
                <w:lang w:val="ro-RO"/>
              </w:rPr>
              <w:t>0 %</w:t>
            </w:r>
          </w:p>
        </w:tc>
      </w:tr>
      <w:tr w:rsidR="00921CC6" w14:paraId="32FEF80A" w14:textId="77777777">
        <w:trPr>
          <w:jc w:val="center"/>
        </w:trPr>
        <w:tc>
          <w:tcPr>
            <w:tcW w:w="670" w:type="dxa"/>
            <w:tcBorders>
              <w:top w:val="single" w:sz="4" w:space="0" w:color="auto"/>
              <w:left w:val="single" w:sz="4" w:space="0" w:color="auto"/>
              <w:bottom w:val="single" w:sz="4" w:space="0" w:color="auto"/>
              <w:right w:val="nil"/>
            </w:tcBorders>
            <w:vAlign w:val="center"/>
          </w:tcPr>
          <w:p w14:paraId="3460ABE0" w14:textId="77777777" w:rsidR="00921CC6" w:rsidRDefault="00DA588A">
            <w:pPr>
              <w:spacing w:before="60" w:after="60"/>
              <w:rPr>
                <w:noProof/>
                <w:sz w:val="20"/>
                <w:lang w:val="ro-RO"/>
              </w:rPr>
            </w:pPr>
            <w:r>
              <w:rPr>
                <w:noProof/>
                <w:sz w:val="20"/>
                <w:lang w:val="ro-RO"/>
              </w:rPr>
              <w:t>090</w:t>
            </w:r>
          </w:p>
        </w:tc>
        <w:tc>
          <w:tcPr>
            <w:tcW w:w="9899" w:type="dxa"/>
            <w:tcBorders>
              <w:top w:val="single" w:sz="4" w:space="0" w:color="auto"/>
              <w:left w:val="nil"/>
              <w:bottom w:val="single" w:sz="4" w:space="0" w:color="auto"/>
              <w:right w:val="single" w:sz="4" w:space="0" w:color="auto"/>
            </w:tcBorders>
            <w:vAlign w:val="center"/>
            <w:hideMark/>
          </w:tcPr>
          <w:p w14:paraId="7BAE8ABC" w14:textId="77777777" w:rsidR="00921CC6" w:rsidRDefault="00DA588A">
            <w:pPr>
              <w:spacing w:before="60" w:after="60"/>
              <w:rPr>
                <w:noProof/>
                <w:sz w:val="20"/>
                <w:lang w:val="ro-RO"/>
              </w:rPr>
            </w:pPr>
            <w:r>
              <w:rPr>
                <w:noProof/>
                <w:sz w:val="20"/>
                <w:lang w:val="ro-RO"/>
              </w:rPr>
              <w:t>Infrastructuri de locuit (altele decât cele pentru migranți, refugiați și persoanele care solicită sau se află sub protecție internațională)</w:t>
            </w:r>
          </w:p>
        </w:tc>
        <w:tc>
          <w:tcPr>
            <w:tcW w:w="1808" w:type="dxa"/>
            <w:tcBorders>
              <w:top w:val="single" w:sz="4" w:space="0" w:color="auto"/>
              <w:left w:val="nil"/>
              <w:bottom w:val="single" w:sz="4" w:space="0" w:color="auto"/>
              <w:right w:val="single" w:sz="4" w:space="0" w:color="auto"/>
            </w:tcBorders>
            <w:vAlign w:val="center"/>
          </w:tcPr>
          <w:p w14:paraId="720D50B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03DF925F" w14:textId="77777777" w:rsidR="00921CC6" w:rsidRDefault="00DA588A">
            <w:pPr>
              <w:spacing w:before="60" w:after="60"/>
              <w:jc w:val="center"/>
              <w:rPr>
                <w:noProof/>
                <w:sz w:val="20"/>
                <w:lang w:val="ro-RO"/>
              </w:rPr>
            </w:pPr>
            <w:r>
              <w:rPr>
                <w:noProof/>
                <w:sz w:val="20"/>
                <w:lang w:val="ro-RO"/>
              </w:rPr>
              <w:t>0 %</w:t>
            </w:r>
          </w:p>
        </w:tc>
      </w:tr>
      <w:tr w:rsidR="00921CC6" w14:paraId="0DD8CE8E" w14:textId="77777777">
        <w:trPr>
          <w:jc w:val="center"/>
        </w:trPr>
        <w:tc>
          <w:tcPr>
            <w:tcW w:w="670" w:type="dxa"/>
            <w:tcBorders>
              <w:top w:val="single" w:sz="4" w:space="0" w:color="auto"/>
              <w:left w:val="single" w:sz="4" w:space="0" w:color="auto"/>
              <w:bottom w:val="single" w:sz="4" w:space="0" w:color="auto"/>
              <w:right w:val="nil"/>
            </w:tcBorders>
            <w:vAlign w:val="center"/>
          </w:tcPr>
          <w:p w14:paraId="7A7E73F1" w14:textId="77777777" w:rsidR="00921CC6" w:rsidRDefault="00DA588A">
            <w:pPr>
              <w:spacing w:before="60" w:after="60"/>
              <w:rPr>
                <w:noProof/>
                <w:sz w:val="20"/>
                <w:lang w:val="ro-RO"/>
              </w:rPr>
            </w:pPr>
            <w:r>
              <w:rPr>
                <w:noProof/>
                <w:sz w:val="20"/>
                <w:lang w:val="ro-RO"/>
              </w:rPr>
              <w:t>091</w:t>
            </w:r>
          </w:p>
        </w:tc>
        <w:tc>
          <w:tcPr>
            <w:tcW w:w="9899" w:type="dxa"/>
            <w:tcBorders>
              <w:top w:val="single" w:sz="4" w:space="0" w:color="auto"/>
              <w:left w:val="nil"/>
              <w:bottom w:val="single" w:sz="4" w:space="0" w:color="auto"/>
              <w:right w:val="single" w:sz="4" w:space="0" w:color="auto"/>
            </w:tcBorders>
            <w:vAlign w:val="center"/>
            <w:hideMark/>
          </w:tcPr>
          <w:p w14:paraId="6032DC5C" w14:textId="77777777" w:rsidR="00921CC6" w:rsidRDefault="00DA588A">
            <w:pPr>
              <w:spacing w:before="60" w:after="60"/>
              <w:rPr>
                <w:noProof/>
                <w:sz w:val="20"/>
                <w:lang w:val="ro-RO"/>
              </w:rPr>
            </w:pPr>
            <w:r>
              <w:rPr>
                <w:noProof/>
                <w:sz w:val="20"/>
                <w:lang w:val="ro-RO"/>
              </w:rPr>
              <w:t>Alte infrastructuri sociale care contribuie la incluziunea socială în cadrul comunității</w:t>
            </w:r>
          </w:p>
        </w:tc>
        <w:tc>
          <w:tcPr>
            <w:tcW w:w="1808" w:type="dxa"/>
            <w:tcBorders>
              <w:top w:val="single" w:sz="4" w:space="0" w:color="auto"/>
              <w:left w:val="nil"/>
              <w:bottom w:val="single" w:sz="4" w:space="0" w:color="auto"/>
              <w:right w:val="single" w:sz="4" w:space="0" w:color="auto"/>
            </w:tcBorders>
            <w:vAlign w:val="center"/>
          </w:tcPr>
          <w:p w14:paraId="1A3CA059"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22E03187" w14:textId="77777777" w:rsidR="00921CC6" w:rsidRDefault="00DA588A">
            <w:pPr>
              <w:spacing w:before="60" w:after="60"/>
              <w:jc w:val="center"/>
              <w:rPr>
                <w:noProof/>
                <w:sz w:val="20"/>
                <w:lang w:val="ro-RO"/>
              </w:rPr>
            </w:pPr>
            <w:r>
              <w:rPr>
                <w:noProof/>
                <w:sz w:val="20"/>
                <w:lang w:val="ro-RO"/>
              </w:rPr>
              <w:t>0 %</w:t>
            </w:r>
          </w:p>
        </w:tc>
      </w:tr>
      <w:tr w:rsidR="00921CC6" w14:paraId="67939D71" w14:textId="77777777">
        <w:trPr>
          <w:jc w:val="center"/>
        </w:trPr>
        <w:tc>
          <w:tcPr>
            <w:tcW w:w="670" w:type="dxa"/>
            <w:tcBorders>
              <w:top w:val="single" w:sz="4" w:space="0" w:color="auto"/>
              <w:left w:val="single" w:sz="4" w:space="0" w:color="auto"/>
              <w:bottom w:val="single" w:sz="4" w:space="0" w:color="auto"/>
              <w:right w:val="nil"/>
            </w:tcBorders>
            <w:vAlign w:val="center"/>
          </w:tcPr>
          <w:p w14:paraId="5178CE24" w14:textId="77777777" w:rsidR="00921CC6" w:rsidRDefault="00DA588A">
            <w:pPr>
              <w:spacing w:before="60" w:after="60"/>
              <w:rPr>
                <w:noProof/>
                <w:sz w:val="20"/>
                <w:lang w:val="ro-RO"/>
              </w:rPr>
            </w:pPr>
            <w:r>
              <w:rPr>
                <w:noProof/>
                <w:sz w:val="20"/>
                <w:lang w:val="ro-RO"/>
              </w:rPr>
              <w:t>092</w:t>
            </w:r>
          </w:p>
        </w:tc>
        <w:tc>
          <w:tcPr>
            <w:tcW w:w="9899" w:type="dxa"/>
            <w:tcBorders>
              <w:top w:val="single" w:sz="4" w:space="0" w:color="auto"/>
              <w:left w:val="nil"/>
              <w:bottom w:val="single" w:sz="4" w:space="0" w:color="auto"/>
              <w:right w:val="single" w:sz="4" w:space="0" w:color="auto"/>
            </w:tcBorders>
            <w:vAlign w:val="center"/>
            <w:hideMark/>
          </w:tcPr>
          <w:p w14:paraId="22890988" w14:textId="77777777" w:rsidR="00921CC6" w:rsidRDefault="00DA588A">
            <w:pPr>
              <w:spacing w:before="60" w:after="60"/>
              <w:rPr>
                <w:noProof/>
                <w:sz w:val="20"/>
                <w:lang w:val="ro-RO"/>
              </w:rPr>
            </w:pPr>
            <w:r>
              <w:rPr>
                <w:noProof/>
                <w:sz w:val="20"/>
                <w:lang w:val="ro-RO"/>
              </w:rPr>
              <w:t>Infrastructuri de sănătate</w:t>
            </w:r>
          </w:p>
        </w:tc>
        <w:tc>
          <w:tcPr>
            <w:tcW w:w="1808" w:type="dxa"/>
            <w:tcBorders>
              <w:top w:val="single" w:sz="4" w:space="0" w:color="auto"/>
              <w:left w:val="nil"/>
              <w:bottom w:val="single" w:sz="4" w:space="0" w:color="auto"/>
              <w:right w:val="single" w:sz="4" w:space="0" w:color="auto"/>
            </w:tcBorders>
            <w:vAlign w:val="center"/>
          </w:tcPr>
          <w:p w14:paraId="7E3F60B2"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606D9901" w14:textId="77777777" w:rsidR="00921CC6" w:rsidRDefault="00DA588A">
            <w:pPr>
              <w:spacing w:before="60" w:after="60"/>
              <w:jc w:val="center"/>
              <w:rPr>
                <w:noProof/>
                <w:sz w:val="20"/>
                <w:lang w:val="ro-RO"/>
              </w:rPr>
            </w:pPr>
            <w:r>
              <w:rPr>
                <w:noProof/>
                <w:sz w:val="20"/>
                <w:lang w:val="ro-RO"/>
              </w:rPr>
              <w:t>0 %</w:t>
            </w:r>
          </w:p>
        </w:tc>
      </w:tr>
      <w:tr w:rsidR="00921CC6" w14:paraId="5BD805ED"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50BEF57" w14:textId="77777777" w:rsidR="00921CC6" w:rsidRDefault="00DA588A">
            <w:pPr>
              <w:spacing w:before="60" w:after="60"/>
              <w:rPr>
                <w:noProof/>
                <w:sz w:val="20"/>
                <w:lang w:val="ro-RO"/>
              </w:rPr>
            </w:pPr>
            <w:r>
              <w:rPr>
                <w:noProof/>
                <w:sz w:val="20"/>
                <w:lang w:val="ro-RO"/>
              </w:rPr>
              <w:t>093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55E996AD" w14:textId="77777777" w:rsidR="00921CC6" w:rsidRDefault="00DA588A">
            <w:pPr>
              <w:spacing w:before="60" w:after="60"/>
              <w:rPr>
                <w:noProof/>
                <w:sz w:val="20"/>
                <w:lang w:val="ro-RO"/>
              </w:rPr>
            </w:pPr>
            <w:r>
              <w:rPr>
                <w:noProof/>
                <w:sz w:val="20"/>
                <w:lang w:val="ro-RO"/>
              </w:rPr>
              <w:t>Echipamente medicale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D463BEB"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A7594BE" w14:textId="77777777" w:rsidR="00921CC6" w:rsidRDefault="00DA588A">
            <w:pPr>
              <w:spacing w:before="60" w:after="60"/>
              <w:jc w:val="center"/>
              <w:rPr>
                <w:noProof/>
                <w:sz w:val="20"/>
                <w:lang w:val="ro-RO"/>
              </w:rPr>
            </w:pPr>
            <w:r>
              <w:rPr>
                <w:noProof/>
                <w:sz w:val="20"/>
                <w:lang w:val="ro-RO"/>
              </w:rPr>
              <w:t>0 %</w:t>
            </w:r>
          </w:p>
        </w:tc>
      </w:tr>
      <w:tr w:rsidR="00921CC6" w14:paraId="52226636"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9684B30" w14:textId="77777777" w:rsidR="00921CC6" w:rsidRDefault="00DA588A">
            <w:pPr>
              <w:spacing w:before="60" w:after="60"/>
              <w:rPr>
                <w:noProof/>
                <w:sz w:val="20"/>
                <w:lang w:val="ro-RO"/>
              </w:rPr>
            </w:pPr>
            <w:r>
              <w:rPr>
                <w:noProof/>
                <w:sz w:val="20"/>
                <w:lang w:val="ro-RO"/>
              </w:rPr>
              <w:t>094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01192E1C" w14:textId="77777777" w:rsidR="00921CC6" w:rsidRDefault="00DA588A">
            <w:pPr>
              <w:spacing w:before="60" w:after="60"/>
              <w:rPr>
                <w:noProof/>
                <w:sz w:val="20"/>
                <w:lang w:val="ro-RO"/>
              </w:rPr>
            </w:pPr>
            <w:r>
              <w:rPr>
                <w:noProof/>
                <w:sz w:val="20"/>
                <w:lang w:val="ro-RO"/>
              </w:rPr>
              <w:t>Active mobile de sănătate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E0A8817"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513C2BC" w14:textId="77777777" w:rsidR="00921CC6" w:rsidRDefault="00DA588A">
            <w:pPr>
              <w:spacing w:before="60" w:after="60"/>
              <w:jc w:val="center"/>
              <w:rPr>
                <w:noProof/>
                <w:sz w:val="20"/>
                <w:lang w:val="ro-RO"/>
              </w:rPr>
            </w:pPr>
            <w:r>
              <w:rPr>
                <w:noProof/>
                <w:sz w:val="20"/>
                <w:lang w:val="ro-RO"/>
              </w:rPr>
              <w:t>0 %</w:t>
            </w:r>
          </w:p>
        </w:tc>
      </w:tr>
      <w:tr w:rsidR="00921CC6" w14:paraId="5DF9DBC7"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CB7FD23" w14:textId="77777777" w:rsidR="00921CC6" w:rsidRDefault="00DA588A">
            <w:pPr>
              <w:spacing w:before="60" w:after="60"/>
              <w:rPr>
                <w:noProof/>
                <w:sz w:val="20"/>
                <w:lang w:val="ro-RO"/>
              </w:rPr>
            </w:pPr>
            <w:r>
              <w:rPr>
                <w:noProof/>
                <w:sz w:val="20"/>
                <w:lang w:val="ro-RO"/>
              </w:rPr>
              <w:t>095</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0976E130" w14:textId="77777777" w:rsidR="00921CC6" w:rsidRDefault="00DA588A">
            <w:pPr>
              <w:spacing w:before="60" w:after="60"/>
              <w:rPr>
                <w:noProof/>
                <w:sz w:val="20"/>
                <w:lang w:val="ro-RO"/>
              </w:rPr>
            </w:pPr>
            <w:r>
              <w:rPr>
                <w:noProof/>
                <w:sz w:val="20"/>
                <w:lang w:val="ro-RO"/>
              </w:rPr>
              <w:t>Digitalizarea în asistența medicală</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0A9AE21"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889EA99" w14:textId="77777777" w:rsidR="00921CC6" w:rsidRDefault="00DA588A">
            <w:pPr>
              <w:spacing w:before="60" w:after="60"/>
              <w:jc w:val="center"/>
              <w:rPr>
                <w:noProof/>
                <w:sz w:val="20"/>
                <w:lang w:val="ro-RO"/>
              </w:rPr>
            </w:pPr>
            <w:r>
              <w:rPr>
                <w:noProof/>
                <w:sz w:val="20"/>
                <w:lang w:val="ro-RO"/>
              </w:rPr>
              <w:t>0 %</w:t>
            </w:r>
          </w:p>
        </w:tc>
      </w:tr>
      <w:tr w:rsidR="00921CC6" w14:paraId="6ACFA5EF"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55714638" w14:textId="77777777" w:rsidR="00921CC6" w:rsidRDefault="00DA588A">
            <w:pPr>
              <w:spacing w:before="60" w:after="60"/>
              <w:rPr>
                <w:noProof/>
                <w:sz w:val="20"/>
                <w:lang w:val="ro-RO"/>
              </w:rPr>
            </w:pPr>
            <w:r>
              <w:rPr>
                <w:noProof/>
                <w:sz w:val="20"/>
                <w:lang w:val="ro-RO"/>
              </w:rPr>
              <w:t>096</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759FC5E1" w14:textId="77777777" w:rsidR="00921CC6" w:rsidRDefault="00DA588A">
            <w:pPr>
              <w:spacing w:before="60" w:after="60"/>
              <w:rPr>
                <w:noProof/>
                <w:sz w:val="20"/>
                <w:lang w:val="ro-RO"/>
              </w:rPr>
            </w:pPr>
            <w:r>
              <w:rPr>
                <w:noProof/>
                <w:sz w:val="20"/>
                <w:lang w:val="ro-RO"/>
              </w:rPr>
              <w:t>Infrastructuri de primire temporară pentru migranți, refugiați și persoanele care solicită sau se află sub protecție internațională</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D774C64"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4BA5159" w14:textId="77777777" w:rsidR="00921CC6" w:rsidRDefault="00DA588A">
            <w:pPr>
              <w:spacing w:before="60" w:after="60"/>
              <w:jc w:val="center"/>
              <w:rPr>
                <w:noProof/>
                <w:sz w:val="20"/>
                <w:lang w:val="ro-RO"/>
              </w:rPr>
            </w:pPr>
            <w:r>
              <w:rPr>
                <w:noProof/>
                <w:sz w:val="20"/>
                <w:lang w:val="ro-RO"/>
              </w:rPr>
              <w:t>0 %</w:t>
            </w:r>
          </w:p>
        </w:tc>
      </w:tr>
      <w:tr w:rsidR="00921CC6" w14:paraId="50F36ABC"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3B1DC387" w14:textId="77777777" w:rsidR="00921CC6" w:rsidRDefault="00DA588A">
            <w:pPr>
              <w:spacing w:before="60" w:after="60"/>
              <w:rPr>
                <w:noProof/>
                <w:sz w:val="20"/>
                <w:lang w:val="ro-RO"/>
              </w:rPr>
            </w:pPr>
            <w:r>
              <w:rPr>
                <w:noProof/>
                <w:sz w:val="20"/>
                <w:lang w:val="ro-RO"/>
              </w:rPr>
              <w:t>097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7FE2D5B3" w14:textId="77777777" w:rsidR="00921CC6" w:rsidRDefault="00DA588A">
            <w:pPr>
              <w:spacing w:before="60" w:after="60"/>
              <w:rPr>
                <w:noProof/>
                <w:sz w:val="20"/>
                <w:lang w:val="ro-RO"/>
              </w:rPr>
            </w:pPr>
            <w:r>
              <w:rPr>
                <w:rFonts w:cstheme="minorHAnsi"/>
                <w:noProof/>
                <w:sz w:val="20"/>
                <w:lang w:val="ro-RO"/>
              </w:rPr>
              <w:t>Măsuri de îmbunătățire a accesului la locuri de muncă</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C2D350E"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D592BD6" w14:textId="77777777" w:rsidR="00921CC6" w:rsidRDefault="00DA588A">
            <w:pPr>
              <w:spacing w:before="60" w:after="60"/>
              <w:jc w:val="center"/>
              <w:rPr>
                <w:noProof/>
                <w:sz w:val="20"/>
                <w:lang w:val="ro-RO"/>
              </w:rPr>
            </w:pPr>
            <w:r>
              <w:rPr>
                <w:noProof/>
                <w:sz w:val="20"/>
                <w:lang w:val="ro-RO"/>
              </w:rPr>
              <w:t>0 %</w:t>
            </w:r>
          </w:p>
        </w:tc>
      </w:tr>
      <w:tr w:rsidR="00921CC6" w14:paraId="7D1C7993"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5529EC4" w14:textId="77777777" w:rsidR="00921CC6" w:rsidRDefault="00DA588A">
            <w:pPr>
              <w:spacing w:before="60" w:after="60"/>
              <w:rPr>
                <w:noProof/>
                <w:sz w:val="20"/>
                <w:lang w:val="ro-RO"/>
              </w:rPr>
            </w:pPr>
            <w:r>
              <w:rPr>
                <w:noProof/>
                <w:sz w:val="20"/>
                <w:lang w:val="ro-RO"/>
              </w:rPr>
              <w:t>098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6DA19154" w14:textId="77777777" w:rsidR="00921CC6" w:rsidRDefault="00DA588A">
            <w:pPr>
              <w:spacing w:before="60" w:after="60"/>
              <w:rPr>
                <w:noProof/>
                <w:sz w:val="20"/>
                <w:lang w:val="ro-RO"/>
              </w:rPr>
            </w:pPr>
            <w:r>
              <w:rPr>
                <w:rFonts w:cstheme="minorHAnsi"/>
                <w:noProof/>
                <w:sz w:val="20"/>
                <w:lang w:val="ro-RO"/>
              </w:rPr>
              <w:t>Măsuri de promovare a accesului la muncă al șomerilor de lungă durată</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A513255"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804D998" w14:textId="77777777" w:rsidR="00921CC6" w:rsidRDefault="00DA588A">
            <w:pPr>
              <w:spacing w:before="60" w:after="60"/>
              <w:jc w:val="center"/>
              <w:rPr>
                <w:noProof/>
                <w:sz w:val="20"/>
                <w:lang w:val="ro-RO"/>
              </w:rPr>
            </w:pPr>
            <w:r>
              <w:rPr>
                <w:noProof/>
                <w:sz w:val="20"/>
                <w:lang w:val="ro-RO"/>
              </w:rPr>
              <w:t>0 %</w:t>
            </w:r>
          </w:p>
        </w:tc>
      </w:tr>
      <w:tr w:rsidR="00921CC6" w14:paraId="72ACDDB2"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4871090B" w14:textId="77777777" w:rsidR="00921CC6" w:rsidRDefault="00DA588A">
            <w:pPr>
              <w:spacing w:before="60" w:after="60"/>
              <w:rPr>
                <w:noProof/>
                <w:sz w:val="20"/>
                <w:lang w:val="ro-RO"/>
              </w:rPr>
            </w:pPr>
            <w:r>
              <w:rPr>
                <w:noProof/>
                <w:sz w:val="20"/>
                <w:lang w:val="ro-RO"/>
              </w:rPr>
              <w:t>099</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3374C297" w14:textId="77777777" w:rsidR="00921CC6" w:rsidRDefault="00DA588A">
            <w:pPr>
              <w:spacing w:before="60" w:after="60"/>
              <w:rPr>
                <w:noProof/>
                <w:sz w:val="20"/>
                <w:lang w:val="ro-RO"/>
              </w:rPr>
            </w:pPr>
            <w:r>
              <w:rPr>
                <w:rFonts w:cstheme="minorHAnsi"/>
                <w:noProof/>
                <w:sz w:val="20"/>
                <w:lang w:val="ro-RO"/>
              </w:rPr>
              <w:t xml:space="preserve">Sprijin specific pentru ocuparea forței de muncă în rândul tinerilor și integrarea socioeconomică a tinerilor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159DB4C"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F3EAE2E" w14:textId="77777777" w:rsidR="00921CC6" w:rsidRDefault="00DA588A">
            <w:pPr>
              <w:spacing w:before="60" w:after="60"/>
              <w:jc w:val="center"/>
              <w:rPr>
                <w:noProof/>
                <w:sz w:val="20"/>
                <w:lang w:val="ro-RO"/>
              </w:rPr>
            </w:pPr>
            <w:r>
              <w:rPr>
                <w:noProof/>
                <w:sz w:val="20"/>
                <w:lang w:val="ro-RO"/>
              </w:rPr>
              <w:t>0 %</w:t>
            </w:r>
          </w:p>
        </w:tc>
      </w:tr>
      <w:tr w:rsidR="00921CC6" w14:paraId="3FA4EB2B"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CC1DE56" w14:textId="77777777" w:rsidR="00921CC6" w:rsidRDefault="00DA588A">
            <w:pPr>
              <w:spacing w:before="60" w:after="60"/>
              <w:rPr>
                <w:noProof/>
                <w:sz w:val="20"/>
                <w:lang w:val="ro-RO"/>
              </w:rPr>
            </w:pPr>
            <w:r>
              <w:rPr>
                <w:noProof/>
                <w:sz w:val="20"/>
                <w:lang w:val="ro-RO"/>
              </w:rPr>
              <w:t>100</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647B8000" w14:textId="77777777" w:rsidR="00921CC6" w:rsidRDefault="00DA588A">
            <w:pPr>
              <w:spacing w:before="60" w:after="60"/>
              <w:rPr>
                <w:noProof/>
                <w:sz w:val="20"/>
                <w:lang w:val="ro-RO"/>
              </w:rPr>
            </w:pPr>
            <w:r>
              <w:rPr>
                <w:rFonts w:cstheme="minorHAnsi"/>
                <w:noProof/>
                <w:sz w:val="20"/>
                <w:lang w:val="ro-RO"/>
              </w:rPr>
              <w:t xml:space="preserve">Sprijin pentru activitățile independente și crearea de start-upuri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0EA7C74"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EB56307" w14:textId="77777777" w:rsidR="00921CC6" w:rsidRDefault="00DA588A">
            <w:pPr>
              <w:spacing w:before="60" w:after="60"/>
              <w:jc w:val="center"/>
              <w:rPr>
                <w:noProof/>
                <w:sz w:val="20"/>
                <w:lang w:val="ro-RO"/>
              </w:rPr>
            </w:pPr>
            <w:r>
              <w:rPr>
                <w:noProof/>
                <w:sz w:val="20"/>
                <w:lang w:val="ro-RO"/>
              </w:rPr>
              <w:t>0 %</w:t>
            </w:r>
          </w:p>
        </w:tc>
      </w:tr>
      <w:tr w:rsidR="00921CC6" w14:paraId="464DCEE3"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34DEB28E" w14:textId="77777777" w:rsidR="00921CC6" w:rsidRDefault="00DA588A">
            <w:pPr>
              <w:spacing w:before="60" w:after="60"/>
              <w:rPr>
                <w:noProof/>
                <w:sz w:val="20"/>
                <w:lang w:val="ro-RO"/>
              </w:rPr>
            </w:pPr>
            <w:r>
              <w:rPr>
                <w:noProof/>
                <w:sz w:val="20"/>
                <w:lang w:val="ro-RO"/>
              </w:rPr>
              <w:t>101</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5E74B492" w14:textId="77777777" w:rsidR="00921CC6" w:rsidRDefault="00DA588A">
            <w:pPr>
              <w:spacing w:before="60" w:after="60"/>
              <w:rPr>
                <w:noProof/>
                <w:sz w:val="20"/>
                <w:lang w:val="ro-RO"/>
              </w:rPr>
            </w:pPr>
            <w:r>
              <w:rPr>
                <w:rFonts w:cstheme="minorHAnsi"/>
                <w:noProof/>
                <w:sz w:val="20"/>
                <w:lang w:val="ro-RO"/>
              </w:rPr>
              <w:t xml:space="preserve">Sprijin pentru economia socială și întreprinderile sociale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E402DB7"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F2695CE" w14:textId="77777777" w:rsidR="00921CC6" w:rsidRDefault="00DA588A">
            <w:pPr>
              <w:spacing w:before="60" w:after="60"/>
              <w:jc w:val="center"/>
              <w:rPr>
                <w:noProof/>
                <w:sz w:val="20"/>
                <w:lang w:val="ro-RO"/>
              </w:rPr>
            </w:pPr>
            <w:r>
              <w:rPr>
                <w:noProof/>
                <w:sz w:val="20"/>
                <w:lang w:val="ro-RO"/>
              </w:rPr>
              <w:t>0 %</w:t>
            </w:r>
          </w:p>
        </w:tc>
      </w:tr>
      <w:tr w:rsidR="00921CC6" w14:paraId="4659E3A3"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3206A625" w14:textId="77777777" w:rsidR="00921CC6" w:rsidRDefault="00DA588A">
            <w:pPr>
              <w:spacing w:before="60" w:after="60"/>
              <w:rPr>
                <w:noProof/>
                <w:sz w:val="20"/>
                <w:lang w:val="ro-RO"/>
              </w:rPr>
            </w:pPr>
            <w:r>
              <w:rPr>
                <w:noProof/>
                <w:sz w:val="20"/>
                <w:lang w:val="ro-RO"/>
              </w:rPr>
              <w:t>102</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44209E73" w14:textId="77777777" w:rsidR="00921CC6" w:rsidRDefault="00DA588A">
            <w:pPr>
              <w:spacing w:before="60" w:after="60"/>
              <w:rPr>
                <w:noProof/>
                <w:sz w:val="20"/>
                <w:lang w:val="ro-RO"/>
              </w:rPr>
            </w:pPr>
            <w:r>
              <w:rPr>
                <w:rFonts w:cstheme="minorHAnsi"/>
                <w:noProof/>
                <w:sz w:val="20"/>
                <w:lang w:val="ro-RO"/>
              </w:rPr>
              <w:t xml:space="preserve">Măsuri de modernizare și consolidare a instituțiilor pieței muncii și servicii pentru evaluarea și anticiparea nevoilor de competențe și pentru asigurarea unei asistențe rapide și adaptate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26B86C8"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21E7ACD" w14:textId="77777777" w:rsidR="00921CC6" w:rsidRDefault="00DA588A">
            <w:pPr>
              <w:spacing w:before="60" w:after="60"/>
              <w:jc w:val="center"/>
              <w:rPr>
                <w:noProof/>
                <w:sz w:val="20"/>
                <w:lang w:val="ro-RO"/>
              </w:rPr>
            </w:pPr>
            <w:r>
              <w:rPr>
                <w:noProof/>
                <w:sz w:val="20"/>
                <w:lang w:val="ro-RO"/>
              </w:rPr>
              <w:t>0 %</w:t>
            </w:r>
          </w:p>
        </w:tc>
      </w:tr>
      <w:tr w:rsidR="00921CC6" w14:paraId="76C444DC"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17EC3E7" w14:textId="77777777" w:rsidR="00921CC6" w:rsidRDefault="00DA588A">
            <w:pPr>
              <w:spacing w:before="60" w:after="60"/>
              <w:rPr>
                <w:noProof/>
                <w:sz w:val="20"/>
                <w:lang w:val="ro-RO"/>
              </w:rPr>
            </w:pPr>
            <w:r>
              <w:rPr>
                <w:noProof/>
                <w:sz w:val="20"/>
                <w:lang w:val="ro-RO"/>
              </w:rPr>
              <w:t>103</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772E26AB" w14:textId="77777777" w:rsidR="00921CC6" w:rsidRDefault="00DA588A">
            <w:pPr>
              <w:spacing w:before="60" w:after="60"/>
              <w:rPr>
                <w:noProof/>
                <w:sz w:val="20"/>
                <w:lang w:val="ro-RO"/>
              </w:rPr>
            </w:pPr>
            <w:r>
              <w:rPr>
                <w:rFonts w:cstheme="minorHAnsi"/>
                <w:noProof/>
                <w:sz w:val="20"/>
                <w:lang w:val="ro-RO"/>
              </w:rPr>
              <w:t xml:space="preserve">Sprijin pentru corelarea cererii și a ofertei și pentru tranzițiile de pe piața muncii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08E5F57"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0EC5D4E" w14:textId="77777777" w:rsidR="00921CC6" w:rsidRDefault="00DA588A">
            <w:pPr>
              <w:spacing w:before="60" w:after="60"/>
              <w:jc w:val="center"/>
              <w:rPr>
                <w:noProof/>
                <w:sz w:val="20"/>
                <w:lang w:val="ro-RO"/>
              </w:rPr>
            </w:pPr>
            <w:r>
              <w:rPr>
                <w:noProof/>
                <w:sz w:val="20"/>
                <w:lang w:val="ro-RO"/>
              </w:rPr>
              <w:t>0 %</w:t>
            </w:r>
          </w:p>
        </w:tc>
      </w:tr>
      <w:tr w:rsidR="00921CC6" w14:paraId="72C866BC"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292AFB8" w14:textId="77777777" w:rsidR="00921CC6" w:rsidRDefault="00DA588A">
            <w:pPr>
              <w:spacing w:before="60" w:after="60"/>
              <w:rPr>
                <w:noProof/>
                <w:sz w:val="20"/>
                <w:lang w:val="ro-RO"/>
              </w:rPr>
            </w:pPr>
            <w:r>
              <w:rPr>
                <w:noProof/>
                <w:sz w:val="20"/>
                <w:lang w:val="ro-RO"/>
              </w:rPr>
              <w:t>104</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306C132A" w14:textId="77777777" w:rsidR="00921CC6" w:rsidRDefault="00DA588A">
            <w:pPr>
              <w:spacing w:before="60" w:after="60"/>
              <w:rPr>
                <w:noProof/>
                <w:sz w:val="20"/>
                <w:lang w:val="ro-RO"/>
              </w:rPr>
            </w:pPr>
            <w:r>
              <w:rPr>
                <w:rFonts w:cstheme="minorHAnsi"/>
                <w:noProof/>
                <w:sz w:val="20"/>
                <w:lang w:val="ro-RO"/>
              </w:rPr>
              <w:t xml:space="preserve">Sprijin pentru mobilitatea forței de muncă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D280C9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4790BD9" w14:textId="77777777" w:rsidR="00921CC6" w:rsidRDefault="00DA588A">
            <w:pPr>
              <w:spacing w:before="60" w:after="60"/>
              <w:jc w:val="center"/>
              <w:rPr>
                <w:noProof/>
                <w:sz w:val="20"/>
                <w:lang w:val="ro-RO"/>
              </w:rPr>
            </w:pPr>
            <w:r>
              <w:rPr>
                <w:noProof/>
                <w:sz w:val="20"/>
                <w:lang w:val="ro-RO"/>
              </w:rPr>
              <w:t>0 %</w:t>
            </w:r>
          </w:p>
        </w:tc>
      </w:tr>
      <w:tr w:rsidR="00921CC6" w14:paraId="582EED32"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D1A3183" w14:textId="77777777" w:rsidR="00921CC6" w:rsidRDefault="00DA588A">
            <w:pPr>
              <w:spacing w:before="60" w:after="60"/>
              <w:rPr>
                <w:noProof/>
                <w:sz w:val="20"/>
                <w:lang w:val="ro-RO"/>
              </w:rPr>
            </w:pPr>
            <w:r>
              <w:rPr>
                <w:noProof/>
                <w:sz w:val="20"/>
                <w:lang w:val="ro-RO"/>
              </w:rPr>
              <w:t>105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40EA21C4" w14:textId="77777777" w:rsidR="00921CC6" w:rsidRDefault="00DA588A">
            <w:pPr>
              <w:spacing w:before="60" w:after="60"/>
              <w:rPr>
                <w:noProof/>
                <w:sz w:val="20"/>
                <w:lang w:val="ro-RO"/>
              </w:rPr>
            </w:pPr>
            <w:r>
              <w:rPr>
                <w:rFonts w:cstheme="minorHAnsi"/>
                <w:noProof/>
                <w:sz w:val="20"/>
                <w:lang w:val="ro-RO"/>
              </w:rPr>
              <w:t xml:space="preserve">Măsuri de promovare a participării femeilor pe piața muncii și reducerea segregării de gen pe piața muncii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11E385D"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F6531A9" w14:textId="77777777" w:rsidR="00921CC6" w:rsidRDefault="00DA588A">
            <w:pPr>
              <w:spacing w:before="60" w:after="60"/>
              <w:jc w:val="center"/>
              <w:rPr>
                <w:noProof/>
                <w:sz w:val="20"/>
                <w:lang w:val="ro-RO"/>
              </w:rPr>
            </w:pPr>
            <w:r>
              <w:rPr>
                <w:noProof/>
                <w:sz w:val="20"/>
                <w:lang w:val="ro-RO"/>
              </w:rPr>
              <w:t>0 %</w:t>
            </w:r>
          </w:p>
        </w:tc>
      </w:tr>
      <w:tr w:rsidR="00921CC6" w14:paraId="1BE434D5"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1B4E77F9" w14:textId="77777777" w:rsidR="00921CC6" w:rsidRDefault="00DA588A">
            <w:pPr>
              <w:spacing w:before="60" w:after="60"/>
              <w:rPr>
                <w:noProof/>
                <w:sz w:val="20"/>
                <w:lang w:val="ro-RO"/>
              </w:rPr>
            </w:pPr>
            <w:r>
              <w:rPr>
                <w:noProof/>
                <w:sz w:val="20"/>
                <w:lang w:val="ro-RO"/>
              </w:rPr>
              <w:lastRenderedPageBreak/>
              <w:t>106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2C5D5902" w14:textId="77777777" w:rsidR="00921CC6" w:rsidRDefault="00DA588A">
            <w:pPr>
              <w:spacing w:before="60" w:after="60"/>
              <w:rPr>
                <w:noProof/>
                <w:sz w:val="20"/>
                <w:lang w:val="ro-RO"/>
              </w:rPr>
            </w:pPr>
            <w:r>
              <w:rPr>
                <w:rFonts w:cstheme="minorHAnsi"/>
                <w:noProof/>
                <w:sz w:val="20"/>
                <w:lang w:val="ro-RO"/>
              </w:rPr>
              <w:t xml:space="preserve">Măsuri de promovare a echilibrului între viața profesională și cea privată, inclusiv a accesului la servicii de îngrijire a copiilor și persoanelor dependente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42C7B7E"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98A5B7B" w14:textId="77777777" w:rsidR="00921CC6" w:rsidRDefault="00DA588A">
            <w:pPr>
              <w:spacing w:before="60" w:after="60"/>
              <w:jc w:val="center"/>
              <w:rPr>
                <w:noProof/>
                <w:sz w:val="20"/>
                <w:lang w:val="ro-RO"/>
              </w:rPr>
            </w:pPr>
            <w:r>
              <w:rPr>
                <w:noProof/>
                <w:sz w:val="20"/>
                <w:lang w:val="ro-RO"/>
              </w:rPr>
              <w:t>0 %</w:t>
            </w:r>
          </w:p>
        </w:tc>
      </w:tr>
      <w:tr w:rsidR="00921CC6" w14:paraId="72286260"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1CCB9D3B" w14:textId="77777777" w:rsidR="00921CC6" w:rsidRDefault="00DA588A">
            <w:pPr>
              <w:spacing w:before="60" w:after="60"/>
              <w:rPr>
                <w:noProof/>
                <w:sz w:val="20"/>
                <w:lang w:val="ro-RO"/>
              </w:rPr>
            </w:pPr>
            <w:r>
              <w:rPr>
                <w:noProof/>
                <w:sz w:val="20"/>
                <w:lang w:val="ro-RO"/>
              </w:rPr>
              <w:t>107</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A5BAFB5" w14:textId="77777777" w:rsidR="00921CC6" w:rsidRDefault="00DA588A">
            <w:pPr>
              <w:spacing w:before="60" w:after="60"/>
              <w:rPr>
                <w:rFonts w:cstheme="minorHAnsi"/>
                <w:noProof/>
                <w:sz w:val="20"/>
                <w:lang w:val="ro-RO"/>
              </w:rPr>
            </w:pPr>
            <w:r>
              <w:rPr>
                <w:rFonts w:cstheme="minorHAnsi"/>
                <w:noProof/>
                <w:sz w:val="20"/>
                <w:lang w:val="ro-RO"/>
              </w:rPr>
              <w:t>Măsuri pentru un mediu de lucru sănătos și bine adaptat, inclusiv promovarea activității fizice, care să abordeze riscurile pentru sănătate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A709356"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BD12941" w14:textId="77777777" w:rsidR="00921CC6" w:rsidRDefault="00DA588A">
            <w:pPr>
              <w:spacing w:before="60" w:after="60"/>
              <w:jc w:val="center"/>
              <w:rPr>
                <w:noProof/>
                <w:sz w:val="20"/>
                <w:lang w:val="ro-RO"/>
              </w:rPr>
            </w:pPr>
            <w:r>
              <w:rPr>
                <w:noProof/>
                <w:sz w:val="20"/>
                <w:lang w:val="ro-RO"/>
              </w:rPr>
              <w:t>0 %</w:t>
            </w:r>
          </w:p>
        </w:tc>
      </w:tr>
      <w:tr w:rsidR="00921CC6" w14:paraId="6EAA095B"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1252ECD2" w14:textId="77777777" w:rsidR="00921CC6" w:rsidRDefault="00DA588A">
            <w:pPr>
              <w:spacing w:before="60" w:after="60"/>
              <w:rPr>
                <w:noProof/>
                <w:sz w:val="20"/>
                <w:lang w:val="ro-RO"/>
              </w:rPr>
            </w:pPr>
            <w:r>
              <w:rPr>
                <w:noProof/>
                <w:sz w:val="20"/>
                <w:lang w:val="ro-RO"/>
              </w:rPr>
              <w:t>108</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1253F627" w14:textId="77777777" w:rsidR="00921CC6" w:rsidRDefault="00DA588A">
            <w:pPr>
              <w:spacing w:before="60" w:after="60"/>
              <w:rPr>
                <w:rFonts w:cstheme="minorHAnsi"/>
                <w:noProof/>
                <w:sz w:val="20"/>
                <w:lang w:val="ro-RO"/>
              </w:rPr>
            </w:pPr>
            <w:r>
              <w:rPr>
                <w:rFonts w:cstheme="minorHAnsi"/>
                <w:noProof/>
                <w:sz w:val="20"/>
                <w:lang w:val="ro-RO"/>
              </w:rPr>
              <w:t>Sprijin pentru dezvoltarea de competențe digitale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A17030C"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FDCA4C6" w14:textId="77777777" w:rsidR="00921CC6" w:rsidRDefault="00DA588A">
            <w:pPr>
              <w:spacing w:before="60" w:after="60"/>
              <w:jc w:val="center"/>
              <w:rPr>
                <w:noProof/>
                <w:sz w:val="20"/>
                <w:lang w:val="ro-RO"/>
              </w:rPr>
            </w:pPr>
            <w:r>
              <w:rPr>
                <w:noProof/>
                <w:sz w:val="20"/>
                <w:lang w:val="ro-RO"/>
              </w:rPr>
              <w:t>0 %</w:t>
            </w:r>
          </w:p>
        </w:tc>
      </w:tr>
      <w:tr w:rsidR="00921CC6" w14:paraId="58799013"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C35E890" w14:textId="77777777" w:rsidR="00921CC6" w:rsidRDefault="00DA588A">
            <w:pPr>
              <w:spacing w:before="60" w:after="60"/>
              <w:rPr>
                <w:noProof/>
                <w:sz w:val="20"/>
                <w:lang w:val="ro-RO"/>
              </w:rPr>
            </w:pPr>
            <w:r>
              <w:rPr>
                <w:noProof/>
                <w:sz w:val="20"/>
                <w:lang w:val="ro-RO"/>
              </w:rPr>
              <w:t>109</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0B27A393" w14:textId="77777777" w:rsidR="00921CC6" w:rsidRDefault="00DA588A">
            <w:pPr>
              <w:spacing w:before="60" w:after="60"/>
              <w:rPr>
                <w:rFonts w:cstheme="minorHAnsi"/>
                <w:noProof/>
                <w:sz w:val="20"/>
                <w:lang w:val="ro-RO"/>
              </w:rPr>
            </w:pPr>
            <w:r>
              <w:rPr>
                <w:rFonts w:cstheme="minorHAnsi"/>
                <w:noProof/>
                <w:sz w:val="20"/>
                <w:lang w:val="ro-RO"/>
              </w:rPr>
              <w:t>Sprijin pentru adaptarea la schimbări a lucrătorilor, întreprinderilor și antreprenorilor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ABAE7EB"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F5FC79C" w14:textId="77777777" w:rsidR="00921CC6" w:rsidRDefault="00DA588A">
            <w:pPr>
              <w:spacing w:before="60" w:after="60"/>
              <w:jc w:val="center"/>
              <w:rPr>
                <w:noProof/>
                <w:sz w:val="20"/>
                <w:lang w:val="ro-RO"/>
              </w:rPr>
            </w:pPr>
            <w:r>
              <w:rPr>
                <w:noProof/>
                <w:sz w:val="20"/>
                <w:lang w:val="ro-RO"/>
              </w:rPr>
              <w:t>0 %</w:t>
            </w:r>
          </w:p>
        </w:tc>
      </w:tr>
      <w:tr w:rsidR="00921CC6" w14:paraId="66487CF6"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4A991207" w14:textId="77777777" w:rsidR="00921CC6" w:rsidRDefault="00DA588A">
            <w:pPr>
              <w:spacing w:before="60" w:after="60"/>
              <w:rPr>
                <w:noProof/>
                <w:sz w:val="20"/>
                <w:lang w:val="ro-RO"/>
              </w:rPr>
            </w:pPr>
            <w:r>
              <w:rPr>
                <w:noProof/>
                <w:sz w:val="20"/>
                <w:lang w:val="ro-RO"/>
              </w:rPr>
              <w:t>110</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6D556A4F" w14:textId="77777777" w:rsidR="00921CC6" w:rsidRDefault="00DA588A">
            <w:pPr>
              <w:spacing w:before="60" w:after="60"/>
              <w:rPr>
                <w:rFonts w:cstheme="minorHAnsi"/>
                <w:noProof/>
                <w:sz w:val="20"/>
                <w:lang w:val="ro-RO"/>
              </w:rPr>
            </w:pPr>
            <w:r>
              <w:rPr>
                <w:rFonts w:cstheme="minorHAnsi"/>
                <w:noProof/>
                <w:sz w:val="20"/>
                <w:lang w:val="ro-RO"/>
              </w:rPr>
              <w:t>Măsuri de încurajare a îmbătrânirii active și în condiții bune de sănătate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0DC5BC1"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0B8A2C1" w14:textId="77777777" w:rsidR="00921CC6" w:rsidRDefault="00DA588A">
            <w:pPr>
              <w:spacing w:before="60" w:after="60"/>
              <w:jc w:val="center"/>
              <w:rPr>
                <w:noProof/>
                <w:sz w:val="20"/>
                <w:lang w:val="ro-RO"/>
              </w:rPr>
            </w:pPr>
            <w:r>
              <w:rPr>
                <w:noProof/>
                <w:sz w:val="20"/>
                <w:lang w:val="ro-RO"/>
              </w:rPr>
              <w:t>0 %</w:t>
            </w:r>
          </w:p>
        </w:tc>
      </w:tr>
      <w:tr w:rsidR="00921CC6" w14:paraId="387277D5"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5EECD37" w14:textId="77777777" w:rsidR="00921CC6" w:rsidRDefault="00DA588A">
            <w:pPr>
              <w:spacing w:before="60" w:after="60"/>
              <w:rPr>
                <w:noProof/>
                <w:sz w:val="20"/>
                <w:lang w:val="ro-RO"/>
              </w:rPr>
            </w:pPr>
            <w:r>
              <w:rPr>
                <w:noProof/>
                <w:sz w:val="20"/>
                <w:lang w:val="ro-RO"/>
              </w:rPr>
              <w:t>111</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354358B3" w14:textId="77777777" w:rsidR="00921CC6" w:rsidRDefault="00DA588A">
            <w:pPr>
              <w:spacing w:before="60" w:after="60"/>
              <w:rPr>
                <w:rFonts w:cstheme="minorHAnsi"/>
                <w:noProof/>
                <w:sz w:val="20"/>
                <w:lang w:val="ro-RO"/>
              </w:rPr>
            </w:pPr>
            <w:r>
              <w:rPr>
                <w:rFonts w:cstheme="minorHAnsi"/>
                <w:noProof/>
                <w:sz w:val="20"/>
                <w:lang w:val="ro-RO"/>
              </w:rPr>
              <w:t>Sprijin pentru educația și îngrijirea copiilor preșcolari (cu excepția infrastructurilor)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3AE9AD3"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C767BA7" w14:textId="77777777" w:rsidR="00921CC6" w:rsidRDefault="00DA588A">
            <w:pPr>
              <w:spacing w:before="60" w:after="60"/>
              <w:jc w:val="center"/>
              <w:rPr>
                <w:noProof/>
                <w:sz w:val="20"/>
                <w:lang w:val="ro-RO"/>
              </w:rPr>
            </w:pPr>
            <w:r>
              <w:rPr>
                <w:noProof/>
                <w:sz w:val="20"/>
                <w:lang w:val="ro-RO"/>
              </w:rPr>
              <w:t>0 %</w:t>
            </w:r>
          </w:p>
        </w:tc>
      </w:tr>
      <w:tr w:rsidR="00921CC6" w14:paraId="6EEFB1EB"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1A6BE8C5" w14:textId="77777777" w:rsidR="00921CC6" w:rsidRDefault="00DA588A">
            <w:pPr>
              <w:spacing w:before="60" w:after="60"/>
              <w:rPr>
                <w:noProof/>
                <w:sz w:val="20"/>
                <w:lang w:val="ro-RO"/>
              </w:rPr>
            </w:pPr>
            <w:r>
              <w:rPr>
                <w:noProof/>
                <w:sz w:val="20"/>
                <w:lang w:val="ro-RO"/>
              </w:rPr>
              <w:t>112</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38CD7E7F" w14:textId="77777777" w:rsidR="00921CC6" w:rsidRDefault="00DA588A">
            <w:pPr>
              <w:spacing w:before="60" w:after="60"/>
              <w:rPr>
                <w:rFonts w:cstheme="minorHAnsi"/>
                <w:noProof/>
                <w:sz w:val="20"/>
                <w:lang w:val="ro-RO"/>
              </w:rPr>
            </w:pPr>
            <w:r>
              <w:rPr>
                <w:rFonts w:cstheme="minorHAnsi"/>
                <w:noProof/>
                <w:sz w:val="20"/>
                <w:lang w:val="ro-RO"/>
              </w:rPr>
              <w:t>Sprijin pentru învățământul primar și secundar (cu excepția infrastructurilor)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E7A9911"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04EED3B" w14:textId="77777777" w:rsidR="00921CC6" w:rsidRDefault="00DA588A">
            <w:pPr>
              <w:spacing w:before="60" w:after="60"/>
              <w:jc w:val="center"/>
              <w:rPr>
                <w:noProof/>
                <w:sz w:val="20"/>
                <w:lang w:val="ro-RO"/>
              </w:rPr>
            </w:pPr>
            <w:r>
              <w:rPr>
                <w:noProof/>
                <w:sz w:val="20"/>
                <w:lang w:val="ro-RO"/>
              </w:rPr>
              <w:t>0 %</w:t>
            </w:r>
          </w:p>
        </w:tc>
      </w:tr>
      <w:tr w:rsidR="00921CC6" w14:paraId="6C75903D"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C897B21" w14:textId="77777777" w:rsidR="00921CC6" w:rsidRDefault="00DA588A">
            <w:pPr>
              <w:spacing w:before="60" w:after="60"/>
              <w:rPr>
                <w:noProof/>
                <w:sz w:val="20"/>
                <w:lang w:val="ro-RO"/>
              </w:rPr>
            </w:pPr>
            <w:r>
              <w:rPr>
                <w:noProof/>
                <w:sz w:val="20"/>
                <w:lang w:val="ro-RO"/>
              </w:rPr>
              <w:t>113</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145ABD5" w14:textId="77777777" w:rsidR="00921CC6" w:rsidRDefault="00DA588A">
            <w:pPr>
              <w:spacing w:before="60" w:after="60"/>
              <w:rPr>
                <w:rFonts w:cstheme="minorHAnsi"/>
                <w:noProof/>
                <w:sz w:val="20"/>
                <w:lang w:val="ro-RO"/>
              </w:rPr>
            </w:pPr>
            <w:r>
              <w:rPr>
                <w:rFonts w:cstheme="minorHAnsi"/>
                <w:noProof/>
                <w:sz w:val="20"/>
                <w:lang w:val="ro-RO"/>
              </w:rPr>
              <w:t>Sprijin pentru învățământul terțiar (cu excepția infrastructurilor)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8DDD42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121E5B1" w14:textId="77777777" w:rsidR="00921CC6" w:rsidRDefault="00DA588A">
            <w:pPr>
              <w:spacing w:before="60" w:after="60"/>
              <w:jc w:val="center"/>
              <w:rPr>
                <w:noProof/>
                <w:sz w:val="20"/>
                <w:lang w:val="ro-RO"/>
              </w:rPr>
            </w:pPr>
            <w:r>
              <w:rPr>
                <w:noProof/>
                <w:sz w:val="20"/>
                <w:lang w:val="ro-RO"/>
              </w:rPr>
              <w:t>0 %</w:t>
            </w:r>
          </w:p>
        </w:tc>
      </w:tr>
      <w:tr w:rsidR="00921CC6" w14:paraId="7755AAE6"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52B654D" w14:textId="77777777" w:rsidR="00921CC6" w:rsidRDefault="00DA588A">
            <w:pPr>
              <w:spacing w:before="60" w:after="60"/>
              <w:rPr>
                <w:noProof/>
                <w:sz w:val="20"/>
                <w:lang w:val="ro-RO"/>
              </w:rPr>
            </w:pPr>
            <w:r>
              <w:rPr>
                <w:noProof/>
                <w:sz w:val="20"/>
                <w:lang w:val="ro-RO"/>
              </w:rPr>
              <w:t>114</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1CDA1F9B" w14:textId="77777777" w:rsidR="00921CC6" w:rsidRDefault="00DA588A">
            <w:pPr>
              <w:spacing w:before="60" w:after="60"/>
              <w:rPr>
                <w:rFonts w:cstheme="minorHAnsi"/>
                <w:noProof/>
                <w:sz w:val="20"/>
                <w:lang w:val="ro-RO"/>
              </w:rPr>
            </w:pPr>
            <w:r>
              <w:rPr>
                <w:rFonts w:cstheme="minorHAnsi"/>
                <w:noProof/>
                <w:sz w:val="20"/>
                <w:lang w:val="ro-RO"/>
              </w:rPr>
              <w:t>Sprijinul pentru educația adulților (cu excepția infrastructurilor)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6FB2EA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D3AE451" w14:textId="77777777" w:rsidR="00921CC6" w:rsidRDefault="00DA588A">
            <w:pPr>
              <w:spacing w:before="60" w:after="60"/>
              <w:jc w:val="center"/>
              <w:rPr>
                <w:noProof/>
                <w:sz w:val="20"/>
                <w:lang w:val="ro-RO"/>
              </w:rPr>
            </w:pPr>
            <w:r>
              <w:rPr>
                <w:noProof/>
                <w:sz w:val="20"/>
                <w:lang w:val="ro-RO"/>
              </w:rPr>
              <w:t>0 %</w:t>
            </w:r>
          </w:p>
        </w:tc>
      </w:tr>
      <w:tr w:rsidR="00921CC6" w14:paraId="17C77145"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C8A3197" w14:textId="77777777" w:rsidR="00921CC6" w:rsidRDefault="00DA588A">
            <w:pPr>
              <w:spacing w:before="60" w:after="60"/>
              <w:rPr>
                <w:noProof/>
                <w:sz w:val="20"/>
                <w:lang w:val="ro-RO"/>
              </w:rPr>
            </w:pPr>
            <w:r>
              <w:rPr>
                <w:noProof/>
                <w:sz w:val="20"/>
                <w:lang w:val="ro-RO"/>
              </w:rPr>
              <w:t>115</w:t>
            </w:r>
          </w:p>
        </w:tc>
        <w:tc>
          <w:tcPr>
            <w:tcW w:w="9899" w:type="dxa"/>
            <w:tcBorders>
              <w:top w:val="single" w:sz="4" w:space="0" w:color="auto"/>
              <w:left w:val="nil"/>
              <w:bottom w:val="single" w:sz="4" w:space="0" w:color="auto"/>
              <w:right w:val="single" w:sz="4" w:space="0" w:color="auto"/>
            </w:tcBorders>
            <w:shd w:val="clear" w:color="auto" w:fill="FFFFFF"/>
            <w:vAlign w:val="center"/>
          </w:tcPr>
          <w:p w14:paraId="4C9D4765" w14:textId="77777777" w:rsidR="00921CC6" w:rsidRDefault="00DA588A">
            <w:pPr>
              <w:spacing w:before="60" w:after="60"/>
              <w:rPr>
                <w:rFonts w:cstheme="minorHAnsi"/>
                <w:noProof/>
                <w:sz w:val="20"/>
                <w:lang w:val="ro-RO"/>
              </w:rPr>
            </w:pPr>
            <w:r>
              <w:rPr>
                <w:rFonts w:cstheme="minorHAnsi"/>
                <w:noProof/>
                <w:sz w:val="20"/>
                <w:lang w:val="ro-RO"/>
              </w:rPr>
              <w:t>Măsuri de promovare a egalității de șanse și a participării active în societate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8C8C9DA"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9F49A11" w14:textId="77777777" w:rsidR="00921CC6" w:rsidRDefault="00DA588A">
            <w:pPr>
              <w:spacing w:before="60" w:after="60"/>
              <w:jc w:val="center"/>
              <w:rPr>
                <w:noProof/>
                <w:sz w:val="20"/>
                <w:lang w:val="ro-RO"/>
              </w:rPr>
            </w:pPr>
            <w:r>
              <w:rPr>
                <w:noProof/>
                <w:sz w:val="20"/>
                <w:lang w:val="ro-RO"/>
              </w:rPr>
              <w:t>0 %</w:t>
            </w:r>
          </w:p>
        </w:tc>
      </w:tr>
      <w:tr w:rsidR="00921CC6" w14:paraId="6AE1742D"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5951178A" w14:textId="77777777" w:rsidR="00921CC6" w:rsidRDefault="00DA588A">
            <w:pPr>
              <w:spacing w:before="60" w:after="60"/>
              <w:rPr>
                <w:noProof/>
                <w:sz w:val="20"/>
                <w:lang w:val="ro-RO"/>
              </w:rPr>
            </w:pPr>
            <w:r>
              <w:rPr>
                <w:noProof/>
                <w:sz w:val="20"/>
                <w:lang w:val="ro-RO"/>
              </w:rPr>
              <w:t>116</w:t>
            </w:r>
          </w:p>
        </w:tc>
        <w:tc>
          <w:tcPr>
            <w:tcW w:w="9899" w:type="dxa"/>
            <w:tcBorders>
              <w:top w:val="single" w:sz="4" w:space="0" w:color="auto"/>
              <w:left w:val="nil"/>
              <w:bottom w:val="single" w:sz="4" w:space="0" w:color="auto"/>
              <w:right w:val="single" w:sz="4" w:space="0" w:color="auto"/>
            </w:tcBorders>
            <w:shd w:val="clear" w:color="auto" w:fill="FFFFFF"/>
          </w:tcPr>
          <w:p w14:paraId="1701012C" w14:textId="77777777" w:rsidR="00921CC6" w:rsidRDefault="00DA588A">
            <w:pPr>
              <w:spacing w:before="60" w:after="60"/>
              <w:rPr>
                <w:rFonts w:cstheme="minorHAnsi"/>
                <w:noProof/>
                <w:sz w:val="20"/>
                <w:lang w:val="ro-RO"/>
              </w:rPr>
            </w:pPr>
            <w:r>
              <w:rPr>
                <w:rFonts w:cstheme="minorHAnsi"/>
                <w:noProof/>
                <w:sz w:val="20"/>
                <w:lang w:val="ro-RO"/>
              </w:rPr>
              <w:t xml:space="preserve">Platforme pentru integrarea și reintegrarea în muncă a persoanelor dezavantajate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C96A803"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AB84950" w14:textId="77777777" w:rsidR="00921CC6" w:rsidRDefault="00DA588A">
            <w:pPr>
              <w:spacing w:before="60" w:after="60"/>
              <w:jc w:val="center"/>
              <w:rPr>
                <w:noProof/>
                <w:sz w:val="20"/>
                <w:lang w:val="ro-RO"/>
              </w:rPr>
            </w:pPr>
            <w:r>
              <w:rPr>
                <w:noProof/>
                <w:sz w:val="20"/>
                <w:lang w:val="ro-RO"/>
              </w:rPr>
              <w:t>0 %</w:t>
            </w:r>
          </w:p>
        </w:tc>
      </w:tr>
      <w:tr w:rsidR="00921CC6" w14:paraId="1582FBF5"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632D4B0" w14:textId="77777777" w:rsidR="00921CC6" w:rsidRDefault="00DA588A">
            <w:pPr>
              <w:spacing w:before="60" w:after="60"/>
              <w:rPr>
                <w:noProof/>
                <w:sz w:val="20"/>
                <w:lang w:val="ro-RO"/>
              </w:rPr>
            </w:pPr>
            <w:r>
              <w:rPr>
                <w:noProof/>
                <w:sz w:val="20"/>
                <w:lang w:val="ro-RO"/>
              </w:rPr>
              <w:t>117</w:t>
            </w:r>
          </w:p>
        </w:tc>
        <w:tc>
          <w:tcPr>
            <w:tcW w:w="9899" w:type="dxa"/>
            <w:tcBorders>
              <w:top w:val="single" w:sz="4" w:space="0" w:color="auto"/>
              <w:left w:val="nil"/>
              <w:bottom w:val="single" w:sz="4" w:space="0" w:color="auto"/>
              <w:right w:val="single" w:sz="4" w:space="0" w:color="auto"/>
            </w:tcBorders>
            <w:shd w:val="clear" w:color="auto" w:fill="FFFFFF"/>
          </w:tcPr>
          <w:p w14:paraId="471644F8" w14:textId="77777777" w:rsidR="00921CC6" w:rsidRDefault="00DA588A">
            <w:pPr>
              <w:spacing w:before="60" w:after="60"/>
              <w:rPr>
                <w:rFonts w:cstheme="minorHAnsi"/>
                <w:noProof/>
                <w:sz w:val="20"/>
                <w:lang w:val="ro-RO"/>
              </w:rPr>
            </w:pPr>
            <w:r>
              <w:rPr>
                <w:rFonts w:cstheme="minorHAnsi"/>
                <w:noProof/>
                <w:sz w:val="20"/>
                <w:lang w:val="ro-RO"/>
              </w:rPr>
              <w:t>Măsuri pentru îmbunătățirea accesului unor grupuri marginalizate, cum ar fi romii, la educație și locuri de muncă și pentru promovarea incluziunii sociale a acestora</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C60C08D"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6C7AE9F" w14:textId="77777777" w:rsidR="00921CC6" w:rsidRDefault="00DA588A">
            <w:pPr>
              <w:spacing w:before="60" w:after="60"/>
              <w:jc w:val="center"/>
              <w:rPr>
                <w:noProof/>
                <w:sz w:val="20"/>
                <w:lang w:val="ro-RO"/>
              </w:rPr>
            </w:pPr>
            <w:r>
              <w:rPr>
                <w:noProof/>
                <w:sz w:val="20"/>
                <w:lang w:val="ro-RO"/>
              </w:rPr>
              <w:t>0 %</w:t>
            </w:r>
          </w:p>
        </w:tc>
      </w:tr>
      <w:tr w:rsidR="00921CC6" w14:paraId="1D2CB32C"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5D089296" w14:textId="77777777" w:rsidR="00921CC6" w:rsidRDefault="00DA588A">
            <w:pPr>
              <w:spacing w:before="60" w:after="60"/>
              <w:rPr>
                <w:noProof/>
                <w:sz w:val="20"/>
                <w:lang w:val="ro-RO"/>
              </w:rPr>
            </w:pPr>
            <w:r>
              <w:rPr>
                <w:noProof/>
                <w:sz w:val="20"/>
                <w:lang w:val="ro-RO"/>
              </w:rPr>
              <w:t>118</w:t>
            </w:r>
          </w:p>
        </w:tc>
        <w:tc>
          <w:tcPr>
            <w:tcW w:w="9899" w:type="dxa"/>
            <w:tcBorders>
              <w:top w:val="single" w:sz="4" w:space="0" w:color="auto"/>
              <w:left w:val="nil"/>
              <w:bottom w:val="single" w:sz="4" w:space="0" w:color="auto"/>
              <w:right w:val="single" w:sz="4" w:space="0" w:color="auto"/>
            </w:tcBorders>
            <w:shd w:val="clear" w:color="auto" w:fill="FFFFFF"/>
          </w:tcPr>
          <w:p w14:paraId="2CEC6141" w14:textId="77777777" w:rsidR="00921CC6" w:rsidRDefault="00DA588A">
            <w:pPr>
              <w:spacing w:before="60" w:after="60"/>
              <w:rPr>
                <w:rFonts w:cstheme="minorHAnsi"/>
                <w:noProof/>
                <w:sz w:val="20"/>
                <w:lang w:val="ro-RO"/>
              </w:rPr>
            </w:pPr>
            <w:r>
              <w:rPr>
                <w:rFonts w:cstheme="minorHAnsi"/>
                <w:noProof/>
                <w:sz w:val="20"/>
                <w:lang w:val="ro-RO"/>
              </w:rPr>
              <w:t>Sprijin pentru societatea civilă care lucrează cu comunități marginalizate, cum ar fi romii</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35BCF83"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4348058" w14:textId="77777777" w:rsidR="00921CC6" w:rsidRDefault="00DA588A">
            <w:pPr>
              <w:spacing w:before="60" w:after="60"/>
              <w:jc w:val="center"/>
              <w:rPr>
                <w:noProof/>
                <w:sz w:val="20"/>
                <w:lang w:val="ro-RO"/>
              </w:rPr>
            </w:pPr>
            <w:r>
              <w:rPr>
                <w:noProof/>
                <w:sz w:val="20"/>
                <w:lang w:val="ro-RO"/>
              </w:rPr>
              <w:t>0 %</w:t>
            </w:r>
          </w:p>
        </w:tc>
      </w:tr>
      <w:tr w:rsidR="00921CC6" w14:paraId="719EA95D"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56E2548F" w14:textId="77777777" w:rsidR="00921CC6" w:rsidRDefault="00DA588A">
            <w:pPr>
              <w:spacing w:before="60" w:after="60"/>
              <w:rPr>
                <w:noProof/>
                <w:sz w:val="20"/>
                <w:lang w:val="ro-RO"/>
              </w:rPr>
            </w:pPr>
            <w:r>
              <w:rPr>
                <w:noProof/>
                <w:sz w:val="20"/>
                <w:lang w:val="ro-RO"/>
              </w:rPr>
              <w:t>119</w:t>
            </w:r>
          </w:p>
        </w:tc>
        <w:tc>
          <w:tcPr>
            <w:tcW w:w="9899" w:type="dxa"/>
            <w:tcBorders>
              <w:top w:val="single" w:sz="4" w:space="0" w:color="auto"/>
              <w:left w:val="nil"/>
              <w:bottom w:val="single" w:sz="4" w:space="0" w:color="auto"/>
              <w:right w:val="single" w:sz="4" w:space="0" w:color="auto"/>
            </w:tcBorders>
            <w:shd w:val="clear" w:color="auto" w:fill="FFFFFF"/>
          </w:tcPr>
          <w:p w14:paraId="43D2C6EB" w14:textId="77777777" w:rsidR="00921CC6" w:rsidRDefault="00DA588A">
            <w:pPr>
              <w:spacing w:before="60" w:after="60"/>
              <w:rPr>
                <w:rFonts w:cstheme="minorHAnsi"/>
                <w:noProof/>
                <w:sz w:val="20"/>
                <w:lang w:val="ro-RO"/>
              </w:rPr>
            </w:pPr>
            <w:r>
              <w:rPr>
                <w:rFonts w:cstheme="minorHAnsi"/>
                <w:noProof/>
                <w:sz w:val="20"/>
                <w:lang w:val="ro-RO"/>
              </w:rPr>
              <w:t>Acțiuni specifice pentru a spori participarea pe piața muncii a resortisanților țărilor terțe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825FE77"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49FCD95" w14:textId="77777777" w:rsidR="00921CC6" w:rsidRDefault="00DA588A">
            <w:pPr>
              <w:spacing w:before="60" w:after="60"/>
              <w:jc w:val="center"/>
              <w:rPr>
                <w:noProof/>
                <w:sz w:val="20"/>
                <w:lang w:val="ro-RO"/>
              </w:rPr>
            </w:pPr>
            <w:r>
              <w:rPr>
                <w:noProof/>
                <w:sz w:val="20"/>
                <w:lang w:val="ro-RO"/>
              </w:rPr>
              <w:t>0 %</w:t>
            </w:r>
          </w:p>
        </w:tc>
      </w:tr>
      <w:tr w:rsidR="00921CC6" w14:paraId="06120FE8"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ED445A0" w14:textId="77777777" w:rsidR="00921CC6" w:rsidRDefault="00DA588A">
            <w:pPr>
              <w:spacing w:before="60" w:after="60"/>
              <w:rPr>
                <w:noProof/>
                <w:sz w:val="20"/>
                <w:lang w:val="ro-RO"/>
              </w:rPr>
            </w:pPr>
            <w:r>
              <w:rPr>
                <w:noProof/>
                <w:sz w:val="20"/>
                <w:lang w:val="ro-RO"/>
              </w:rPr>
              <w:t>120</w:t>
            </w:r>
          </w:p>
        </w:tc>
        <w:tc>
          <w:tcPr>
            <w:tcW w:w="9899" w:type="dxa"/>
            <w:tcBorders>
              <w:top w:val="single" w:sz="4" w:space="0" w:color="auto"/>
              <w:left w:val="nil"/>
              <w:bottom w:val="single" w:sz="4" w:space="0" w:color="auto"/>
              <w:right w:val="single" w:sz="4" w:space="0" w:color="auto"/>
            </w:tcBorders>
            <w:shd w:val="clear" w:color="auto" w:fill="FFFFFF"/>
          </w:tcPr>
          <w:p w14:paraId="607FFA3E" w14:textId="77777777" w:rsidR="00921CC6" w:rsidRDefault="00DA588A">
            <w:pPr>
              <w:spacing w:before="60" w:after="60"/>
              <w:rPr>
                <w:rFonts w:cstheme="minorHAnsi"/>
                <w:noProof/>
                <w:sz w:val="20"/>
                <w:lang w:val="ro-RO"/>
              </w:rPr>
            </w:pPr>
            <w:r>
              <w:rPr>
                <w:rFonts w:cstheme="minorHAnsi"/>
                <w:noProof/>
                <w:sz w:val="20"/>
                <w:lang w:val="ro-RO"/>
              </w:rPr>
              <w:t>Măsuri de integrare socială a resortisanților țărilor terțe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8B004C0"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3B306A1" w14:textId="77777777" w:rsidR="00921CC6" w:rsidRDefault="00DA588A">
            <w:pPr>
              <w:spacing w:before="60" w:after="60"/>
              <w:jc w:val="center"/>
              <w:rPr>
                <w:noProof/>
                <w:sz w:val="20"/>
                <w:lang w:val="ro-RO"/>
              </w:rPr>
            </w:pPr>
            <w:r>
              <w:rPr>
                <w:noProof/>
                <w:sz w:val="20"/>
                <w:lang w:val="ro-RO"/>
              </w:rPr>
              <w:t>0 %</w:t>
            </w:r>
          </w:p>
        </w:tc>
      </w:tr>
      <w:tr w:rsidR="00921CC6" w14:paraId="4AEE3129"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DF8DA58" w14:textId="77777777" w:rsidR="00921CC6" w:rsidRDefault="00DA588A">
            <w:pPr>
              <w:spacing w:before="60" w:after="60"/>
              <w:rPr>
                <w:noProof/>
                <w:sz w:val="20"/>
                <w:lang w:val="ro-RO"/>
              </w:rPr>
            </w:pPr>
            <w:r>
              <w:rPr>
                <w:noProof/>
                <w:sz w:val="20"/>
                <w:lang w:val="ro-RO"/>
              </w:rPr>
              <w:t>121</w:t>
            </w:r>
          </w:p>
        </w:tc>
        <w:tc>
          <w:tcPr>
            <w:tcW w:w="9899" w:type="dxa"/>
            <w:tcBorders>
              <w:top w:val="single" w:sz="4" w:space="0" w:color="auto"/>
              <w:left w:val="nil"/>
              <w:bottom w:val="single" w:sz="4" w:space="0" w:color="auto"/>
              <w:right w:val="single" w:sz="4" w:space="0" w:color="auto"/>
            </w:tcBorders>
            <w:shd w:val="clear" w:color="auto" w:fill="FFFFFF"/>
          </w:tcPr>
          <w:p w14:paraId="4EDD6278" w14:textId="77777777" w:rsidR="00921CC6" w:rsidRDefault="00DA588A">
            <w:pPr>
              <w:spacing w:before="60" w:after="60"/>
              <w:rPr>
                <w:rFonts w:cstheme="minorHAnsi"/>
                <w:noProof/>
                <w:sz w:val="20"/>
                <w:lang w:val="ro-RO"/>
              </w:rPr>
            </w:pPr>
            <w:r>
              <w:rPr>
                <w:rFonts w:cstheme="minorHAnsi"/>
                <w:noProof/>
                <w:sz w:val="20"/>
                <w:lang w:val="ro-RO"/>
              </w:rPr>
              <w:t>Măsuri de facilitare a accesului egal și în timp util la servicii de calitate, sustenabile și cu accesibile financiar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E178337"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711A4DC" w14:textId="77777777" w:rsidR="00921CC6" w:rsidRDefault="00DA588A">
            <w:pPr>
              <w:spacing w:before="60" w:after="60"/>
              <w:jc w:val="center"/>
              <w:rPr>
                <w:noProof/>
                <w:sz w:val="20"/>
                <w:lang w:val="ro-RO"/>
              </w:rPr>
            </w:pPr>
            <w:r>
              <w:rPr>
                <w:noProof/>
                <w:sz w:val="20"/>
                <w:lang w:val="ro-RO"/>
              </w:rPr>
              <w:t>0 %</w:t>
            </w:r>
          </w:p>
        </w:tc>
      </w:tr>
      <w:tr w:rsidR="00921CC6" w14:paraId="73E9FD34"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EE0D64D" w14:textId="77777777" w:rsidR="00921CC6" w:rsidRDefault="00DA588A">
            <w:pPr>
              <w:spacing w:before="60" w:after="60"/>
              <w:rPr>
                <w:noProof/>
                <w:sz w:val="20"/>
                <w:lang w:val="ro-RO"/>
              </w:rPr>
            </w:pPr>
            <w:r>
              <w:rPr>
                <w:noProof/>
                <w:sz w:val="20"/>
                <w:lang w:val="ro-RO"/>
              </w:rPr>
              <w:t>122</w:t>
            </w:r>
          </w:p>
        </w:tc>
        <w:tc>
          <w:tcPr>
            <w:tcW w:w="9899" w:type="dxa"/>
            <w:tcBorders>
              <w:top w:val="single" w:sz="4" w:space="0" w:color="auto"/>
              <w:left w:val="nil"/>
              <w:bottom w:val="single" w:sz="4" w:space="0" w:color="auto"/>
              <w:right w:val="single" w:sz="4" w:space="0" w:color="auto"/>
            </w:tcBorders>
            <w:shd w:val="clear" w:color="auto" w:fill="FFFFFF"/>
          </w:tcPr>
          <w:p w14:paraId="028A0ABD" w14:textId="77777777" w:rsidR="00921CC6" w:rsidRDefault="00DA588A">
            <w:pPr>
              <w:spacing w:before="60" w:after="60"/>
              <w:rPr>
                <w:rFonts w:cstheme="minorHAnsi"/>
                <w:noProof/>
                <w:sz w:val="20"/>
                <w:lang w:val="ro-RO"/>
              </w:rPr>
            </w:pPr>
            <w:r>
              <w:rPr>
                <w:rFonts w:cstheme="minorHAnsi"/>
                <w:noProof/>
                <w:sz w:val="20"/>
                <w:lang w:val="ro-RO"/>
              </w:rPr>
              <w:t>Măsuri de îmbunătățire a prestării serviciilor de îngrijire familială și a serviciilor de îngrijire în cadrul comunității</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4CAA212"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CB842DD" w14:textId="77777777" w:rsidR="00921CC6" w:rsidRDefault="00DA588A">
            <w:pPr>
              <w:spacing w:before="60" w:after="60"/>
              <w:jc w:val="center"/>
              <w:rPr>
                <w:noProof/>
                <w:sz w:val="20"/>
                <w:lang w:val="ro-RO"/>
              </w:rPr>
            </w:pPr>
            <w:r>
              <w:rPr>
                <w:noProof/>
                <w:sz w:val="20"/>
                <w:lang w:val="ro-RO"/>
              </w:rPr>
              <w:t>0 %</w:t>
            </w:r>
          </w:p>
        </w:tc>
      </w:tr>
      <w:tr w:rsidR="00921CC6" w14:paraId="3449C31F"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72A39838" w14:textId="77777777" w:rsidR="00921CC6" w:rsidRDefault="00DA588A">
            <w:pPr>
              <w:spacing w:before="60" w:after="60"/>
              <w:rPr>
                <w:noProof/>
                <w:sz w:val="20"/>
                <w:lang w:val="ro-RO"/>
              </w:rPr>
            </w:pPr>
            <w:r>
              <w:rPr>
                <w:noProof/>
                <w:sz w:val="20"/>
                <w:lang w:val="ro-RO"/>
              </w:rPr>
              <w:t>123</w:t>
            </w:r>
          </w:p>
        </w:tc>
        <w:tc>
          <w:tcPr>
            <w:tcW w:w="9899" w:type="dxa"/>
            <w:tcBorders>
              <w:top w:val="single" w:sz="4" w:space="0" w:color="auto"/>
              <w:left w:val="nil"/>
              <w:bottom w:val="single" w:sz="4" w:space="0" w:color="auto"/>
              <w:right w:val="single" w:sz="4" w:space="0" w:color="auto"/>
            </w:tcBorders>
            <w:shd w:val="clear" w:color="auto" w:fill="FFFFFF"/>
          </w:tcPr>
          <w:p w14:paraId="09137E94" w14:textId="77777777" w:rsidR="00921CC6" w:rsidRDefault="00DA588A">
            <w:pPr>
              <w:spacing w:before="60" w:after="60"/>
              <w:rPr>
                <w:rFonts w:cstheme="minorHAnsi"/>
                <w:noProof/>
                <w:sz w:val="20"/>
                <w:lang w:val="ro-RO"/>
              </w:rPr>
            </w:pPr>
            <w:r>
              <w:rPr>
                <w:rFonts w:cstheme="minorHAnsi"/>
                <w:noProof/>
                <w:sz w:val="20"/>
                <w:lang w:val="ro-RO"/>
              </w:rPr>
              <w:t>Măsuri de îmbunătățire a accesibilității, eficacității și rezilienței sistemelor de sănătate (cu excepția infrastructurii)</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BEBAC56"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B3F3E67" w14:textId="77777777" w:rsidR="00921CC6" w:rsidRDefault="00DA588A">
            <w:pPr>
              <w:spacing w:before="60" w:after="60"/>
              <w:jc w:val="center"/>
              <w:rPr>
                <w:noProof/>
                <w:sz w:val="20"/>
                <w:lang w:val="ro-RO"/>
              </w:rPr>
            </w:pPr>
            <w:r>
              <w:rPr>
                <w:noProof/>
                <w:sz w:val="20"/>
                <w:lang w:val="ro-RO"/>
              </w:rPr>
              <w:t>0 %</w:t>
            </w:r>
          </w:p>
        </w:tc>
      </w:tr>
      <w:tr w:rsidR="00921CC6" w14:paraId="4A0AF643"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CCF3D9A" w14:textId="77777777" w:rsidR="00921CC6" w:rsidRDefault="00DA588A">
            <w:pPr>
              <w:spacing w:before="60" w:after="60"/>
              <w:rPr>
                <w:noProof/>
                <w:sz w:val="20"/>
                <w:lang w:val="ro-RO"/>
              </w:rPr>
            </w:pPr>
            <w:r>
              <w:rPr>
                <w:noProof/>
                <w:sz w:val="20"/>
                <w:lang w:val="ro-RO"/>
              </w:rPr>
              <w:t>124</w:t>
            </w:r>
          </w:p>
        </w:tc>
        <w:tc>
          <w:tcPr>
            <w:tcW w:w="9899" w:type="dxa"/>
            <w:tcBorders>
              <w:top w:val="single" w:sz="4" w:space="0" w:color="auto"/>
              <w:left w:val="nil"/>
              <w:bottom w:val="single" w:sz="4" w:space="0" w:color="auto"/>
              <w:right w:val="single" w:sz="4" w:space="0" w:color="auto"/>
            </w:tcBorders>
            <w:shd w:val="clear" w:color="auto" w:fill="FFFFFF"/>
          </w:tcPr>
          <w:p w14:paraId="057AFF69" w14:textId="77777777" w:rsidR="00921CC6" w:rsidRDefault="00DA588A">
            <w:pPr>
              <w:spacing w:before="60" w:after="60"/>
              <w:rPr>
                <w:rFonts w:cstheme="minorHAnsi"/>
                <w:noProof/>
                <w:sz w:val="20"/>
                <w:lang w:val="ro-RO"/>
              </w:rPr>
            </w:pPr>
            <w:r>
              <w:rPr>
                <w:rFonts w:cstheme="minorHAnsi"/>
                <w:noProof/>
                <w:sz w:val="20"/>
                <w:lang w:val="ro-RO"/>
              </w:rPr>
              <w:t>Măsuri de îmbunătățire a accesului la servicii de îngrijire pe termen lung (cu excepția infrastructurii)</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5AA5170A"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A71C7CF" w14:textId="77777777" w:rsidR="00921CC6" w:rsidRDefault="00DA588A">
            <w:pPr>
              <w:spacing w:before="60" w:after="60"/>
              <w:jc w:val="center"/>
              <w:rPr>
                <w:noProof/>
                <w:sz w:val="20"/>
                <w:lang w:val="ro-RO"/>
              </w:rPr>
            </w:pPr>
            <w:r>
              <w:rPr>
                <w:noProof/>
                <w:sz w:val="20"/>
                <w:lang w:val="ro-RO"/>
              </w:rPr>
              <w:t>0 %</w:t>
            </w:r>
          </w:p>
        </w:tc>
      </w:tr>
      <w:tr w:rsidR="00921CC6" w14:paraId="4D569FE9"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1964CAC" w14:textId="77777777" w:rsidR="00921CC6" w:rsidRDefault="00DA588A">
            <w:pPr>
              <w:spacing w:before="60" w:after="60"/>
              <w:rPr>
                <w:noProof/>
                <w:sz w:val="20"/>
                <w:lang w:val="ro-RO"/>
              </w:rPr>
            </w:pPr>
            <w:r>
              <w:rPr>
                <w:noProof/>
                <w:sz w:val="20"/>
                <w:lang w:val="ro-RO"/>
              </w:rPr>
              <w:t>125</w:t>
            </w:r>
          </w:p>
        </w:tc>
        <w:tc>
          <w:tcPr>
            <w:tcW w:w="9899" w:type="dxa"/>
            <w:tcBorders>
              <w:top w:val="single" w:sz="4" w:space="0" w:color="auto"/>
              <w:left w:val="nil"/>
              <w:bottom w:val="single" w:sz="4" w:space="0" w:color="auto"/>
              <w:right w:val="single" w:sz="4" w:space="0" w:color="auto"/>
            </w:tcBorders>
            <w:shd w:val="clear" w:color="auto" w:fill="FFFFFF"/>
          </w:tcPr>
          <w:p w14:paraId="1E081E48" w14:textId="77777777" w:rsidR="00921CC6" w:rsidRDefault="00DA588A">
            <w:pPr>
              <w:spacing w:before="60" w:after="60"/>
              <w:rPr>
                <w:rFonts w:cstheme="minorHAnsi"/>
                <w:noProof/>
                <w:sz w:val="20"/>
                <w:lang w:val="ro-RO"/>
              </w:rPr>
            </w:pPr>
            <w:r>
              <w:rPr>
                <w:rFonts w:cstheme="minorHAnsi"/>
                <w:noProof/>
                <w:sz w:val="20"/>
                <w:lang w:val="ro-RO"/>
              </w:rPr>
              <w:t>Măsuri de modernizare a sistemelor de protecție socială, inclusiv promovarea accesului la protecția socială</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87E61A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37652E2" w14:textId="77777777" w:rsidR="00921CC6" w:rsidRDefault="00DA588A">
            <w:pPr>
              <w:spacing w:before="60" w:after="60"/>
              <w:jc w:val="center"/>
              <w:rPr>
                <w:noProof/>
                <w:sz w:val="20"/>
                <w:lang w:val="ro-RO"/>
              </w:rPr>
            </w:pPr>
            <w:r>
              <w:rPr>
                <w:noProof/>
                <w:sz w:val="20"/>
                <w:lang w:val="ro-RO"/>
              </w:rPr>
              <w:t>0 %</w:t>
            </w:r>
          </w:p>
        </w:tc>
      </w:tr>
      <w:tr w:rsidR="00921CC6" w14:paraId="2075C7C5"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F41987F" w14:textId="77777777" w:rsidR="00921CC6" w:rsidRDefault="00DA588A">
            <w:pPr>
              <w:spacing w:before="60" w:after="60"/>
              <w:rPr>
                <w:noProof/>
                <w:sz w:val="20"/>
                <w:lang w:val="ro-RO"/>
              </w:rPr>
            </w:pPr>
            <w:r>
              <w:rPr>
                <w:noProof/>
                <w:sz w:val="20"/>
                <w:lang w:val="ro-RO"/>
              </w:rPr>
              <w:lastRenderedPageBreak/>
              <w:t>126</w:t>
            </w:r>
          </w:p>
        </w:tc>
        <w:tc>
          <w:tcPr>
            <w:tcW w:w="9899" w:type="dxa"/>
            <w:tcBorders>
              <w:top w:val="single" w:sz="4" w:space="0" w:color="auto"/>
              <w:left w:val="nil"/>
              <w:bottom w:val="single" w:sz="4" w:space="0" w:color="auto"/>
              <w:right w:val="single" w:sz="4" w:space="0" w:color="auto"/>
            </w:tcBorders>
            <w:shd w:val="clear" w:color="auto" w:fill="FFFFFF"/>
          </w:tcPr>
          <w:p w14:paraId="6283F45C" w14:textId="77777777" w:rsidR="00921CC6" w:rsidRDefault="00DA588A">
            <w:pPr>
              <w:spacing w:before="60" w:after="60"/>
              <w:rPr>
                <w:rFonts w:cstheme="minorHAnsi"/>
                <w:noProof/>
                <w:sz w:val="20"/>
                <w:lang w:val="ro-RO"/>
              </w:rPr>
            </w:pPr>
            <w:r>
              <w:rPr>
                <w:rFonts w:cstheme="minorHAnsi"/>
                <w:noProof/>
                <w:sz w:val="20"/>
                <w:lang w:val="ro-RO"/>
              </w:rPr>
              <w:t>Promovarea integrării sociale a persoanelor expuse riscului de sărăcie sau de excluziune socială, inclusiv a persoanelor celor mai defavorizate și a copiilor</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B425E69"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3C2CDF0D" w14:textId="77777777" w:rsidR="00921CC6" w:rsidRDefault="00DA588A">
            <w:pPr>
              <w:spacing w:before="60" w:after="60"/>
              <w:jc w:val="center"/>
              <w:rPr>
                <w:noProof/>
                <w:sz w:val="20"/>
                <w:lang w:val="ro-RO"/>
              </w:rPr>
            </w:pPr>
            <w:r>
              <w:rPr>
                <w:noProof/>
                <w:sz w:val="20"/>
                <w:lang w:val="ro-RO"/>
              </w:rPr>
              <w:t>0 %</w:t>
            </w:r>
          </w:p>
        </w:tc>
      </w:tr>
      <w:tr w:rsidR="00921CC6" w14:paraId="292FAF20"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617DA66F" w14:textId="77777777" w:rsidR="00921CC6" w:rsidRDefault="00DA588A">
            <w:pPr>
              <w:spacing w:before="60" w:after="60"/>
              <w:rPr>
                <w:noProof/>
                <w:sz w:val="20"/>
                <w:lang w:val="ro-RO"/>
              </w:rPr>
            </w:pPr>
            <w:r>
              <w:rPr>
                <w:noProof/>
                <w:sz w:val="20"/>
                <w:lang w:val="ro-RO"/>
              </w:rPr>
              <w:t>127</w:t>
            </w:r>
          </w:p>
        </w:tc>
        <w:tc>
          <w:tcPr>
            <w:tcW w:w="9899" w:type="dxa"/>
            <w:tcBorders>
              <w:top w:val="single" w:sz="4" w:space="0" w:color="auto"/>
              <w:left w:val="nil"/>
              <w:bottom w:val="single" w:sz="4" w:space="0" w:color="auto"/>
              <w:right w:val="single" w:sz="4" w:space="0" w:color="auto"/>
            </w:tcBorders>
            <w:shd w:val="clear" w:color="auto" w:fill="FFFFFF"/>
          </w:tcPr>
          <w:p w14:paraId="2C66D04F" w14:textId="77777777" w:rsidR="00921CC6" w:rsidRDefault="00DA588A">
            <w:pPr>
              <w:spacing w:before="60" w:after="60"/>
              <w:rPr>
                <w:rFonts w:cstheme="minorHAnsi"/>
                <w:noProof/>
                <w:sz w:val="20"/>
                <w:lang w:val="ro-RO"/>
              </w:rPr>
            </w:pPr>
            <w:r>
              <w:rPr>
                <w:rFonts w:cstheme="minorHAnsi"/>
                <w:noProof/>
                <w:sz w:val="20"/>
                <w:lang w:val="ro-RO"/>
              </w:rPr>
              <w:t>Combaterea deprivării materiale prin asistență alimentară și/sau materială pentru persoanele cele mai defavorizate, inclusiv măsuri de însoțire</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F523452"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0FAE34E3" w14:textId="77777777" w:rsidR="00921CC6" w:rsidRDefault="00DA588A">
            <w:pPr>
              <w:spacing w:before="60" w:after="60"/>
              <w:jc w:val="center"/>
              <w:rPr>
                <w:noProof/>
                <w:sz w:val="20"/>
                <w:lang w:val="ro-RO"/>
              </w:rPr>
            </w:pPr>
            <w:r>
              <w:rPr>
                <w:noProof/>
                <w:sz w:val="20"/>
                <w:lang w:val="ro-RO"/>
              </w:rPr>
              <w:t>0 %</w:t>
            </w:r>
          </w:p>
        </w:tc>
      </w:tr>
      <w:tr w:rsidR="00921CC6" w14:paraId="268FCE1C" w14:textId="77777777">
        <w:trPr>
          <w:jc w:val="center"/>
        </w:trPr>
        <w:tc>
          <w:tcPr>
            <w:tcW w:w="14185" w:type="dxa"/>
            <w:gridSpan w:val="4"/>
            <w:tcBorders>
              <w:top w:val="single" w:sz="4" w:space="0" w:color="auto"/>
              <w:left w:val="single" w:sz="4" w:space="0" w:color="auto"/>
              <w:bottom w:val="single" w:sz="4" w:space="0" w:color="auto"/>
              <w:right w:val="single" w:sz="4" w:space="0" w:color="auto"/>
            </w:tcBorders>
          </w:tcPr>
          <w:p w14:paraId="255E1D1E" w14:textId="77777777" w:rsidR="00921CC6" w:rsidRDefault="00DA588A">
            <w:pPr>
              <w:spacing w:before="60" w:after="60"/>
              <w:rPr>
                <w:rFonts w:eastAsia="Times New Roman"/>
                <w:noProof/>
                <w:sz w:val="20"/>
                <w:lang w:val="ro-RO"/>
              </w:rPr>
            </w:pPr>
            <w:r>
              <w:rPr>
                <w:b/>
                <w:smallCaps/>
                <w:noProof/>
                <w:sz w:val="20"/>
                <w:lang w:val="ro-RO"/>
              </w:rPr>
              <w:t>Obiectivul de politică 5: O Europă mai aproape de cetățeni prin promovarea dezvoltării durabile și integrate a zonelor urbane, rurale și de coastă și a inițiativelor locale</w:t>
            </w:r>
            <w:r>
              <w:rPr>
                <w:rStyle w:val="Referinnotdesubsol"/>
                <w:b/>
                <w:smallCaps/>
                <w:noProof/>
                <w:lang w:val="ro-RO"/>
              </w:rPr>
              <w:footnoteReference w:id="1"/>
            </w:r>
          </w:p>
        </w:tc>
      </w:tr>
      <w:tr w:rsidR="00921CC6" w14:paraId="7B6AAD61" w14:textId="77777777">
        <w:trPr>
          <w:jc w:val="center"/>
        </w:trPr>
        <w:tc>
          <w:tcPr>
            <w:tcW w:w="670" w:type="dxa"/>
            <w:tcBorders>
              <w:top w:val="single" w:sz="4" w:space="0" w:color="auto"/>
              <w:left w:val="single" w:sz="4" w:space="0" w:color="auto"/>
              <w:bottom w:val="single" w:sz="4" w:space="0" w:color="auto"/>
              <w:right w:val="nil"/>
            </w:tcBorders>
            <w:vAlign w:val="center"/>
          </w:tcPr>
          <w:p w14:paraId="75E2C336" w14:textId="77777777" w:rsidR="00921CC6" w:rsidRDefault="00DA588A">
            <w:pPr>
              <w:spacing w:before="60" w:after="60"/>
              <w:rPr>
                <w:noProof/>
                <w:sz w:val="20"/>
                <w:lang w:val="ro-RO"/>
              </w:rPr>
            </w:pPr>
            <w:r>
              <w:rPr>
                <w:noProof/>
                <w:sz w:val="20"/>
                <w:lang w:val="ro-RO"/>
              </w:rPr>
              <w:t>128</w:t>
            </w:r>
          </w:p>
        </w:tc>
        <w:tc>
          <w:tcPr>
            <w:tcW w:w="9899" w:type="dxa"/>
            <w:tcBorders>
              <w:top w:val="single" w:sz="4" w:space="0" w:color="auto"/>
              <w:left w:val="nil"/>
              <w:bottom w:val="single" w:sz="4" w:space="0" w:color="auto"/>
              <w:right w:val="single" w:sz="4" w:space="0" w:color="auto"/>
            </w:tcBorders>
            <w:vAlign w:val="center"/>
          </w:tcPr>
          <w:p w14:paraId="1767F3EB" w14:textId="77777777" w:rsidR="00921CC6" w:rsidRDefault="00DA588A">
            <w:pPr>
              <w:spacing w:before="60" w:after="60"/>
              <w:rPr>
                <w:noProof/>
                <w:sz w:val="20"/>
                <w:lang w:val="ro-RO"/>
              </w:rPr>
            </w:pPr>
            <w:r>
              <w:rPr>
                <w:noProof/>
                <w:sz w:val="20"/>
                <w:lang w:val="ro-RO"/>
              </w:rPr>
              <w:t>Protejarea, dezvoltarea și promovarea activelor turistice publice și servicii turistice conexe</w:t>
            </w:r>
          </w:p>
        </w:tc>
        <w:tc>
          <w:tcPr>
            <w:tcW w:w="1808" w:type="dxa"/>
            <w:tcBorders>
              <w:top w:val="single" w:sz="4" w:space="0" w:color="auto"/>
              <w:left w:val="nil"/>
              <w:bottom w:val="single" w:sz="4" w:space="0" w:color="auto"/>
              <w:right w:val="single" w:sz="4" w:space="0" w:color="auto"/>
            </w:tcBorders>
            <w:vAlign w:val="center"/>
          </w:tcPr>
          <w:p w14:paraId="0A05373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05251A32" w14:textId="77777777" w:rsidR="00921CC6" w:rsidRDefault="00DA588A">
            <w:pPr>
              <w:spacing w:before="60" w:after="60"/>
              <w:jc w:val="center"/>
              <w:rPr>
                <w:noProof/>
                <w:sz w:val="20"/>
                <w:lang w:val="ro-RO"/>
              </w:rPr>
            </w:pPr>
            <w:r>
              <w:rPr>
                <w:noProof/>
                <w:sz w:val="20"/>
                <w:lang w:val="ro-RO"/>
              </w:rPr>
              <w:t>0 %</w:t>
            </w:r>
          </w:p>
        </w:tc>
      </w:tr>
      <w:tr w:rsidR="00921CC6" w14:paraId="10A7DDAC" w14:textId="77777777">
        <w:trPr>
          <w:jc w:val="center"/>
        </w:trPr>
        <w:tc>
          <w:tcPr>
            <w:tcW w:w="670" w:type="dxa"/>
            <w:tcBorders>
              <w:top w:val="single" w:sz="4" w:space="0" w:color="auto"/>
              <w:left w:val="single" w:sz="4" w:space="0" w:color="auto"/>
              <w:bottom w:val="single" w:sz="4" w:space="0" w:color="auto"/>
              <w:right w:val="nil"/>
            </w:tcBorders>
            <w:vAlign w:val="center"/>
          </w:tcPr>
          <w:p w14:paraId="468A4B70" w14:textId="77777777" w:rsidR="00921CC6" w:rsidRDefault="00DA588A">
            <w:pPr>
              <w:spacing w:before="60" w:after="60"/>
              <w:rPr>
                <w:noProof/>
                <w:sz w:val="20"/>
                <w:lang w:val="ro-RO"/>
              </w:rPr>
            </w:pPr>
            <w:r>
              <w:rPr>
                <w:noProof/>
                <w:sz w:val="20"/>
                <w:lang w:val="ro-RO"/>
              </w:rPr>
              <w:t>129</w:t>
            </w:r>
          </w:p>
        </w:tc>
        <w:tc>
          <w:tcPr>
            <w:tcW w:w="9899" w:type="dxa"/>
            <w:tcBorders>
              <w:top w:val="single" w:sz="4" w:space="0" w:color="auto"/>
              <w:left w:val="nil"/>
              <w:bottom w:val="single" w:sz="4" w:space="0" w:color="auto"/>
              <w:right w:val="single" w:sz="4" w:space="0" w:color="auto"/>
            </w:tcBorders>
            <w:vAlign w:val="center"/>
          </w:tcPr>
          <w:p w14:paraId="427CE26D" w14:textId="77777777" w:rsidR="00921CC6" w:rsidRDefault="00DA588A">
            <w:pPr>
              <w:spacing w:before="60" w:after="60"/>
              <w:rPr>
                <w:noProof/>
                <w:sz w:val="20"/>
                <w:lang w:val="ro-RO"/>
              </w:rPr>
            </w:pPr>
            <w:r>
              <w:rPr>
                <w:noProof/>
                <w:sz w:val="20"/>
                <w:lang w:val="ro-RO"/>
              </w:rPr>
              <w:t>Protejarea, dezvoltarea și promovarea patrimoniului cultural și a serviciilor culturale</w:t>
            </w:r>
          </w:p>
        </w:tc>
        <w:tc>
          <w:tcPr>
            <w:tcW w:w="1808" w:type="dxa"/>
            <w:tcBorders>
              <w:top w:val="single" w:sz="4" w:space="0" w:color="auto"/>
              <w:left w:val="nil"/>
              <w:bottom w:val="single" w:sz="4" w:space="0" w:color="auto"/>
              <w:right w:val="single" w:sz="4" w:space="0" w:color="auto"/>
            </w:tcBorders>
            <w:vAlign w:val="center"/>
          </w:tcPr>
          <w:p w14:paraId="4C07482A"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4E68418F" w14:textId="77777777" w:rsidR="00921CC6" w:rsidRDefault="00DA588A">
            <w:pPr>
              <w:spacing w:before="60" w:after="60"/>
              <w:jc w:val="center"/>
              <w:rPr>
                <w:noProof/>
                <w:sz w:val="20"/>
                <w:lang w:val="ro-RO"/>
              </w:rPr>
            </w:pPr>
            <w:r>
              <w:rPr>
                <w:noProof/>
                <w:sz w:val="20"/>
                <w:lang w:val="ro-RO"/>
              </w:rPr>
              <w:t>0 %</w:t>
            </w:r>
          </w:p>
        </w:tc>
      </w:tr>
      <w:tr w:rsidR="00921CC6" w14:paraId="022847E8" w14:textId="77777777">
        <w:trPr>
          <w:jc w:val="center"/>
        </w:trPr>
        <w:tc>
          <w:tcPr>
            <w:tcW w:w="670" w:type="dxa"/>
            <w:tcBorders>
              <w:top w:val="single" w:sz="4" w:space="0" w:color="auto"/>
              <w:left w:val="single" w:sz="4" w:space="0" w:color="auto"/>
              <w:bottom w:val="single" w:sz="4" w:space="0" w:color="auto"/>
              <w:right w:val="nil"/>
            </w:tcBorders>
            <w:vAlign w:val="center"/>
          </w:tcPr>
          <w:p w14:paraId="12EFD758" w14:textId="77777777" w:rsidR="00921CC6" w:rsidRDefault="00DA588A">
            <w:pPr>
              <w:spacing w:before="60" w:after="60"/>
              <w:rPr>
                <w:noProof/>
                <w:sz w:val="20"/>
                <w:lang w:val="ro-RO"/>
              </w:rPr>
            </w:pPr>
            <w:r>
              <w:rPr>
                <w:noProof/>
                <w:sz w:val="20"/>
                <w:lang w:val="ro-RO"/>
              </w:rPr>
              <w:t>130</w:t>
            </w:r>
          </w:p>
        </w:tc>
        <w:tc>
          <w:tcPr>
            <w:tcW w:w="9899" w:type="dxa"/>
            <w:tcBorders>
              <w:top w:val="single" w:sz="4" w:space="0" w:color="auto"/>
              <w:left w:val="nil"/>
              <w:bottom w:val="single" w:sz="4" w:space="0" w:color="auto"/>
              <w:right w:val="single" w:sz="4" w:space="0" w:color="auto"/>
            </w:tcBorders>
            <w:vAlign w:val="center"/>
          </w:tcPr>
          <w:p w14:paraId="162505DE" w14:textId="77777777" w:rsidR="00921CC6" w:rsidRDefault="00DA588A">
            <w:pPr>
              <w:spacing w:before="60" w:after="60"/>
              <w:rPr>
                <w:noProof/>
                <w:sz w:val="20"/>
                <w:lang w:val="ro-RO"/>
              </w:rPr>
            </w:pPr>
            <w:r>
              <w:rPr>
                <w:noProof/>
                <w:sz w:val="20"/>
                <w:lang w:val="ro-RO"/>
              </w:rPr>
              <w:t>Protejarea, dezvoltarea și promovarea patrimoniului natural și a ecoturismului</w:t>
            </w:r>
          </w:p>
        </w:tc>
        <w:tc>
          <w:tcPr>
            <w:tcW w:w="1808" w:type="dxa"/>
            <w:tcBorders>
              <w:top w:val="single" w:sz="4" w:space="0" w:color="auto"/>
              <w:left w:val="nil"/>
              <w:bottom w:val="single" w:sz="4" w:space="0" w:color="auto"/>
              <w:right w:val="single" w:sz="4" w:space="0" w:color="auto"/>
            </w:tcBorders>
            <w:vAlign w:val="center"/>
          </w:tcPr>
          <w:p w14:paraId="255EC049"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3F03718F" w14:textId="77777777" w:rsidR="00921CC6" w:rsidRDefault="00DA588A">
            <w:pPr>
              <w:spacing w:before="60" w:after="60"/>
              <w:jc w:val="center"/>
              <w:rPr>
                <w:noProof/>
                <w:sz w:val="20"/>
                <w:lang w:val="ro-RO"/>
              </w:rPr>
            </w:pPr>
            <w:r>
              <w:rPr>
                <w:noProof/>
                <w:sz w:val="20"/>
                <w:lang w:val="ro-RO"/>
              </w:rPr>
              <w:t>100 %</w:t>
            </w:r>
          </w:p>
        </w:tc>
      </w:tr>
      <w:tr w:rsidR="00921CC6" w14:paraId="0001B46A" w14:textId="77777777">
        <w:trPr>
          <w:jc w:val="center"/>
        </w:trPr>
        <w:tc>
          <w:tcPr>
            <w:tcW w:w="670" w:type="dxa"/>
            <w:tcBorders>
              <w:top w:val="single" w:sz="4" w:space="0" w:color="auto"/>
              <w:left w:val="single" w:sz="4" w:space="0" w:color="auto"/>
              <w:bottom w:val="single" w:sz="4" w:space="0" w:color="auto"/>
              <w:right w:val="nil"/>
            </w:tcBorders>
            <w:vAlign w:val="center"/>
          </w:tcPr>
          <w:p w14:paraId="5E5B314C" w14:textId="77777777" w:rsidR="00921CC6" w:rsidRDefault="00DA588A">
            <w:pPr>
              <w:spacing w:before="60" w:after="60"/>
              <w:rPr>
                <w:noProof/>
                <w:sz w:val="20"/>
                <w:lang w:val="ro-RO"/>
              </w:rPr>
            </w:pPr>
            <w:r>
              <w:rPr>
                <w:noProof/>
                <w:sz w:val="20"/>
                <w:lang w:val="ro-RO"/>
              </w:rPr>
              <w:t>131</w:t>
            </w:r>
          </w:p>
        </w:tc>
        <w:tc>
          <w:tcPr>
            <w:tcW w:w="9899" w:type="dxa"/>
            <w:tcBorders>
              <w:top w:val="single" w:sz="4" w:space="0" w:color="auto"/>
              <w:left w:val="nil"/>
              <w:bottom w:val="single" w:sz="4" w:space="0" w:color="auto"/>
              <w:right w:val="single" w:sz="4" w:space="0" w:color="auto"/>
            </w:tcBorders>
            <w:vAlign w:val="center"/>
            <w:hideMark/>
          </w:tcPr>
          <w:p w14:paraId="6B7F1C48" w14:textId="77777777" w:rsidR="00921CC6" w:rsidRDefault="00DA588A">
            <w:pPr>
              <w:spacing w:before="60" w:after="60"/>
              <w:rPr>
                <w:noProof/>
                <w:sz w:val="20"/>
                <w:lang w:val="ro-RO"/>
              </w:rPr>
            </w:pPr>
            <w:r>
              <w:rPr>
                <w:noProof/>
                <w:sz w:val="20"/>
                <w:lang w:val="ro-RO"/>
              </w:rPr>
              <w:t>Regenerarea fizică și securitatea spațiilor publice</w:t>
            </w:r>
          </w:p>
        </w:tc>
        <w:tc>
          <w:tcPr>
            <w:tcW w:w="1808" w:type="dxa"/>
            <w:tcBorders>
              <w:top w:val="single" w:sz="4" w:space="0" w:color="auto"/>
              <w:left w:val="nil"/>
              <w:bottom w:val="single" w:sz="4" w:space="0" w:color="auto"/>
              <w:right w:val="single" w:sz="4" w:space="0" w:color="auto"/>
            </w:tcBorders>
            <w:vAlign w:val="center"/>
          </w:tcPr>
          <w:p w14:paraId="066CE7AD"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1B009285" w14:textId="77777777" w:rsidR="00921CC6" w:rsidRDefault="00DA588A">
            <w:pPr>
              <w:spacing w:before="60" w:after="60"/>
              <w:jc w:val="center"/>
              <w:rPr>
                <w:noProof/>
                <w:sz w:val="20"/>
                <w:lang w:val="ro-RO"/>
              </w:rPr>
            </w:pPr>
            <w:r>
              <w:rPr>
                <w:noProof/>
                <w:sz w:val="20"/>
                <w:lang w:val="ro-RO"/>
              </w:rPr>
              <w:t>0 %</w:t>
            </w:r>
          </w:p>
        </w:tc>
      </w:tr>
      <w:tr w:rsidR="00921CC6" w14:paraId="400FDFB0" w14:textId="77777777">
        <w:trPr>
          <w:jc w:val="center"/>
        </w:trPr>
        <w:tc>
          <w:tcPr>
            <w:tcW w:w="14185" w:type="dxa"/>
            <w:gridSpan w:val="4"/>
            <w:tcBorders>
              <w:top w:val="single" w:sz="4" w:space="0" w:color="auto"/>
              <w:left w:val="single" w:sz="4" w:space="0" w:color="auto"/>
              <w:bottom w:val="single" w:sz="4" w:space="0" w:color="auto"/>
              <w:right w:val="single" w:sz="4" w:space="0" w:color="auto"/>
            </w:tcBorders>
          </w:tcPr>
          <w:p w14:paraId="5C72ED8B" w14:textId="77777777" w:rsidR="00921CC6" w:rsidRDefault="00DA588A">
            <w:pPr>
              <w:spacing w:before="60" w:after="60"/>
              <w:rPr>
                <w:rFonts w:eastAsia="Times New Roman"/>
                <w:b/>
                <w:smallCaps/>
                <w:noProof/>
                <w:sz w:val="20"/>
                <w:lang w:val="ro-RO"/>
              </w:rPr>
            </w:pPr>
            <w:r>
              <w:rPr>
                <w:b/>
                <w:smallCaps/>
                <w:noProof/>
                <w:sz w:val="20"/>
                <w:lang w:val="ro-RO"/>
              </w:rPr>
              <w:t>Alte coduri legate de obiectivele de politică 1-5</w:t>
            </w:r>
          </w:p>
        </w:tc>
      </w:tr>
      <w:tr w:rsidR="00921CC6" w14:paraId="48DD3B7B" w14:textId="77777777">
        <w:trPr>
          <w:jc w:val="center"/>
        </w:trPr>
        <w:tc>
          <w:tcPr>
            <w:tcW w:w="670" w:type="dxa"/>
            <w:tcBorders>
              <w:top w:val="single" w:sz="4" w:space="0" w:color="auto"/>
              <w:left w:val="single" w:sz="4" w:space="0" w:color="auto"/>
              <w:bottom w:val="single" w:sz="4" w:space="0" w:color="auto"/>
              <w:right w:val="nil"/>
            </w:tcBorders>
            <w:vAlign w:val="center"/>
          </w:tcPr>
          <w:p w14:paraId="3C0543BF" w14:textId="77777777" w:rsidR="00921CC6" w:rsidRDefault="00DA588A">
            <w:pPr>
              <w:spacing w:before="60" w:after="60"/>
              <w:rPr>
                <w:noProof/>
                <w:sz w:val="20"/>
                <w:lang w:val="ro-RO"/>
              </w:rPr>
            </w:pPr>
            <w:r>
              <w:rPr>
                <w:noProof/>
                <w:sz w:val="20"/>
                <w:lang w:val="ro-RO"/>
              </w:rPr>
              <w:t>132</w:t>
            </w:r>
          </w:p>
        </w:tc>
        <w:tc>
          <w:tcPr>
            <w:tcW w:w="9899" w:type="dxa"/>
            <w:tcBorders>
              <w:top w:val="single" w:sz="4" w:space="0" w:color="auto"/>
              <w:left w:val="nil"/>
              <w:bottom w:val="single" w:sz="4" w:space="0" w:color="auto"/>
              <w:right w:val="single" w:sz="4" w:space="0" w:color="auto"/>
            </w:tcBorders>
            <w:vAlign w:val="center"/>
            <w:hideMark/>
          </w:tcPr>
          <w:p w14:paraId="3104C3F0" w14:textId="77777777" w:rsidR="00921CC6" w:rsidRDefault="00DA588A">
            <w:pPr>
              <w:spacing w:before="60" w:after="60"/>
              <w:rPr>
                <w:noProof/>
                <w:sz w:val="20"/>
                <w:lang w:val="ro-RO"/>
              </w:rPr>
            </w:pPr>
            <w:r>
              <w:rPr>
                <w:noProof/>
                <w:sz w:val="20"/>
                <w:lang w:val="ro-RO"/>
              </w:rPr>
              <w:t>Îmbunătățirea capacității autorităților responsabile de programe și a organismelor implicate în implementarea fondurilor</w:t>
            </w:r>
          </w:p>
        </w:tc>
        <w:tc>
          <w:tcPr>
            <w:tcW w:w="1808" w:type="dxa"/>
            <w:tcBorders>
              <w:top w:val="single" w:sz="4" w:space="0" w:color="auto"/>
              <w:left w:val="nil"/>
              <w:bottom w:val="single" w:sz="4" w:space="0" w:color="auto"/>
              <w:right w:val="single" w:sz="4" w:space="0" w:color="auto"/>
            </w:tcBorders>
            <w:vAlign w:val="center"/>
          </w:tcPr>
          <w:p w14:paraId="1EDDA7F4"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38810658" w14:textId="77777777" w:rsidR="00921CC6" w:rsidRDefault="00DA588A">
            <w:pPr>
              <w:spacing w:before="60" w:after="60"/>
              <w:jc w:val="center"/>
              <w:rPr>
                <w:noProof/>
                <w:sz w:val="20"/>
                <w:lang w:val="ro-RO"/>
              </w:rPr>
            </w:pPr>
            <w:r>
              <w:rPr>
                <w:noProof/>
                <w:sz w:val="20"/>
                <w:lang w:val="ro-RO"/>
              </w:rPr>
              <w:t>0 %</w:t>
            </w:r>
          </w:p>
        </w:tc>
      </w:tr>
      <w:tr w:rsidR="00921CC6" w14:paraId="2069720F" w14:textId="77777777">
        <w:trPr>
          <w:jc w:val="center"/>
        </w:trPr>
        <w:tc>
          <w:tcPr>
            <w:tcW w:w="670" w:type="dxa"/>
            <w:tcBorders>
              <w:top w:val="single" w:sz="4" w:space="0" w:color="auto"/>
              <w:left w:val="single" w:sz="4" w:space="0" w:color="auto"/>
              <w:bottom w:val="single" w:sz="4" w:space="0" w:color="auto"/>
              <w:right w:val="nil"/>
            </w:tcBorders>
            <w:vAlign w:val="center"/>
          </w:tcPr>
          <w:p w14:paraId="6A3FAB88" w14:textId="77777777" w:rsidR="00921CC6" w:rsidRDefault="00DA588A">
            <w:pPr>
              <w:spacing w:before="60" w:after="60"/>
              <w:rPr>
                <w:noProof/>
                <w:sz w:val="20"/>
                <w:lang w:val="ro-RO"/>
              </w:rPr>
            </w:pPr>
            <w:r>
              <w:rPr>
                <w:noProof/>
                <w:sz w:val="20"/>
                <w:lang w:val="ro-RO"/>
              </w:rPr>
              <w:t>133</w:t>
            </w:r>
          </w:p>
        </w:tc>
        <w:tc>
          <w:tcPr>
            <w:tcW w:w="9899" w:type="dxa"/>
            <w:tcBorders>
              <w:top w:val="single" w:sz="4" w:space="0" w:color="auto"/>
              <w:left w:val="nil"/>
              <w:bottom w:val="single" w:sz="4" w:space="0" w:color="auto"/>
              <w:right w:val="single" w:sz="4" w:space="0" w:color="auto"/>
            </w:tcBorders>
            <w:vAlign w:val="center"/>
          </w:tcPr>
          <w:p w14:paraId="27A4760C" w14:textId="77777777" w:rsidR="00921CC6" w:rsidRDefault="00DA588A">
            <w:pPr>
              <w:spacing w:before="60" w:after="60"/>
              <w:rPr>
                <w:noProof/>
                <w:sz w:val="20"/>
                <w:lang w:val="ro-RO"/>
              </w:rPr>
            </w:pPr>
            <w:r>
              <w:rPr>
                <w:noProof/>
                <w:sz w:val="20"/>
                <w:lang w:val="ro-RO"/>
              </w:rPr>
              <w:t>Dezvoltarea cooperării cu parteneri din interiorul și din afara statului membru</w:t>
            </w:r>
          </w:p>
        </w:tc>
        <w:tc>
          <w:tcPr>
            <w:tcW w:w="1808" w:type="dxa"/>
            <w:tcBorders>
              <w:top w:val="single" w:sz="4" w:space="0" w:color="auto"/>
              <w:left w:val="nil"/>
              <w:bottom w:val="single" w:sz="4" w:space="0" w:color="auto"/>
              <w:right w:val="single" w:sz="4" w:space="0" w:color="auto"/>
            </w:tcBorders>
            <w:vAlign w:val="center"/>
          </w:tcPr>
          <w:p w14:paraId="6B516494"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2C8C60C7" w14:textId="77777777" w:rsidR="00921CC6" w:rsidRDefault="00DA588A">
            <w:pPr>
              <w:spacing w:before="60" w:after="60"/>
              <w:jc w:val="center"/>
              <w:rPr>
                <w:noProof/>
                <w:sz w:val="20"/>
                <w:lang w:val="ro-RO"/>
              </w:rPr>
            </w:pPr>
            <w:r>
              <w:rPr>
                <w:noProof/>
                <w:sz w:val="20"/>
                <w:lang w:val="ro-RO"/>
              </w:rPr>
              <w:t>0 %</w:t>
            </w:r>
          </w:p>
        </w:tc>
      </w:tr>
      <w:tr w:rsidR="00921CC6" w14:paraId="5814B50A" w14:textId="77777777">
        <w:trPr>
          <w:jc w:val="center"/>
        </w:trPr>
        <w:tc>
          <w:tcPr>
            <w:tcW w:w="670" w:type="dxa"/>
            <w:tcBorders>
              <w:top w:val="single" w:sz="4" w:space="0" w:color="auto"/>
              <w:left w:val="single" w:sz="4" w:space="0" w:color="auto"/>
              <w:bottom w:val="single" w:sz="4" w:space="0" w:color="auto"/>
              <w:right w:val="nil"/>
            </w:tcBorders>
            <w:vAlign w:val="center"/>
          </w:tcPr>
          <w:p w14:paraId="08497308" w14:textId="77777777" w:rsidR="00921CC6" w:rsidRDefault="00DA588A">
            <w:pPr>
              <w:spacing w:before="60" w:after="60"/>
              <w:rPr>
                <w:noProof/>
                <w:sz w:val="20"/>
                <w:lang w:val="ro-RO"/>
              </w:rPr>
            </w:pPr>
            <w:r>
              <w:rPr>
                <w:noProof/>
                <w:sz w:val="20"/>
                <w:lang w:val="ro-RO"/>
              </w:rPr>
              <w:t>134</w:t>
            </w:r>
          </w:p>
        </w:tc>
        <w:tc>
          <w:tcPr>
            <w:tcW w:w="9899" w:type="dxa"/>
            <w:tcBorders>
              <w:top w:val="single" w:sz="4" w:space="0" w:color="auto"/>
              <w:left w:val="nil"/>
              <w:bottom w:val="single" w:sz="4" w:space="0" w:color="auto"/>
              <w:right w:val="single" w:sz="4" w:space="0" w:color="auto"/>
            </w:tcBorders>
            <w:vAlign w:val="center"/>
            <w:hideMark/>
          </w:tcPr>
          <w:p w14:paraId="04CEBB9F" w14:textId="77777777" w:rsidR="00921CC6" w:rsidRDefault="00DA588A">
            <w:pPr>
              <w:spacing w:before="60" w:after="60"/>
              <w:rPr>
                <w:noProof/>
                <w:sz w:val="20"/>
                <w:lang w:val="ro-RO"/>
              </w:rPr>
            </w:pPr>
            <w:r>
              <w:rPr>
                <w:noProof/>
                <w:sz w:val="20"/>
                <w:lang w:val="ro-RO"/>
              </w:rPr>
              <w:t>Finanțare încrucișată în cadrul FEDR (sprijin acordat acțiunilor de tip FSE, necesare pentru implementarea părții FEDR a operațiunii și legate direct de aceasta)</w:t>
            </w:r>
          </w:p>
        </w:tc>
        <w:tc>
          <w:tcPr>
            <w:tcW w:w="1808" w:type="dxa"/>
            <w:tcBorders>
              <w:top w:val="single" w:sz="4" w:space="0" w:color="auto"/>
              <w:left w:val="nil"/>
              <w:bottom w:val="single" w:sz="4" w:space="0" w:color="auto"/>
              <w:right w:val="single" w:sz="4" w:space="0" w:color="auto"/>
            </w:tcBorders>
            <w:vAlign w:val="center"/>
          </w:tcPr>
          <w:p w14:paraId="0A0081B5"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507CA00B" w14:textId="77777777" w:rsidR="00921CC6" w:rsidRDefault="00DA588A">
            <w:pPr>
              <w:spacing w:before="60" w:after="60"/>
              <w:jc w:val="center"/>
              <w:rPr>
                <w:noProof/>
                <w:sz w:val="20"/>
                <w:lang w:val="ro-RO"/>
              </w:rPr>
            </w:pPr>
            <w:r>
              <w:rPr>
                <w:noProof/>
                <w:sz w:val="20"/>
                <w:lang w:val="ro-RO"/>
              </w:rPr>
              <w:t>0 %</w:t>
            </w:r>
          </w:p>
        </w:tc>
      </w:tr>
      <w:tr w:rsidR="00921CC6" w14:paraId="10550CA6"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D7221D1" w14:textId="77777777" w:rsidR="00921CC6" w:rsidRDefault="00DA588A">
            <w:pPr>
              <w:spacing w:before="60" w:after="60"/>
              <w:rPr>
                <w:noProof/>
                <w:sz w:val="20"/>
                <w:lang w:val="ro-RO"/>
              </w:rPr>
            </w:pPr>
            <w:r>
              <w:rPr>
                <w:noProof/>
                <w:sz w:val="20"/>
                <w:lang w:val="ro-RO"/>
              </w:rPr>
              <w:t>135</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0E8818F5" w14:textId="77777777" w:rsidR="00921CC6" w:rsidRDefault="00DA588A">
            <w:pPr>
              <w:spacing w:before="60" w:after="60"/>
              <w:rPr>
                <w:noProof/>
                <w:sz w:val="20"/>
                <w:lang w:val="ro-RO"/>
              </w:rPr>
            </w:pPr>
            <w:r>
              <w:rPr>
                <w:noProof/>
                <w:sz w:val="20"/>
                <w:lang w:val="ro-RO"/>
              </w:rPr>
              <w:t>Consolidarea capacităților instituționale ale autorităților publice și ale părților interesate de a implementa proiecte și inițiative de cooperare teritorială într-un context transfrontalier, transnațional, maritim și interregional</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632342A"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F07FBD6" w14:textId="77777777" w:rsidR="00921CC6" w:rsidRDefault="00DA588A">
            <w:pPr>
              <w:spacing w:before="60" w:after="60"/>
              <w:jc w:val="center"/>
              <w:rPr>
                <w:noProof/>
                <w:sz w:val="20"/>
                <w:lang w:val="ro-RO"/>
              </w:rPr>
            </w:pPr>
            <w:r>
              <w:rPr>
                <w:noProof/>
                <w:sz w:val="20"/>
                <w:lang w:val="ro-RO"/>
              </w:rPr>
              <w:t>0 %</w:t>
            </w:r>
          </w:p>
        </w:tc>
      </w:tr>
      <w:tr w:rsidR="00921CC6" w14:paraId="47A46059"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29D2EFDB" w14:textId="77777777" w:rsidR="00921CC6" w:rsidRDefault="00DA588A">
            <w:pPr>
              <w:spacing w:before="60" w:after="60"/>
              <w:rPr>
                <w:noProof/>
                <w:sz w:val="20"/>
                <w:lang w:val="ro-RO"/>
              </w:rPr>
            </w:pPr>
            <w:r>
              <w:rPr>
                <w:noProof/>
                <w:sz w:val="20"/>
                <w:lang w:val="ro-RO"/>
              </w:rPr>
              <w:t>136</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1C487D34" w14:textId="77777777" w:rsidR="00921CC6" w:rsidRDefault="00DA588A">
            <w:pPr>
              <w:spacing w:before="60" w:after="60"/>
              <w:rPr>
                <w:noProof/>
                <w:sz w:val="20"/>
                <w:lang w:val="ro-RO"/>
              </w:rPr>
            </w:pPr>
            <w:r>
              <w:rPr>
                <w:noProof/>
                <w:sz w:val="20"/>
                <w:lang w:val="ro-RO"/>
              </w:rPr>
              <w:t>Regiuni ultraperiferice: compensarea oricăror costuri suplimentare cauzate de deficitul de accesibilitate și de fragmentarea teritorială</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3F7E2CC"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77C47AB5" w14:textId="77777777" w:rsidR="00921CC6" w:rsidRDefault="00DA588A">
            <w:pPr>
              <w:spacing w:before="60" w:after="60"/>
              <w:jc w:val="center"/>
              <w:rPr>
                <w:noProof/>
                <w:sz w:val="20"/>
                <w:lang w:val="ro-RO"/>
              </w:rPr>
            </w:pPr>
            <w:r>
              <w:rPr>
                <w:noProof/>
                <w:sz w:val="20"/>
                <w:lang w:val="ro-RO"/>
              </w:rPr>
              <w:t>0 %</w:t>
            </w:r>
          </w:p>
        </w:tc>
      </w:tr>
      <w:tr w:rsidR="00921CC6" w14:paraId="27EFF5CF"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08111412" w14:textId="77777777" w:rsidR="00921CC6" w:rsidRDefault="00DA588A">
            <w:pPr>
              <w:spacing w:before="60" w:after="60"/>
              <w:rPr>
                <w:noProof/>
                <w:sz w:val="20"/>
                <w:lang w:val="ro-RO"/>
              </w:rPr>
            </w:pPr>
            <w:r>
              <w:rPr>
                <w:noProof/>
                <w:sz w:val="20"/>
                <w:lang w:val="ro-RO"/>
              </w:rPr>
              <w:t>137</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123BB2EF" w14:textId="77777777" w:rsidR="00921CC6" w:rsidRDefault="00DA588A">
            <w:pPr>
              <w:spacing w:before="60" w:after="60"/>
              <w:rPr>
                <w:noProof/>
                <w:sz w:val="20"/>
                <w:lang w:val="ro-RO"/>
              </w:rPr>
            </w:pPr>
            <w:r>
              <w:rPr>
                <w:noProof/>
                <w:sz w:val="20"/>
                <w:lang w:val="ro-RO"/>
              </w:rPr>
              <w:t>Regiuni ultraperiferice: acțiuni specifice pentru compensarea costurilor suplimentare cauzate de factori legați de dimensiunea pieței</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174C3DBD"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62E93700" w14:textId="77777777" w:rsidR="00921CC6" w:rsidRDefault="00DA588A">
            <w:pPr>
              <w:spacing w:before="60" w:after="60"/>
              <w:jc w:val="center"/>
              <w:rPr>
                <w:noProof/>
                <w:sz w:val="20"/>
                <w:lang w:val="ro-RO"/>
              </w:rPr>
            </w:pPr>
            <w:r>
              <w:rPr>
                <w:noProof/>
                <w:sz w:val="20"/>
                <w:lang w:val="ro-RO"/>
              </w:rPr>
              <w:t>0 %</w:t>
            </w:r>
          </w:p>
        </w:tc>
      </w:tr>
      <w:tr w:rsidR="00921CC6" w14:paraId="2796E2E2" w14:textId="77777777">
        <w:trPr>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14:paraId="3BB5D4E0" w14:textId="77777777" w:rsidR="00921CC6" w:rsidRDefault="00DA588A">
            <w:pPr>
              <w:spacing w:before="60" w:after="60"/>
              <w:rPr>
                <w:noProof/>
                <w:sz w:val="20"/>
                <w:lang w:val="ro-RO"/>
              </w:rPr>
            </w:pPr>
            <w:r>
              <w:rPr>
                <w:noProof/>
                <w:sz w:val="20"/>
                <w:lang w:val="ro-RO"/>
              </w:rPr>
              <w:t>138</w:t>
            </w:r>
          </w:p>
        </w:tc>
        <w:tc>
          <w:tcPr>
            <w:tcW w:w="9899" w:type="dxa"/>
            <w:tcBorders>
              <w:top w:val="single" w:sz="4" w:space="0" w:color="auto"/>
              <w:left w:val="nil"/>
              <w:bottom w:val="single" w:sz="4" w:space="0" w:color="auto"/>
              <w:right w:val="single" w:sz="4" w:space="0" w:color="auto"/>
            </w:tcBorders>
            <w:shd w:val="clear" w:color="auto" w:fill="FFFFFF"/>
            <w:vAlign w:val="center"/>
            <w:hideMark/>
          </w:tcPr>
          <w:p w14:paraId="49B46493" w14:textId="77777777" w:rsidR="00921CC6" w:rsidRDefault="00DA588A">
            <w:pPr>
              <w:spacing w:before="60" w:after="60"/>
              <w:rPr>
                <w:noProof/>
                <w:sz w:val="20"/>
                <w:lang w:val="ro-RO"/>
              </w:rPr>
            </w:pPr>
            <w:r>
              <w:rPr>
                <w:noProof/>
                <w:sz w:val="20"/>
                <w:lang w:val="ro-RO"/>
              </w:rPr>
              <w:t>Regiuni ultraperiferice: sprijin pentru compensarea costurilor suplimentare cauzate de condițiile climatice și de dificultățile de relief</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28833505" w14:textId="77777777" w:rsidR="00921CC6" w:rsidRDefault="00DA588A">
            <w:pPr>
              <w:spacing w:before="60" w:after="60"/>
              <w:jc w:val="center"/>
              <w:rPr>
                <w:noProof/>
                <w:sz w:val="20"/>
                <w:lang w:val="ro-RO"/>
              </w:rPr>
            </w:pPr>
            <w:r>
              <w:rPr>
                <w:noProof/>
                <w:sz w:val="20"/>
                <w:lang w:val="ro-RO"/>
              </w:rPr>
              <w:t>40 %</w:t>
            </w:r>
          </w:p>
        </w:tc>
        <w:tc>
          <w:tcPr>
            <w:tcW w:w="1808" w:type="dxa"/>
            <w:tcBorders>
              <w:top w:val="single" w:sz="4" w:space="0" w:color="auto"/>
              <w:left w:val="nil"/>
              <w:bottom w:val="single" w:sz="4" w:space="0" w:color="auto"/>
              <w:right w:val="single" w:sz="4" w:space="0" w:color="auto"/>
            </w:tcBorders>
            <w:shd w:val="clear" w:color="auto" w:fill="FFFFFF"/>
            <w:vAlign w:val="center"/>
          </w:tcPr>
          <w:p w14:paraId="4C95BD95" w14:textId="77777777" w:rsidR="00921CC6" w:rsidRDefault="00DA588A">
            <w:pPr>
              <w:spacing w:before="60" w:after="60"/>
              <w:jc w:val="center"/>
              <w:rPr>
                <w:noProof/>
                <w:sz w:val="20"/>
                <w:lang w:val="ro-RO"/>
              </w:rPr>
            </w:pPr>
            <w:r>
              <w:rPr>
                <w:noProof/>
                <w:sz w:val="20"/>
                <w:lang w:val="ro-RO"/>
              </w:rPr>
              <w:t>40 %</w:t>
            </w:r>
          </w:p>
        </w:tc>
      </w:tr>
      <w:tr w:rsidR="00921CC6" w14:paraId="55F2B22F" w14:textId="77777777">
        <w:trPr>
          <w:jc w:val="center"/>
        </w:trPr>
        <w:tc>
          <w:tcPr>
            <w:tcW w:w="670" w:type="dxa"/>
            <w:tcBorders>
              <w:top w:val="single" w:sz="4" w:space="0" w:color="auto"/>
              <w:left w:val="single" w:sz="4" w:space="0" w:color="auto"/>
              <w:bottom w:val="single" w:sz="4" w:space="0" w:color="auto"/>
              <w:right w:val="nil"/>
            </w:tcBorders>
            <w:shd w:val="clear" w:color="auto" w:fill="auto"/>
            <w:vAlign w:val="center"/>
          </w:tcPr>
          <w:p w14:paraId="628AC533" w14:textId="77777777" w:rsidR="00921CC6" w:rsidRDefault="00DA588A">
            <w:pPr>
              <w:spacing w:before="60" w:after="60"/>
              <w:rPr>
                <w:noProof/>
                <w:sz w:val="20"/>
                <w:lang w:val="ro-RO"/>
              </w:rPr>
            </w:pPr>
            <w:r>
              <w:rPr>
                <w:noProof/>
                <w:sz w:val="20"/>
                <w:lang w:val="ro-RO"/>
              </w:rPr>
              <w:t>139</w:t>
            </w:r>
          </w:p>
        </w:tc>
        <w:tc>
          <w:tcPr>
            <w:tcW w:w="9899" w:type="dxa"/>
            <w:tcBorders>
              <w:top w:val="single" w:sz="4" w:space="0" w:color="auto"/>
              <w:left w:val="nil"/>
              <w:bottom w:val="single" w:sz="4" w:space="0" w:color="auto"/>
              <w:right w:val="single" w:sz="4" w:space="0" w:color="auto"/>
            </w:tcBorders>
            <w:shd w:val="clear" w:color="auto" w:fill="auto"/>
            <w:vAlign w:val="center"/>
          </w:tcPr>
          <w:p w14:paraId="00BC3236" w14:textId="77777777" w:rsidR="00921CC6" w:rsidRDefault="00DA588A">
            <w:pPr>
              <w:spacing w:before="60" w:after="60"/>
              <w:rPr>
                <w:noProof/>
                <w:sz w:val="20"/>
                <w:lang w:val="ro-RO"/>
              </w:rPr>
            </w:pPr>
            <w:r>
              <w:rPr>
                <w:noProof/>
                <w:sz w:val="20"/>
                <w:lang w:val="ro-RO"/>
              </w:rPr>
              <w:t>Regiuni ultraperiferice: aeroporturi.</w:t>
            </w:r>
          </w:p>
        </w:tc>
        <w:tc>
          <w:tcPr>
            <w:tcW w:w="1808" w:type="dxa"/>
            <w:tcBorders>
              <w:top w:val="single" w:sz="4" w:space="0" w:color="auto"/>
              <w:left w:val="nil"/>
              <w:bottom w:val="single" w:sz="4" w:space="0" w:color="auto"/>
              <w:right w:val="single" w:sz="4" w:space="0" w:color="auto"/>
            </w:tcBorders>
            <w:vAlign w:val="center"/>
          </w:tcPr>
          <w:p w14:paraId="4EDEFEAF"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5BDD5AD6" w14:textId="77777777" w:rsidR="00921CC6" w:rsidRDefault="00DA588A">
            <w:pPr>
              <w:spacing w:before="60" w:after="60"/>
              <w:jc w:val="center"/>
              <w:rPr>
                <w:noProof/>
                <w:sz w:val="20"/>
                <w:lang w:val="ro-RO"/>
              </w:rPr>
            </w:pPr>
            <w:r>
              <w:rPr>
                <w:noProof/>
                <w:sz w:val="20"/>
                <w:lang w:val="ro-RO"/>
              </w:rPr>
              <w:t>0 %</w:t>
            </w:r>
          </w:p>
        </w:tc>
      </w:tr>
      <w:tr w:rsidR="00921CC6" w14:paraId="607807CB" w14:textId="77777777">
        <w:trPr>
          <w:jc w:val="center"/>
        </w:trPr>
        <w:tc>
          <w:tcPr>
            <w:tcW w:w="14185" w:type="dxa"/>
            <w:gridSpan w:val="4"/>
            <w:tcBorders>
              <w:top w:val="single" w:sz="4" w:space="0" w:color="auto"/>
              <w:left w:val="single" w:sz="4" w:space="0" w:color="auto"/>
              <w:bottom w:val="single" w:sz="4" w:space="0" w:color="auto"/>
              <w:right w:val="single" w:sz="4" w:space="0" w:color="auto"/>
            </w:tcBorders>
          </w:tcPr>
          <w:p w14:paraId="5AAAAB3C" w14:textId="77777777" w:rsidR="00921CC6" w:rsidRDefault="00DA588A">
            <w:pPr>
              <w:spacing w:before="60" w:after="60"/>
              <w:rPr>
                <w:rFonts w:eastAsia="Times New Roman"/>
                <w:b/>
                <w:smallCaps/>
                <w:noProof/>
                <w:sz w:val="20"/>
                <w:lang w:val="ro-RO"/>
              </w:rPr>
            </w:pPr>
            <w:r>
              <w:rPr>
                <w:b/>
                <w:smallCaps/>
                <w:noProof/>
                <w:sz w:val="20"/>
                <w:lang w:val="ro-RO"/>
              </w:rPr>
              <w:lastRenderedPageBreak/>
              <w:t>Asistență tehnică</w:t>
            </w:r>
          </w:p>
        </w:tc>
      </w:tr>
      <w:tr w:rsidR="00921CC6" w14:paraId="6B5E8B22" w14:textId="77777777">
        <w:trPr>
          <w:jc w:val="center"/>
        </w:trPr>
        <w:tc>
          <w:tcPr>
            <w:tcW w:w="670" w:type="dxa"/>
            <w:tcBorders>
              <w:top w:val="single" w:sz="4" w:space="0" w:color="auto"/>
              <w:left w:val="single" w:sz="4" w:space="0" w:color="auto"/>
              <w:bottom w:val="single" w:sz="4" w:space="0" w:color="auto"/>
              <w:right w:val="nil"/>
            </w:tcBorders>
            <w:vAlign w:val="center"/>
          </w:tcPr>
          <w:p w14:paraId="77CFDF45" w14:textId="77777777" w:rsidR="00921CC6" w:rsidRDefault="00DA588A">
            <w:pPr>
              <w:spacing w:before="60" w:after="60"/>
              <w:rPr>
                <w:noProof/>
                <w:sz w:val="20"/>
                <w:lang w:val="ro-RO"/>
              </w:rPr>
            </w:pPr>
            <w:r>
              <w:rPr>
                <w:noProof/>
                <w:sz w:val="20"/>
                <w:lang w:val="ro-RO"/>
              </w:rPr>
              <w:t>140</w:t>
            </w:r>
          </w:p>
        </w:tc>
        <w:tc>
          <w:tcPr>
            <w:tcW w:w="9899" w:type="dxa"/>
            <w:tcBorders>
              <w:top w:val="single" w:sz="4" w:space="0" w:color="auto"/>
              <w:left w:val="nil"/>
              <w:bottom w:val="single" w:sz="4" w:space="0" w:color="auto"/>
              <w:right w:val="single" w:sz="4" w:space="0" w:color="auto"/>
            </w:tcBorders>
            <w:vAlign w:val="center"/>
            <w:hideMark/>
          </w:tcPr>
          <w:p w14:paraId="7CB542D0" w14:textId="77777777" w:rsidR="00921CC6" w:rsidRDefault="00DA588A">
            <w:pPr>
              <w:spacing w:before="60" w:after="60"/>
              <w:rPr>
                <w:noProof/>
                <w:sz w:val="20"/>
                <w:lang w:val="ro-RO"/>
              </w:rPr>
            </w:pPr>
            <w:r>
              <w:rPr>
                <w:noProof/>
                <w:sz w:val="20"/>
                <w:lang w:val="ro-RO"/>
              </w:rPr>
              <w:t>Informare și comunicare</w:t>
            </w:r>
          </w:p>
        </w:tc>
        <w:tc>
          <w:tcPr>
            <w:tcW w:w="1808" w:type="dxa"/>
            <w:tcBorders>
              <w:top w:val="single" w:sz="4" w:space="0" w:color="auto"/>
              <w:left w:val="nil"/>
              <w:bottom w:val="single" w:sz="4" w:space="0" w:color="auto"/>
              <w:right w:val="single" w:sz="4" w:space="0" w:color="auto"/>
            </w:tcBorders>
            <w:vAlign w:val="center"/>
          </w:tcPr>
          <w:p w14:paraId="50D1235E"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0246A618" w14:textId="77777777" w:rsidR="00921CC6" w:rsidRDefault="00DA588A">
            <w:pPr>
              <w:spacing w:before="60" w:after="60"/>
              <w:jc w:val="center"/>
              <w:rPr>
                <w:noProof/>
                <w:sz w:val="20"/>
                <w:lang w:val="ro-RO"/>
              </w:rPr>
            </w:pPr>
            <w:r>
              <w:rPr>
                <w:noProof/>
                <w:sz w:val="20"/>
                <w:lang w:val="ro-RO"/>
              </w:rPr>
              <w:t>0 %</w:t>
            </w:r>
          </w:p>
        </w:tc>
      </w:tr>
      <w:tr w:rsidR="00921CC6" w14:paraId="5968D317" w14:textId="77777777">
        <w:trPr>
          <w:jc w:val="center"/>
        </w:trPr>
        <w:tc>
          <w:tcPr>
            <w:tcW w:w="670" w:type="dxa"/>
            <w:tcBorders>
              <w:top w:val="single" w:sz="4" w:space="0" w:color="auto"/>
              <w:left w:val="single" w:sz="4" w:space="0" w:color="auto"/>
              <w:bottom w:val="single" w:sz="4" w:space="0" w:color="auto"/>
              <w:right w:val="nil"/>
            </w:tcBorders>
            <w:vAlign w:val="center"/>
          </w:tcPr>
          <w:p w14:paraId="250C7BD6" w14:textId="77777777" w:rsidR="00921CC6" w:rsidRDefault="00DA588A">
            <w:pPr>
              <w:spacing w:before="60" w:after="60"/>
              <w:rPr>
                <w:noProof/>
                <w:sz w:val="20"/>
                <w:lang w:val="ro-RO"/>
              </w:rPr>
            </w:pPr>
            <w:r>
              <w:rPr>
                <w:noProof/>
                <w:sz w:val="20"/>
                <w:lang w:val="ro-RO"/>
              </w:rPr>
              <w:t>141</w:t>
            </w:r>
          </w:p>
        </w:tc>
        <w:tc>
          <w:tcPr>
            <w:tcW w:w="9899" w:type="dxa"/>
            <w:tcBorders>
              <w:top w:val="single" w:sz="4" w:space="0" w:color="auto"/>
              <w:left w:val="nil"/>
              <w:bottom w:val="single" w:sz="4" w:space="0" w:color="auto"/>
              <w:right w:val="single" w:sz="4" w:space="0" w:color="auto"/>
            </w:tcBorders>
            <w:vAlign w:val="center"/>
            <w:hideMark/>
          </w:tcPr>
          <w:p w14:paraId="6AF77B1C" w14:textId="77777777" w:rsidR="00921CC6" w:rsidRDefault="00DA588A">
            <w:pPr>
              <w:spacing w:before="60" w:after="60"/>
              <w:rPr>
                <w:noProof/>
                <w:sz w:val="20"/>
                <w:lang w:val="ro-RO"/>
              </w:rPr>
            </w:pPr>
            <w:r>
              <w:rPr>
                <w:noProof/>
                <w:sz w:val="20"/>
                <w:lang w:val="ro-RO"/>
              </w:rPr>
              <w:t>Pregătire, implementare, monitorizare și control</w:t>
            </w:r>
          </w:p>
        </w:tc>
        <w:tc>
          <w:tcPr>
            <w:tcW w:w="1808" w:type="dxa"/>
            <w:tcBorders>
              <w:top w:val="single" w:sz="4" w:space="0" w:color="auto"/>
              <w:left w:val="nil"/>
              <w:bottom w:val="single" w:sz="4" w:space="0" w:color="auto"/>
              <w:right w:val="single" w:sz="4" w:space="0" w:color="auto"/>
            </w:tcBorders>
            <w:vAlign w:val="center"/>
          </w:tcPr>
          <w:p w14:paraId="333ACE1E"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720232EE" w14:textId="77777777" w:rsidR="00921CC6" w:rsidRDefault="00DA588A">
            <w:pPr>
              <w:spacing w:before="60" w:after="60"/>
              <w:jc w:val="center"/>
              <w:rPr>
                <w:noProof/>
                <w:sz w:val="20"/>
                <w:lang w:val="ro-RO"/>
              </w:rPr>
            </w:pPr>
            <w:r>
              <w:rPr>
                <w:noProof/>
                <w:sz w:val="20"/>
                <w:lang w:val="ro-RO"/>
              </w:rPr>
              <w:t>0 %</w:t>
            </w:r>
          </w:p>
        </w:tc>
      </w:tr>
      <w:tr w:rsidR="00921CC6" w14:paraId="71FFE016" w14:textId="77777777">
        <w:trPr>
          <w:jc w:val="center"/>
        </w:trPr>
        <w:tc>
          <w:tcPr>
            <w:tcW w:w="670" w:type="dxa"/>
            <w:tcBorders>
              <w:top w:val="single" w:sz="4" w:space="0" w:color="auto"/>
              <w:left w:val="single" w:sz="4" w:space="0" w:color="auto"/>
              <w:bottom w:val="single" w:sz="4" w:space="0" w:color="auto"/>
              <w:right w:val="nil"/>
            </w:tcBorders>
            <w:vAlign w:val="center"/>
          </w:tcPr>
          <w:p w14:paraId="2576F24C" w14:textId="77777777" w:rsidR="00921CC6" w:rsidRDefault="00DA588A">
            <w:pPr>
              <w:spacing w:before="60" w:after="60"/>
              <w:rPr>
                <w:noProof/>
                <w:sz w:val="20"/>
                <w:lang w:val="ro-RO"/>
              </w:rPr>
            </w:pPr>
            <w:r>
              <w:rPr>
                <w:noProof/>
                <w:sz w:val="20"/>
                <w:lang w:val="ro-RO"/>
              </w:rPr>
              <w:t>142</w:t>
            </w:r>
          </w:p>
        </w:tc>
        <w:tc>
          <w:tcPr>
            <w:tcW w:w="9899" w:type="dxa"/>
            <w:tcBorders>
              <w:top w:val="single" w:sz="4" w:space="0" w:color="auto"/>
              <w:left w:val="nil"/>
              <w:bottom w:val="single" w:sz="4" w:space="0" w:color="auto"/>
              <w:right w:val="single" w:sz="4" w:space="0" w:color="auto"/>
            </w:tcBorders>
            <w:vAlign w:val="center"/>
            <w:hideMark/>
          </w:tcPr>
          <w:p w14:paraId="5F3A1863" w14:textId="77777777" w:rsidR="00921CC6" w:rsidRDefault="00DA588A">
            <w:pPr>
              <w:spacing w:before="60" w:after="60"/>
              <w:rPr>
                <w:noProof/>
                <w:sz w:val="20"/>
                <w:lang w:val="ro-RO"/>
              </w:rPr>
            </w:pPr>
            <w:r>
              <w:rPr>
                <w:noProof/>
                <w:sz w:val="20"/>
                <w:lang w:val="ro-RO"/>
              </w:rPr>
              <w:t>Evaluare și studii, colectare de date</w:t>
            </w:r>
          </w:p>
        </w:tc>
        <w:tc>
          <w:tcPr>
            <w:tcW w:w="1808" w:type="dxa"/>
            <w:tcBorders>
              <w:top w:val="single" w:sz="4" w:space="0" w:color="auto"/>
              <w:left w:val="nil"/>
              <w:bottom w:val="single" w:sz="4" w:space="0" w:color="auto"/>
              <w:right w:val="single" w:sz="4" w:space="0" w:color="auto"/>
            </w:tcBorders>
            <w:vAlign w:val="center"/>
          </w:tcPr>
          <w:p w14:paraId="52C67271"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22214925" w14:textId="77777777" w:rsidR="00921CC6" w:rsidRDefault="00DA588A">
            <w:pPr>
              <w:spacing w:before="60" w:after="60"/>
              <w:jc w:val="center"/>
              <w:rPr>
                <w:noProof/>
                <w:sz w:val="20"/>
                <w:lang w:val="ro-RO"/>
              </w:rPr>
            </w:pPr>
            <w:r>
              <w:rPr>
                <w:noProof/>
                <w:sz w:val="20"/>
                <w:lang w:val="ro-RO"/>
              </w:rPr>
              <w:t>0 %</w:t>
            </w:r>
          </w:p>
        </w:tc>
      </w:tr>
      <w:tr w:rsidR="00921CC6" w14:paraId="6EB1B5F5" w14:textId="77777777">
        <w:trPr>
          <w:jc w:val="center"/>
        </w:trPr>
        <w:tc>
          <w:tcPr>
            <w:tcW w:w="670" w:type="dxa"/>
            <w:tcBorders>
              <w:top w:val="single" w:sz="4" w:space="0" w:color="auto"/>
              <w:left w:val="single" w:sz="4" w:space="0" w:color="auto"/>
              <w:bottom w:val="single" w:sz="4" w:space="0" w:color="auto"/>
              <w:right w:val="nil"/>
            </w:tcBorders>
            <w:vAlign w:val="center"/>
          </w:tcPr>
          <w:p w14:paraId="0044AF6C" w14:textId="77777777" w:rsidR="00921CC6" w:rsidRDefault="00DA588A">
            <w:pPr>
              <w:spacing w:before="60" w:after="60"/>
              <w:rPr>
                <w:noProof/>
                <w:sz w:val="20"/>
                <w:lang w:val="ro-RO"/>
              </w:rPr>
            </w:pPr>
            <w:r>
              <w:rPr>
                <w:noProof/>
                <w:sz w:val="20"/>
                <w:lang w:val="ro-RO"/>
              </w:rPr>
              <w:t>143</w:t>
            </w:r>
          </w:p>
        </w:tc>
        <w:tc>
          <w:tcPr>
            <w:tcW w:w="9899" w:type="dxa"/>
            <w:tcBorders>
              <w:top w:val="single" w:sz="4" w:space="0" w:color="auto"/>
              <w:left w:val="nil"/>
              <w:bottom w:val="single" w:sz="4" w:space="0" w:color="auto"/>
              <w:right w:val="single" w:sz="4" w:space="0" w:color="auto"/>
            </w:tcBorders>
            <w:vAlign w:val="center"/>
          </w:tcPr>
          <w:p w14:paraId="660A666C" w14:textId="77777777" w:rsidR="00921CC6" w:rsidRDefault="00DA588A">
            <w:pPr>
              <w:spacing w:before="60" w:after="60"/>
              <w:rPr>
                <w:noProof/>
                <w:sz w:val="20"/>
                <w:lang w:val="ro-RO"/>
              </w:rPr>
            </w:pPr>
            <w:r>
              <w:rPr>
                <w:noProof/>
                <w:sz w:val="20"/>
                <w:lang w:val="ro-RO"/>
              </w:rPr>
              <w:t>Consolidarea capacităților autorităților statelor membre, ale beneficiarilor și ale partenerilor relevanți</w:t>
            </w:r>
          </w:p>
        </w:tc>
        <w:tc>
          <w:tcPr>
            <w:tcW w:w="1808" w:type="dxa"/>
            <w:tcBorders>
              <w:top w:val="single" w:sz="4" w:space="0" w:color="auto"/>
              <w:left w:val="nil"/>
              <w:bottom w:val="single" w:sz="4" w:space="0" w:color="auto"/>
              <w:right w:val="single" w:sz="4" w:space="0" w:color="auto"/>
            </w:tcBorders>
            <w:vAlign w:val="center"/>
          </w:tcPr>
          <w:p w14:paraId="3808332C" w14:textId="77777777" w:rsidR="00921CC6" w:rsidRDefault="00DA588A">
            <w:pPr>
              <w:spacing w:before="60" w:after="60"/>
              <w:jc w:val="center"/>
              <w:rPr>
                <w:noProof/>
                <w:sz w:val="20"/>
                <w:lang w:val="ro-RO"/>
              </w:rPr>
            </w:pPr>
            <w:r>
              <w:rPr>
                <w:noProof/>
                <w:sz w:val="20"/>
                <w:lang w:val="ro-RO"/>
              </w:rPr>
              <w:t>0 %</w:t>
            </w:r>
          </w:p>
        </w:tc>
        <w:tc>
          <w:tcPr>
            <w:tcW w:w="1808" w:type="dxa"/>
            <w:tcBorders>
              <w:top w:val="single" w:sz="4" w:space="0" w:color="auto"/>
              <w:left w:val="nil"/>
              <w:bottom w:val="single" w:sz="4" w:space="0" w:color="auto"/>
              <w:right w:val="single" w:sz="4" w:space="0" w:color="auto"/>
            </w:tcBorders>
            <w:vAlign w:val="center"/>
          </w:tcPr>
          <w:p w14:paraId="2DA00377" w14:textId="77777777" w:rsidR="00921CC6" w:rsidRDefault="00DA588A">
            <w:pPr>
              <w:spacing w:before="60" w:after="60"/>
              <w:jc w:val="center"/>
              <w:rPr>
                <w:noProof/>
                <w:sz w:val="20"/>
                <w:lang w:val="ro-RO"/>
              </w:rPr>
            </w:pPr>
            <w:r>
              <w:rPr>
                <w:noProof/>
                <w:sz w:val="20"/>
                <w:lang w:val="ro-RO"/>
              </w:rPr>
              <w:t>0 %</w:t>
            </w:r>
          </w:p>
        </w:tc>
      </w:tr>
    </w:tbl>
    <w:p w14:paraId="329E6E04" w14:textId="77777777" w:rsidR="00921CC6" w:rsidRDefault="00921CC6">
      <w:pPr>
        <w:autoSpaceDE w:val="0"/>
        <w:autoSpaceDN w:val="0"/>
        <w:adjustRightInd w:val="0"/>
        <w:outlineLvl w:val="0"/>
        <w:rPr>
          <w:rFonts w:eastAsia="Times New Roman"/>
          <w:noProof/>
          <w:sz w:val="20"/>
          <w:szCs w:val="24"/>
          <w:lang w:val="ro-RO"/>
        </w:rPr>
        <w:sectPr w:rsidR="00921CC6">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601" w:footer="1077" w:gutter="0"/>
          <w:cols w:space="720"/>
          <w:docGrid w:linePitch="326"/>
        </w:sectPr>
      </w:pPr>
    </w:p>
    <w:p w14:paraId="070791C4" w14:textId="77777777" w:rsidR="00921CC6" w:rsidRDefault="00921CC6" w:rsidP="00532D9B">
      <w:pPr>
        <w:rPr>
          <w:noProof/>
          <w:lang w:val="ro-RO"/>
        </w:rPr>
      </w:pPr>
    </w:p>
    <w:sectPr w:rsidR="00921CC6" w:rsidSect="00532D9B">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318F9" w14:textId="77777777" w:rsidR="00C24BBF" w:rsidRDefault="00C24BBF">
      <w:pPr>
        <w:spacing w:before="0" w:after="0"/>
      </w:pPr>
      <w:r>
        <w:separator/>
      </w:r>
    </w:p>
  </w:endnote>
  <w:endnote w:type="continuationSeparator" w:id="0">
    <w:p w14:paraId="6755A85E" w14:textId="77777777" w:rsidR="00C24BBF" w:rsidRDefault="00C24B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1F30B" w14:textId="77777777" w:rsidR="00921CC6" w:rsidRDefault="00DA588A">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proofErr w:type="spellStart"/>
    <w:r>
      <w:rPr>
        <w:rFonts w:ascii="Arial" w:hAnsi="Arial" w:cs="Arial"/>
        <w:b/>
        <w:sz w:val="48"/>
      </w:rPr>
      <w:t>RO</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ADAF" w14:textId="77777777" w:rsidR="00921CC6" w:rsidRDefault="00921CC6">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813919"/>
      <w:docPartObj>
        <w:docPartGallery w:val="Page Numbers (Bottom of Page)"/>
        <w:docPartUnique/>
      </w:docPartObj>
    </w:sdtPr>
    <w:sdtEndPr>
      <w:rPr>
        <w:noProof/>
      </w:rPr>
    </w:sdtEndPr>
    <w:sdtContent>
      <w:p w14:paraId="71AAE85C" w14:textId="77777777" w:rsidR="00921CC6" w:rsidRDefault="00DA588A">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14:paraId="44A1148C" w14:textId="77777777" w:rsidR="00921CC6" w:rsidRDefault="00921CC6">
    <w:pPr>
      <w:pStyle w:val="Subsol"/>
      <w:rPr>
        <w:rFonts w:ascii="Arial" w:hAnsi="Arial" w:cs="Arial"/>
        <w:b/>
        <w:sz w:val="4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41DD" w14:textId="77777777" w:rsidR="00921CC6" w:rsidRDefault="00921CC6">
    <w:pPr>
      <w:pStyle w:val="Subso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CB25" w14:textId="77777777" w:rsidR="00921CC6" w:rsidRDefault="00921CC6">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730514"/>
      <w:docPartObj>
        <w:docPartGallery w:val="Page Numbers (Bottom of Page)"/>
        <w:docPartUnique/>
      </w:docPartObj>
    </w:sdtPr>
    <w:sdtEndPr>
      <w:rPr>
        <w:noProof/>
      </w:rPr>
    </w:sdtEndPr>
    <w:sdtContent>
      <w:p w14:paraId="071377BD" w14:textId="77777777" w:rsidR="00921CC6" w:rsidRDefault="00DA588A">
        <w:pPr>
          <w:pStyle w:val="Subsol"/>
          <w:jc w:val="center"/>
        </w:pPr>
        <w:r>
          <w:fldChar w:fldCharType="begin"/>
        </w:r>
        <w:r>
          <w:instrText xml:space="preserve"> PAGE   \* MERGEFORMAT </w:instrText>
        </w:r>
        <w:r>
          <w:fldChar w:fldCharType="separate"/>
        </w:r>
        <w:r>
          <w:rPr>
            <w:noProof/>
          </w:rPr>
          <w:t>180</w:t>
        </w:r>
        <w:r>
          <w:rPr>
            <w:noProof/>
          </w:rPr>
          <w:fldChar w:fldCharType="end"/>
        </w:r>
      </w:p>
    </w:sdtContent>
  </w:sdt>
  <w:p w14:paraId="10E541B3" w14:textId="77777777" w:rsidR="00921CC6" w:rsidRDefault="00921CC6">
    <w:pPr>
      <w:pStyle w:val="Subsol"/>
      <w:rPr>
        <w:rFonts w:ascii="Arial" w:hAnsi="Arial" w:cs="Arial"/>
        <w:b/>
        <w:sz w:val="4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222779"/>
      <w:docPartObj>
        <w:docPartGallery w:val="Page Numbers (Bottom of Page)"/>
        <w:docPartUnique/>
      </w:docPartObj>
    </w:sdtPr>
    <w:sdtEndPr>
      <w:rPr>
        <w:noProof/>
      </w:rPr>
    </w:sdtEndPr>
    <w:sdtContent>
      <w:p w14:paraId="584B5079" w14:textId="77777777" w:rsidR="00921CC6" w:rsidRDefault="00DA588A">
        <w:pPr>
          <w:pStyle w:val="Subsol"/>
          <w:jc w:val="center"/>
        </w:pPr>
        <w:r>
          <w:fldChar w:fldCharType="begin"/>
        </w:r>
        <w:r>
          <w:instrText xml:space="preserve"> PAGE   \* MERGEFORMAT </w:instrText>
        </w:r>
        <w:r>
          <w:fldChar w:fldCharType="separate"/>
        </w:r>
        <w:r>
          <w:rPr>
            <w:noProof/>
          </w:rPr>
          <w:t>160</w:t>
        </w:r>
        <w:r>
          <w:rPr>
            <w:noProof/>
          </w:rPr>
          <w:fldChar w:fldCharType="end"/>
        </w:r>
      </w:p>
    </w:sdtContent>
  </w:sdt>
  <w:p w14:paraId="5C5B2139" w14:textId="77777777" w:rsidR="00921CC6" w:rsidRDefault="00921CC6">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64FA1" w14:textId="77777777" w:rsidR="00C24BBF" w:rsidRDefault="00C24BBF">
      <w:pPr>
        <w:spacing w:before="0" w:after="0"/>
      </w:pPr>
      <w:r>
        <w:separator/>
      </w:r>
    </w:p>
  </w:footnote>
  <w:footnote w:type="continuationSeparator" w:id="0">
    <w:p w14:paraId="0290848E" w14:textId="77777777" w:rsidR="00C24BBF" w:rsidRDefault="00C24BBF">
      <w:pPr>
        <w:spacing w:before="0" w:after="0"/>
      </w:pPr>
      <w:r>
        <w:continuationSeparator/>
      </w:r>
    </w:p>
  </w:footnote>
  <w:footnote w:id="1">
    <w:p w14:paraId="3D917094" w14:textId="77777777" w:rsidR="00921CC6" w:rsidRDefault="00DA588A">
      <w:pPr>
        <w:pStyle w:val="Textnotdesubsol"/>
      </w:pPr>
      <w:r>
        <w:rPr>
          <w:rStyle w:val="Referinnotdesubsol"/>
        </w:rPr>
        <w:footnoteRef/>
      </w:r>
      <w:r>
        <w:tab/>
      </w:r>
      <w:proofErr w:type="spellStart"/>
      <w:r>
        <w:t>Pentru</w:t>
      </w:r>
      <w:proofErr w:type="spellEnd"/>
      <w:r>
        <w:t xml:space="preserve"> </w:t>
      </w:r>
      <w:proofErr w:type="spellStart"/>
      <w:r>
        <w:t>obiectivul</w:t>
      </w:r>
      <w:proofErr w:type="spellEnd"/>
      <w:r>
        <w:t xml:space="preserve"> de </w:t>
      </w:r>
      <w:proofErr w:type="spellStart"/>
      <w:r>
        <w:t>politică</w:t>
      </w:r>
      <w:proofErr w:type="spellEnd"/>
      <w:r>
        <w:t xml:space="preserve"> 5 se pot </w:t>
      </w:r>
      <w:proofErr w:type="spellStart"/>
      <w:r>
        <w:t>alege</w:t>
      </w:r>
      <w:proofErr w:type="spellEnd"/>
      <w:r>
        <w:t xml:space="preserve"> </w:t>
      </w:r>
      <w:proofErr w:type="spellStart"/>
      <w:r>
        <w:t>toate</w:t>
      </w:r>
      <w:proofErr w:type="spellEnd"/>
      <w:r>
        <w:t xml:space="preserve"> </w:t>
      </w:r>
      <w:proofErr w:type="spellStart"/>
      <w:r>
        <w:t>codurile</w:t>
      </w:r>
      <w:proofErr w:type="spellEnd"/>
      <w:r>
        <w:t xml:space="preserve"> </w:t>
      </w:r>
      <w:proofErr w:type="spellStart"/>
      <w:r>
        <w:t>dimensiunilor</w:t>
      </w:r>
      <w:proofErr w:type="spellEnd"/>
      <w:r>
        <w:t xml:space="preserve"> din </w:t>
      </w:r>
      <w:proofErr w:type="spellStart"/>
      <w:r>
        <w:t>cadrul</w:t>
      </w:r>
      <w:proofErr w:type="spellEnd"/>
      <w:r>
        <w:t xml:space="preserve"> </w:t>
      </w:r>
      <w:proofErr w:type="spellStart"/>
      <w:r>
        <w:t>obiectivelor</w:t>
      </w:r>
      <w:proofErr w:type="spellEnd"/>
      <w:r>
        <w:t xml:space="preserve"> de </w:t>
      </w:r>
      <w:proofErr w:type="spellStart"/>
      <w:r>
        <w:t>politică</w:t>
      </w:r>
      <w:proofErr w:type="spellEnd"/>
      <w:r>
        <w:t xml:space="preserve"> 1-4, pe </w:t>
      </w:r>
      <w:proofErr w:type="spellStart"/>
      <w:r>
        <w:t>lângă</w:t>
      </w:r>
      <w:proofErr w:type="spellEnd"/>
      <w:r>
        <w:t xml:space="preserve"> </w:t>
      </w:r>
      <w:proofErr w:type="spellStart"/>
      <w:r>
        <w:t>cele</w:t>
      </w:r>
      <w:proofErr w:type="spellEnd"/>
      <w:r>
        <w:t xml:space="preserve"> enumerate </w:t>
      </w:r>
      <w:proofErr w:type="spellStart"/>
      <w:r>
        <w:t>în</w:t>
      </w:r>
      <w:proofErr w:type="spellEnd"/>
      <w:r>
        <w:t xml:space="preserve"> </w:t>
      </w:r>
      <w:proofErr w:type="spellStart"/>
      <w:r>
        <w:t>cadrul</w:t>
      </w:r>
      <w:proofErr w:type="spellEnd"/>
      <w:r>
        <w:t xml:space="preserve"> </w:t>
      </w:r>
      <w:proofErr w:type="spellStart"/>
      <w:r>
        <w:t>obiectivului</w:t>
      </w:r>
      <w:proofErr w:type="spellEnd"/>
      <w:r>
        <w:t xml:space="preserve"> de </w:t>
      </w:r>
      <w:proofErr w:type="spellStart"/>
      <w:r>
        <w:t>politică</w:t>
      </w:r>
      <w:proofErr w:type="spellEnd"/>
      <w:r>
        <w:t xml:space="preserve">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E6EB" w14:textId="77777777" w:rsidR="00921CC6" w:rsidRDefault="00921CC6">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1A70F" w14:textId="77777777" w:rsidR="00921CC6" w:rsidRDefault="00921CC6">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E64FA" w14:textId="77777777" w:rsidR="00921CC6" w:rsidRDefault="00921CC6">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659F2" w14:textId="77777777" w:rsidR="00921CC6" w:rsidRDefault="00921CC6">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F602" w14:textId="77777777" w:rsidR="00921CC6" w:rsidRDefault="00921CC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8A288" w14:textId="77777777" w:rsidR="00921CC6" w:rsidRDefault="00921CC6">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anumerotat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acumarcatori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acumarcatori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acumarcatori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cumarcatori"/>
      <w:lvlText w:val=""/>
      <w:lvlJc w:val="left"/>
      <w:pPr>
        <w:tabs>
          <w:tab w:val="num" w:pos="360"/>
        </w:tabs>
        <w:ind w:left="360" w:hanging="360"/>
      </w:pPr>
      <w:rPr>
        <w:rFonts w:ascii="Symbol" w:hAnsi="Symbol" w:hint="default"/>
      </w:rPr>
    </w:lvl>
  </w:abstractNum>
  <w:abstractNum w:abstractNumId="6" w15:restartNumberingAfterBreak="0">
    <w:nsid w:val="0430426D"/>
    <w:multiLevelType w:val="hybridMultilevel"/>
    <w:tmpl w:val="3404C7C2"/>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7" w15:restartNumberingAfterBreak="0">
    <w:nsid w:val="055652B5"/>
    <w:multiLevelType w:val="multilevel"/>
    <w:tmpl w:val="B10A6748"/>
    <w:lvl w:ilvl="0">
      <w:start w:val="1"/>
      <w:numFmt w:val="decimal"/>
      <w:pStyle w:val="Listanumerotat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C9E2AB3"/>
    <w:multiLevelType w:val="hybridMultilevel"/>
    <w:tmpl w:val="C54C7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FC4BAF"/>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9711DD"/>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900CD9"/>
    <w:multiLevelType w:val="hybridMultilevel"/>
    <w:tmpl w:val="1452EF92"/>
    <w:lvl w:ilvl="0" w:tplc="D57EE4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185664"/>
    <w:multiLevelType w:val="hybridMultilevel"/>
    <w:tmpl w:val="5A4CA1A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8853B71"/>
    <w:multiLevelType w:val="hybridMultilevel"/>
    <w:tmpl w:val="37AAE7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990BEC"/>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C0032C5"/>
    <w:multiLevelType w:val="multilevel"/>
    <w:tmpl w:val="EB4ED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FAA4CC8"/>
    <w:multiLevelType w:val="hybridMultilevel"/>
    <w:tmpl w:val="C7C66DD2"/>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314C35"/>
    <w:multiLevelType w:val="hybridMultilevel"/>
    <w:tmpl w:val="BF42F0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3A9B08F6"/>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CBF3DD4"/>
    <w:multiLevelType w:val="hybridMultilevel"/>
    <w:tmpl w:val="9984D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3A20A7"/>
    <w:multiLevelType w:val="hybridMultilevel"/>
    <w:tmpl w:val="E21CE0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8415E7"/>
    <w:multiLevelType w:val="multilevel"/>
    <w:tmpl w:val="92100ADA"/>
    <w:lvl w:ilvl="0">
      <w:start w:val="1"/>
      <w:numFmt w:val="decimal"/>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2" w15:restartNumberingAfterBreak="0">
    <w:nsid w:val="45481EA4"/>
    <w:multiLevelType w:val="multilevel"/>
    <w:tmpl w:val="28525E6E"/>
    <w:lvl w:ilvl="0">
      <w:start w:val="1"/>
      <w:numFmt w:val="decimal"/>
      <w:pStyle w:val="Listanumerotat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anumerotat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8B04906"/>
    <w:multiLevelType w:val="hybridMultilevel"/>
    <w:tmpl w:val="5914D6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31208A"/>
    <w:multiLevelType w:val="hybridMultilevel"/>
    <w:tmpl w:val="E180A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32656"/>
    <w:multiLevelType w:val="multilevel"/>
    <w:tmpl w:val="AC885D7A"/>
    <w:lvl w:ilvl="0">
      <w:start w:val="1"/>
      <w:numFmt w:val="decimal"/>
      <w:pStyle w:val="Titlu1"/>
      <w:lvlText w:val="%1."/>
      <w:lvlJc w:val="left"/>
      <w:pPr>
        <w:tabs>
          <w:tab w:val="num" w:pos="480"/>
        </w:tabs>
        <w:ind w:left="480" w:hanging="480"/>
      </w:pPr>
    </w:lvl>
    <w:lvl w:ilvl="1">
      <w:start w:val="1"/>
      <w:numFmt w:val="decimal"/>
      <w:pStyle w:val="Titlu2"/>
      <w:lvlText w:val="%1.%2."/>
      <w:lvlJc w:val="left"/>
      <w:pPr>
        <w:tabs>
          <w:tab w:val="num" w:pos="1080"/>
        </w:tabs>
        <w:ind w:left="1080" w:hanging="600"/>
      </w:pPr>
    </w:lvl>
    <w:lvl w:ilvl="2">
      <w:start w:val="1"/>
      <w:numFmt w:val="decimal"/>
      <w:pStyle w:val="Titlu3"/>
      <w:lvlText w:val="%1.%2.%3."/>
      <w:lvlJc w:val="left"/>
      <w:pPr>
        <w:tabs>
          <w:tab w:val="num" w:pos="1920"/>
        </w:tabs>
        <w:ind w:left="1920" w:hanging="840"/>
      </w:pPr>
    </w:lvl>
    <w:lvl w:ilvl="3">
      <w:start w:val="1"/>
      <w:numFmt w:val="decimal"/>
      <w:pStyle w:val="Titlu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AB36D96"/>
    <w:multiLevelType w:val="hybridMultilevel"/>
    <w:tmpl w:val="CC5EB06C"/>
    <w:lvl w:ilvl="0" w:tplc="0809000F">
      <w:start w:val="1"/>
      <w:numFmt w:val="decimal"/>
      <w:lvlText w:val="%1."/>
      <w:lvlJc w:val="left"/>
      <w:pPr>
        <w:ind w:left="363" w:hanging="360"/>
      </w:pPr>
      <w:rPr>
        <w:rFonts w:hint="default"/>
      </w:r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0" w15:restartNumberingAfterBreak="0">
    <w:nsid w:val="4AE90ECC"/>
    <w:multiLevelType w:val="hybridMultilevel"/>
    <w:tmpl w:val="AC9082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0E7D7F"/>
    <w:multiLevelType w:val="hybridMultilevel"/>
    <w:tmpl w:val="DCFEB31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FD2D5D"/>
    <w:multiLevelType w:val="multilevel"/>
    <w:tmpl w:val="E866118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5" w15:restartNumberingAfterBreak="0">
    <w:nsid w:val="57B46D26"/>
    <w:multiLevelType w:val="hybridMultilevel"/>
    <w:tmpl w:val="C978B7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75CC8E88">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611FD6"/>
    <w:multiLevelType w:val="hybridMultilevel"/>
    <w:tmpl w:val="23A2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2042E6"/>
    <w:multiLevelType w:val="hybridMultilevel"/>
    <w:tmpl w:val="73DE6D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6" w15:restartNumberingAfterBreak="0">
    <w:nsid w:val="6D5A6D18"/>
    <w:multiLevelType w:val="hybridMultilevel"/>
    <w:tmpl w:val="DC2E63D0"/>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8" w15:restartNumberingAfterBreak="0">
    <w:nsid w:val="6FB42767"/>
    <w:multiLevelType w:val="hybridMultilevel"/>
    <w:tmpl w:val="1DE8D384"/>
    <w:lvl w:ilvl="0" w:tplc="23C8F9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9" w15:restartNumberingAfterBreak="0">
    <w:nsid w:val="72B84B18"/>
    <w:multiLevelType w:val="hybridMultilevel"/>
    <w:tmpl w:val="17AEC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6643DD8"/>
    <w:multiLevelType w:val="hybridMultilevel"/>
    <w:tmpl w:val="74F2F2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461830"/>
    <w:multiLevelType w:val="hybridMultilevel"/>
    <w:tmpl w:val="1FAEB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575BDE"/>
    <w:multiLevelType w:val="hybridMultilevel"/>
    <w:tmpl w:val="3F8673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701E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5"/>
  </w:num>
  <w:num w:numId="3">
    <w:abstractNumId w:val="51"/>
  </w:num>
  <w:num w:numId="4">
    <w:abstractNumId w:val="38"/>
  </w:num>
  <w:num w:numId="5">
    <w:abstractNumId w:val="11"/>
  </w:num>
  <w:num w:numId="6">
    <w:abstractNumId w:val="27"/>
  </w:num>
  <w:num w:numId="7">
    <w:abstractNumId w:val="61"/>
  </w:num>
  <w:num w:numId="8">
    <w:abstractNumId w:val="28"/>
  </w:num>
  <w:num w:numId="9">
    <w:abstractNumId w:val="37"/>
  </w:num>
  <w:num w:numId="10">
    <w:abstractNumId w:val="24"/>
  </w:num>
  <w:num w:numId="11">
    <w:abstractNumId w:val="62"/>
  </w:num>
  <w:num w:numId="12">
    <w:abstractNumId w:val="16"/>
  </w:num>
  <w:num w:numId="13">
    <w:abstractNumId w:val="63"/>
  </w:num>
  <w:num w:numId="14">
    <w:abstractNumId w:val="8"/>
  </w:num>
  <w:num w:numId="15">
    <w:abstractNumId w:val="60"/>
  </w:num>
  <w:num w:numId="16">
    <w:abstractNumId w:val="6"/>
  </w:num>
  <w:num w:numId="17">
    <w:abstractNumId w:val="36"/>
  </w:num>
  <w:num w:numId="18">
    <w:abstractNumId w:val="49"/>
  </w:num>
  <w:num w:numId="19">
    <w:abstractNumId w:val="4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3"/>
  </w:num>
  <w:num w:numId="24">
    <w:abstractNumId w:val="2"/>
  </w:num>
  <w:num w:numId="25">
    <w:abstractNumId w:val="1"/>
  </w:num>
  <w:num w:numId="26">
    <w:abstractNumId w:val="0"/>
  </w:num>
  <w:num w:numId="27">
    <w:abstractNumId w:val="52"/>
  </w:num>
  <w:num w:numId="28">
    <w:abstractNumId w:val="54"/>
  </w:num>
  <w:num w:numId="29">
    <w:abstractNumId w:val="53"/>
  </w:num>
  <w:num w:numId="30">
    <w:abstractNumId w:val="57"/>
  </w:num>
  <w:num w:numId="31">
    <w:abstractNumId w:val="15"/>
  </w:num>
  <w:num w:numId="32">
    <w:abstractNumId w:val="30"/>
  </w:num>
  <w:num w:numId="33">
    <w:abstractNumId w:val="34"/>
  </w:num>
  <w:num w:numId="34">
    <w:abstractNumId w:val="32"/>
  </w:num>
  <w:num w:numId="35">
    <w:abstractNumId w:val="7"/>
  </w:num>
  <w:num w:numId="36">
    <w:abstractNumId w:val="35"/>
  </w:num>
  <w:num w:numId="37">
    <w:abstractNumId w:val="10"/>
  </w:num>
  <w:num w:numId="38">
    <w:abstractNumId w:val="33"/>
    <w:lvlOverride w:ilvl="0">
      <w:startOverride w:val="1"/>
    </w:lvlOverride>
  </w:num>
  <w:num w:numId="39">
    <w:abstractNumId w:val="48"/>
    <w:lvlOverride w:ilvl="0">
      <w:startOverride w:val="1"/>
    </w:lvlOverride>
  </w:num>
  <w:num w:numId="40">
    <w:abstractNumId w:val="29"/>
  </w:num>
  <w:num w:numId="41">
    <w:abstractNumId w:val="55"/>
  </w:num>
  <w:num w:numId="42">
    <w:abstractNumId w:val="22"/>
  </w:num>
  <w:num w:numId="43">
    <w:abstractNumId w:val="31"/>
  </w:num>
  <w:num w:numId="44">
    <w:abstractNumId w:val="46"/>
  </w:num>
  <w:num w:numId="45">
    <w:abstractNumId w:val="47"/>
  </w:num>
  <w:num w:numId="46">
    <w:abstractNumId w:val="21"/>
  </w:num>
  <w:num w:numId="47">
    <w:abstractNumId w:val="44"/>
  </w:num>
  <w:num w:numId="48">
    <w:abstractNumId w:val="65"/>
  </w:num>
  <w:num w:numId="49">
    <w:abstractNumId w:val="18"/>
  </w:num>
  <w:num w:numId="50">
    <w:abstractNumId w:val="58"/>
  </w:num>
  <w:num w:numId="51">
    <w:abstractNumId w:val="42"/>
  </w:num>
  <w:num w:numId="52">
    <w:abstractNumId w:val="50"/>
  </w:num>
  <w:num w:numId="53">
    <w:abstractNumId w:val="59"/>
  </w:num>
  <w:num w:numId="54">
    <w:abstractNumId w:val="23"/>
  </w:num>
  <w:num w:numId="55">
    <w:abstractNumId w:val="56"/>
  </w:num>
  <w:num w:numId="56">
    <w:abstractNumId w:val="39"/>
  </w:num>
  <w:num w:numId="57">
    <w:abstractNumId w:val="43"/>
  </w:num>
  <w:num w:numId="58">
    <w:abstractNumId w:val="64"/>
  </w:num>
  <w:num w:numId="59">
    <w:abstractNumId w:val="26"/>
  </w:num>
  <w:num w:numId="60">
    <w:abstractNumId w:val="17"/>
  </w:num>
  <w:num w:numId="61">
    <w:abstractNumId w:val="41"/>
  </w:num>
  <w:num w:numId="62">
    <w:abstractNumId w:val="12"/>
  </w:num>
  <w:num w:numId="63">
    <w:abstractNumId w:val="9"/>
  </w:num>
  <w:num w:numId="64">
    <w:abstractNumId w:val="19"/>
  </w:num>
  <w:num w:numId="65">
    <w:abstractNumId w:val="20"/>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la"/>
    <w:docVar w:name="LW_ANNEX_NBR_FIRST" w:val="1"/>
    <w:docVar w:name="LW_ANNEX_NBR_LAST" w:val="22"/>
    <w:docVar w:name="LW_ANNEX_UNIQUE" w:val="0"/>
    <w:docVar w:name="LW_CORRIGENDUM" w:val="&lt;UNUSED&gt;"/>
    <w:docVar w:name="LW_COVERPAGE_EXISTS" w:val="True"/>
    <w:docVar w:name="LW_COVERPAGE_GUID" w:val="A5A52C0C-728F-40BE-91E2-41C879BF1654"/>
    <w:docVar w:name="LW_COVERPAGE_TYPE" w:val="1"/>
    <w:docVar w:name="LW_CROSSREFERENCE" w:val="&lt;UNUSED&gt;"/>
    <w:docVar w:name="LW_DocType" w:val="NORMAL"/>
    <w:docVar w:name="LW_EMISSION" w:val="29.5.2018"/>
    <w:docVar w:name="LW_EMISSION_ISODATE" w:val="2018-05-29"/>
    <w:docVar w:name="LW_EMISSION_LOCATION" w:val="STR"/>
    <w:docVar w:name="LW_EMISSION_PREFIX" w:val="Strasbourg, "/>
    <w:docVar w:name="LW_EMISSION_SUFFIX" w:val="&lt;EMPTY&gt;"/>
    <w:docVar w:name="LW_ID_DOCTYPE_NONLW" w:val="CP-036"/>
    <w:docVar w:name="LW_LANGUE" w:val="RO"/>
    <w:docVar w:name="LW_LEVEL_OF_SENSITIVITY" w:val="Standard treatment"/>
    <w:docVar w:name="LW_NOM.INST" w:val="COMISIA EUROPEAN\u258?"/>
    <w:docVar w:name="LW_NOM.INST_JOINTDOC" w:val="&lt;EMPTY&gt;"/>
    <w:docVar w:name="LW_OBJETACTEPRINCIPAL.CP" w:val="de stabilire a unor dispozi\u539?ii comune privind Fondul european de dezvoltare regional\u259?, Fondul social european plus, Fondul de coeziune \u537?i Fondul european pentru pescuit \u537?i afaceri maritime, \u537?i de instituire a unor norme financiare aplicabile acestor fonduri, precum \u537?i Fondului pentru azil \u537?i migra\u539?ie, Fondului pentru securitate intern\u259? \u537?i Instrumentului pentru managementul frontierelor \u537?i vize"/>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EXE_x000b_"/>
    <w:docVar w:name="LW_TYPEACTEPRINCIPAL.CP" w:val="Propunerea de_x000b__x000b_REGULAMENT AL PARLAMENTULUI EUROPEAN \u536?I AL CONSILIULUI"/>
  </w:docVars>
  <w:rsids>
    <w:rsidRoot w:val="00921CC6"/>
    <w:rsid w:val="00336431"/>
    <w:rsid w:val="00532D9B"/>
    <w:rsid w:val="00921CC6"/>
    <w:rsid w:val="00C24BBF"/>
    <w:rsid w:val="00DA5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F886"/>
  <w15:docId w15:val="{D85CE72C-5CF8-48A0-BC84-420B229D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eastAsia="Calibri" w:hAnsi="Times New Roman" w:cs="Times New Roman"/>
      <w:sz w:val="24"/>
      <w:szCs w:val="20"/>
      <w:lang w:eastAsia="en-GB"/>
    </w:rPr>
  </w:style>
  <w:style w:type="paragraph" w:styleId="Titlu1">
    <w:name w:val="heading 1"/>
    <w:basedOn w:val="Normal"/>
    <w:next w:val="Normal"/>
    <w:link w:val="Titlu1Caracter"/>
    <w:uiPriority w:val="9"/>
    <w:qFormat/>
    <w:pPr>
      <w:keepNext/>
      <w:numPr>
        <w:numId w:val="4"/>
      </w:numPr>
      <w:spacing w:before="240" w:after="240"/>
      <w:outlineLvl w:val="0"/>
    </w:pPr>
    <w:rPr>
      <w:rFonts w:eastAsia="Times New Roman"/>
      <w:b/>
      <w:smallCaps/>
      <w:lang w:eastAsia="en-US"/>
    </w:rPr>
  </w:style>
  <w:style w:type="paragraph" w:styleId="Titlu2">
    <w:name w:val="heading 2"/>
    <w:basedOn w:val="Normal"/>
    <w:next w:val="Normal"/>
    <w:link w:val="Titlu2Caracter"/>
    <w:uiPriority w:val="9"/>
    <w:qFormat/>
    <w:pPr>
      <w:keepNext/>
      <w:numPr>
        <w:ilvl w:val="1"/>
        <w:numId w:val="4"/>
      </w:numPr>
      <w:spacing w:before="0" w:after="240"/>
      <w:outlineLvl w:val="1"/>
    </w:pPr>
    <w:rPr>
      <w:rFonts w:eastAsia="Times New Roman"/>
      <w:b/>
      <w:lang w:eastAsia="en-US"/>
    </w:rPr>
  </w:style>
  <w:style w:type="paragraph" w:styleId="Titlu3">
    <w:name w:val="heading 3"/>
    <w:basedOn w:val="Normal"/>
    <w:next w:val="Normal"/>
    <w:link w:val="Titlu3Caracter"/>
    <w:uiPriority w:val="9"/>
    <w:qFormat/>
    <w:pPr>
      <w:keepNext/>
      <w:numPr>
        <w:ilvl w:val="2"/>
        <w:numId w:val="4"/>
      </w:numPr>
      <w:spacing w:before="0" w:after="240"/>
      <w:outlineLvl w:val="2"/>
    </w:pPr>
    <w:rPr>
      <w:rFonts w:eastAsia="Times New Roman"/>
      <w:i/>
      <w:lang w:eastAsia="en-US"/>
    </w:rPr>
  </w:style>
  <w:style w:type="paragraph" w:styleId="Titlu4">
    <w:name w:val="heading 4"/>
    <w:basedOn w:val="Normal"/>
    <w:next w:val="Normal"/>
    <w:link w:val="Titlu4Caracter"/>
    <w:uiPriority w:val="9"/>
    <w:qFormat/>
    <w:pPr>
      <w:keepNext/>
      <w:numPr>
        <w:ilvl w:val="3"/>
        <w:numId w:val="4"/>
      </w:numPr>
      <w:spacing w:before="0" w:after="240"/>
      <w:outlineLvl w:val="3"/>
    </w:pPr>
    <w:rPr>
      <w:rFonts w:eastAsia="Times New Roman"/>
      <w:lang w:eastAsia="en-US"/>
    </w:rPr>
  </w:style>
  <w:style w:type="paragraph" w:styleId="Titlu5">
    <w:name w:val="heading 5"/>
    <w:basedOn w:val="Normal"/>
    <w:next w:val="Normal"/>
    <w:link w:val="Titlu5Caracter"/>
    <w:qFormat/>
    <w:pPr>
      <w:spacing w:before="240" w:after="60"/>
      <w:ind w:left="1008" w:hanging="1008"/>
      <w:outlineLvl w:val="4"/>
    </w:pPr>
    <w:rPr>
      <w:rFonts w:ascii="Arial" w:eastAsia="Times New Roman" w:hAnsi="Arial"/>
      <w:sz w:val="22"/>
      <w:szCs w:val="22"/>
    </w:rPr>
  </w:style>
  <w:style w:type="paragraph" w:styleId="Titlu6">
    <w:name w:val="heading 6"/>
    <w:basedOn w:val="Normal"/>
    <w:next w:val="Normal"/>
    <w:link w:val="Titlu6Caracter"/>
    <w:qFormat/>
    <w:pPr>
      <w:spacing w:before="240" w:after="60"/>
      <w:ind w:left="1152" w:hanging="1152"/>
      <w:outlineLvl w:val="5"/>
    </w:pPr>
    <w:rPr>
      <w:rFonts w:ascii="Arial" w:eastAsia="Times New Roman" w:hAnsi="Arial"/>
      <w:i/>
      <w:sz w:val="22"/>
      <w:szCs w:val="22"/>
    </w:rPr>
  </w:style>
  <w:style w:type="paragraph" w:styleId="Titlu7">
    <w:name w:val="heading 7"/>
    <w:basedOn w:val="Normal"/>
    <w:next w:val="Normal"/>
    <w:link w:val="Titlu7Caracter"/>
    <w:qFormat/>
    <w:pPr>
      <w:spacing w:before="240" w:after="60"/>
      <w:ind w:left="1296" w:hanging="1296"/>
      <w:outlineLvl w:val="6"/>
    </w:pPr>
    <w:rPr>
      <w:rFonts w:ascii="Arial" w:eastAsia="Times New Roman" w:hAnsi="Arial"/>
      <w:sz w:val="20"/>
      <w:szCs w:val="22"/>
    </w:rPr>
  </w:style>
  <w:style w:type="paragraph" w:styleId="Titlu8">
    <w:name w:val="heading 8"/>
    <w:basedOn w:val="Normal"/>
    <w:next w:val="Normal"/>
    <w:link w:val="Titlu8Caracter"/>
    <w:qFormat/>
    <w:pPr>
      <w:spacing w:before="240" w:after="60"/>
      <w:ind w:left="1440" w:hanging="1440"/>
      <w:outlineLvl w:val="7"/>
    </w:pPr>
    <w:rPr>
      <w:rFonts w:ascii="Arial" w:eastAsia="Times New Roman" w:hAnsi="Arial"/>
      <w:i/>
      <w:sz w:val="20"/>
      <w:szCs w:val="22"/>
    </w:rPr>
  </w:style>
  <w:style w:type="paragraph" w:styleId="Titlu9">
    <w:name w:val="heading 9"/>
    <w:basedOn w:val="Normal"/>
    <w:next w:val="Normal"/>
    <w:link w:val="Titlu9Caracter"/>
    <w:qFormat/>
    <w:pPr>
      <w:spacing w:before="240" w:after="60"/>
      <w:ind w:left="1584" w:hanging="1584"/>
      <w:outlineLvl w:val="8"/>
    </w:pPr>
    <w:rPr>
      <w:rFonts w:ascii="Arial" w:eastAsia="Times New Roman" w:hAnsi="Arial"/>
      <w:i/>
      <w:sz w:val="18"/>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Times New Roman" w:eastAsia="Times New Roman" w:hAnsi="Times New Roman" w:cs="Times New Roman"/>
      <w:b/>
      <w:smallCaps/>
      <w:sz w:val="24"/>
      <w:szCs w:val="20"/>
    </w:rPr>
  </w:style>
  <w:style w:type="character" w:customStyle="1" w:styleId="Titlu2Caracter">
    <w:name w:val="Titlu 2 Caracter"/>
    <w:basedOn w:val="Fontdeparagrafimplicit"/>
    <w:link w:val="Titlu2"/>
    <w:uiPriority w:val="9"/>
    <w:rPr>
      <w:rFonts w:ascii="Times New Roman" w:eastAsia="Times New Roman" w:hAnsi="Times New Roman" w:cs="Times New Roman"/>
      <w:b/>
      <w:sz w:val="24"/>
      <w:szCs w:val="20"/>
    </w:rPr>
  </w:style>
  <w:style w:type="character" w:customStyle="1" w:styleId="Titlu3Caracter">
    <w:name w:val="Titlu 3 Caracter"/>
    <w:basedOn w:val="Fontdeparagrafimplicit"/>
    <w:link w:val="Titlu3"/>
    <w:uiPriority w:val="9"/>
    <w:rPr>
      <w:rFonts w:ascii="Times New Roman" w:eastAsia="Times New Roman" w:hAnsi="Times New Roman" w:cs="Times New Roman"/>
      <w:i/>
      <w:sz w:val="24"/>
      <w:szCs w:val="20"/>
    </w:rPr>
  </w:style>
  <w:style w:type="character" w:customStyle="1" w:styleId="Titlu4Caracter">
    <w:name w:val="Titlu 4 Caracter"/>
    <w:basedOn w:val="Fontdeparagrafimplicit"/>
    <w:link w:val="Titlu4"/>
    <w:uiPriority w:val="9"/>
    <w:rPr>
      <w:rFonts w:ascii="Times New Roman" w:eastAsia="Times New Roman" w:hAnsi="Times New Roman" w:cs="Times New Roman"/>
      <w:sz w:val="24"/>
      <w:szCs w:val="20"/>
    </w:rPr>
  </w:style>
  <w:style w:type="character" w:customStyle="1" w:styleId="Titlu5Caracter">
    <w:name w:val="Titlu 5 Caracter"/>
    <w:basedOn w:val="Fontdeparagrafimplicit"/>
    <w:link w:val="Titlu5"/>
    <w:rPr>
      <w:rFonts w:ascii="Arial" w:eastAsia="Times New Roman" w:hAnsi="Arial" w:cs="Times New Roman"/>
      <w:lang w:eastAsia="en-GB"/>
    </w:rPr>
  </w:style>
  <w:style w:type="character" w:customStyle="1" w:styleId="Titlu6Caracter">
    <w:name w:val="Titlu 6 Caracter"/>
    <w:basedOn w:val="Fontdeparagrafimplicit"/>
    <w:link w:val="Titlu6"/>
    <w:rPr>
      <w:rFonts w:ascii="Arial" w:eastAsia="Times New Roman" w:hAnsi="Arial" w:cs="Times New Roman"/>
      <w:i/>
      <w:lang w:eastAsia="en-GB"/>
    </w:rPr>
  </w:style>
  <w:style w:type="character" w:customStyle="1" w:styleId="Titlu7Caracter">
    <w:name w:val="Titlu 7 Caracter"/>
    <w:basedOn w:val="Fontdeparagrafimplicit"/>
    <w:link w:val="Titlu7"/>
    <w:rPr>
      <w:rFonts w:ascii="Arial" w:eastAsia="Times New Roman" w:hAnsi="Arial" w:cs="Times New Roman"/>
      <w:sz w:val="20"/>
      <w:lang w:eastAsia="en-GB"/>
    </w:rPr>
  </w:style>
  <w:style w:type="character" w:customStyle="1" w:styleId="Titlu8Caracter">
    <w:name w:val="Titlu 8 Caracter"/>
    <w:basedOn w:val="Fontdeparagrafimplicit"/>
    <w:link w:val="Titlu8"/>
    <w:rPr>
      <w:rFonts w:ascii="Arial" w:eastAsia="Times New Roman" w:hAnsi="Arial" w:cs="Times New Roman"/>
      <w:i/>
      <w:sz w:val="20"/>
      <w:lang w:eastAsia="en-GB"/>
    </w:rPr>
  </w:style>
  <w:style w:type="character" w:customStyle="1" w:styleId="Titlu9Caracter">
    <w:name w:val="Titlu 9 Caracter"/>
    <w:basedOn w:val="Fontdeparagrafimplicit"/>
    <w:link w:val="Titlu9"/>
    <w:rPr>
      <w:rFonts w:ascii="Arial" w:eastAsia="Times New Roman" w:hAnsi="Arial" w:cs="Times New Roman"/>
      <w:i/>
      <w:sz w:val="18"/>
      <w:lang w:eastAsia="en-GB"/>
    </w:rPr>
  </w:style>
  <w:style w:type="paragraph" w:styleId="Antet">
    <w:name w:val="header"/>
    <w:basedOn w:val="Normal"/>
    <w:link w:val="AntetCaracter"/>
    <w:uiPriority w:val="99"/>
    <w:unhideWhenUsed/>
    <w:pPr>
      <w:tabs>
        <w:tab w:val="center" w:pos="4535"/>
        <w:tab w:val="right" w:pos="9071"/>
      </w:tabs>
      <w:spacing w:before="0"/>
    </w:pPr>
    <w:rPr>
      <w:szCs w:val="22"/>
      <w:lang w:eastAsia="en-US"/>
    </w:rPr>
  </w:style>
  <w:style w:type="character" w:customStyle="1" w:styleId="AntetCaracter">
    <w:name w:val="Antet Caracter"/>
    <w:basedOn w:val="Fontdeparagrafimplicit"/>
    <w:link w:val="Antet"/>
    <w:uiPriority w:val="99"/>
    <w:rPr>
      <w:rFonts w:ascii="Times New Roman" w:eastAsia="Calibri" w:hAnsi="Times New Roman" w:cs="Times New Roman"/>
      <w:sz w:val="24"/>
    </w:rPr>
  </w:style>
  <w:style w:type="paragraph" w:styleId="Subsol">
    <w:name w:val="footer"/>
    <w:basedOn w:val="Normal"/>
    <w:link w:val="SubsolCaracte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SubsolCaracter">
    <w:name w:val="Subsol Caracter"/>
    <w:basedOn w:val="Fontdeparagrafimplicit"/>
    <w:link w:val="Subsol"/>
    <w:uiPriority w:val="99"/>
    <w:rPr>
      <w:rFonts w:ascii="Times New Roman" w:eastAsia="Calibri" w:hAnsi="Times New Roman" w:cs="Times New Roman"/>
      <w:sz w:val="24"/>
    </w:rPr>
  </w:style>
  <w:style w:type="paragraph" w:styleId="Textnotdesubsol">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TextnotdesubsolCaracter"/>
    <w:unhideWhenUsed/>
    <w:pPr>
      <w:spacing w:before="0" w:after="0"/>
      <w:ind w:left="720" w:hanging="720"/>
    </w:pPr>
    <w:rPr>
      <w:sz w:val="20"/>
    </w:rPr>
  </w:style>
  <w:style w:type="character" w:customStyle="1" w:styleId="TextnotdesubsolCaracter">
    <w:name w:val="Text notă de subsol Caracter"/>
    <w:aliases w:val="Schriftart: 9 pt Caracter,Schriftart: 10 pt Caracter,Schriftart: 8 pt Caracter,WB-Fußnotentext Caracter,FoodNote Caracter,ft Caracter,Footnote text Caracter,Footnote Text Char Char Caracter,fn Caracter,f Caracter"/>
    <w:basedOn w:val="Fontdeparagrafimplicit"/>
    <w:link w:val="Textnotdesubsol"/>
    <w:rPr>
      <w:rFonts w:ascii="Times New Roman" w:eastAsia="Calibri" w:hAnsi="Times New Roman" w:cs="Times New Roman"/>
      <w:sz w:val="20"/>
      <w:szCs w:val="20"/>
      <w:lang w:eastAsia="en-GB"/>
    </w:rPr>
  </w:style>
  <w:style w:type="character" w:styleId="Referinnotdesubsol">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Fontdeparagrafimplici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Fontdeparagrafimplici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elgril">
    <w:name w:val="Table Grid"/>
    <w:basedOn w:val="Tabel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semiHidden/>
    <w:unhideWhenUsed/>
    <w:pPr>
      <w:spacing w:before="0" w:after="0"/>
    </w:pPr>
    <w:rPr>
      <w:rFonts w:ascii="Tahoma" w:hAnsi="Tahoma" w:cs="Tahoma"/>
      <w:sz w:val="16"/>
      <w:szCs w:val="16"/>
    </w:rPr>
  </w:style>
  <w:style w:type="character" w:customStyle="1" w:styleId="TextnBalonCaracter">
    <w:name w:val="Text în Balon Caracter"/>
    <w:basedOn w:val="Fontdeparagrafimplicit"/>
    <w:link w:val="TextnBalon"/>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f">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fCaracte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fCaracter">
    <w:name w:val="Listă paragraf Caracter"/>
    <w:aliases w:val="List Paragraph compact Caracter,Normal bullet 2 Caracter,Paragraphe de liste 2 Caracter,Reference list Caracter,Bullet list Caracter,Numbered List Caracter,List Paragraph1 Caracter,1st level - Bullet List Paragraph Caracter"/>
    <w:link w:val="Listparagraf"/>
    <w:uiPriority w:val="34"/>
    <w:qFormat/>
    <w:locked/>
  </w:style>
  <w:style w:type="character" w:styleId="Referincomentariu">
    <w:name w:val="annotation reference"/>
    <w:basedOn w:val="Fontdeparagrafimplicit"/>
    <w:uiPriority w:val="99"/>
    <w:unhideWhenUsed/>
    <w:rPr>
      <w:sz w:val="16"/>
      <w:szCs w:val="16"/>
    </w:rPr>
  </w:style>
  <w:style w:type="paragraph" w:styleId="Textcomentariu">
    <w:name w:val="annotation text"/>
    <w:basedOn w:val="Normal"/>
    <w:link w:val="TextcomentariuCaracter"/>
    <w:uiPriority w:val="99"/>
    <w:unhideWhenUsed/>
    <w:pPr>
      <w:spacing w:before="0" w:after="200"/>
      <w:jc w:val="left"/>
    </w:pPr>
    <w:rPr>
      <w:rFonts w:asciiTheme="minorHAnsi" w:eastAsiaTheme="minorHAnsi" w:hAnsiTheme="minorHAnsi" w:cstheme="minorBidi"/>
      <w:sz w:val="20"/>
      <w:lang w:eastAsia="en-US"/>
    </w:rPr>
  </w:style>
  <w:style w:type="character" w:customStyle="1" w:styleId="TextcomentariuCaracter">
    <w:name w:val="Text comentariu Caracter"/>
    <w:basedOn w:val="Fontdeparagrafimplicit"/>
    <w:link w:val="Textcomentariu"/>
    <w:uiPriority w:val="99"/>
    <w:rPr>
      <w:sz w:val="20"/>
      <w:szCs w:val="20"/>
    </w:rPr>
  </w:style>
  <w:style w:type="paragraph" w:styleId="Frspaiere">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20"/>
      </w:numPr>
    </w:pPr>
    <w:rPr>
      <w:rFonts w:eastAsiaTheme="minorHAnsi"/>
      <w:szCs w:val="22"/>
      <w:lang w:eastAsia="en-US"/>
    </w:rPr>
  </w:style>
  <w:style w:type="paragraph" w:customStyle="1" w:styleId="Point1number">
    <w:name w:val="Point 1 (number)"/>
    <w:basedOn w:val="Normal"/>
    <w:pPr>
      <w:numPr>
        <w:ilvl w:val="2"/>
        <w:numId w:val="20"/>
      </w:numPr>
    </w:pPr>
    <w:rPr>
      <w:rFonts w:eastAsiaTheme="minorHAnsi"/>
      <w:szCs w:val="22"/>
      <w:lang w:eastAsia="en-US"/>
    </w:rPr>
  </w:style>
  <w:style w:type="paragraph" w:customStyle="1" w:styleId="Point2number">
    <w:name w:val="Point 2 (number)"/>
    <w:basedOn w:val="Normal"/>
    <w:pPr>
      <w:numPr>
        <w:ilvl w:val="4"/>
        <w:numId w:val="20"/>
      </w:numPr>
    </w:pPr>
    <w:rPr>
      <w:rFonts w:eastAsiaTheme="minorHAnsi"/>
      <w:szCs w:val="22"/>
      <w:lang w:eastAsia="en-US"/>
    </w:rPr>
  </w:style>
  <w:style w:type="paragraph" w:customStyle="1" w:styleId="Point3number">
    <w:name w:val="Point 3 (number)"/>
    <w:basedOn w:val="Normal"/>
    <w:pPr>
      <w:numPr>
        <w:ilvl w:val="6"/>
        <w:numId w:val="20"/>
      </w:numPr>
    </w:pPr>
    <w:rPr>
      <w:rFonts w:eastAsiaTheme="minorHAnsi"/>
      <w:szCs w:val="22"/>
      <w:lang w:eastAsia="en-US"/>
    </w:rPr>
  </w:style>
  <w:style w:type="paragraph" w:customStyle="1" w:styleId="Point0letter">
    <w:name w:val="Point 0 (letter)"/>
    <w:basedOn w:val="Normal"/>
    <w:pPr>
      <w:numPr>
        <w:ilvl w:val="1"/>
        <w:numId w:val="20"/>
      </w:numPr>
    </w:pPr>
    <w:rPr>
      <w:rFonts w:eastAsiaTheme="minorHAnsi"/>
      <w:szCs w:val="22"/>
      <w:lang w:eastAsia="en-US"/>
    </w:rPr>
  </w:style>
  <w:style w:type="paragraph" w:customStyle="1" w:styleId="Point1letter">
    <w:name w:val="Point 1 (letter)"/>
    <w:basedOn w:val="Normal"/>
    <w:pPr>
      <w:numPr>
        <w:ilvl w:val="3"/>
        <w:numId w:val="20"/>
      </w:numPr>
    </w:pPr>
    <w:rPr>
      <w:rFonts w:eastAsiaTheme="minorHAnsi"/>
      <w:szCs w:val="22"/>
      <w:lang w:eastAsia="en-US"/>
    </w:rPr>
  </w:style>
  <w:style w:type="paragraph" w:customStyle="1" w:styleId="Point3letter">
    <w:name w:val="Point 3 (letter)"/>
    <w:basedOn w:val="Normal"/>
    <w:pPr>
      <w:numPr>
        <w:ilvl w:val="7"/>
        <w:numId w:val="20"/>
      </w:numPr>
    </w:pPr>
    <w:rPr>
      <w:rFonts w:eastAsiaTheme="minorHAnsi"/>
      <w:szCs w:val="22"/>
      <w:lang w:eastAsia="en-US"/>
    </w:rPr>
  </w:style>
  <w:style w:type="paragraph" w:customStyle="1" w:styleId="Point4letter">
    <w:name w:val="Point 4 (letter)"/>
    <w:basedOn w:val="Normal"/>
    <w:pPr>
      <w:numPr>
        <w:ilvl w:val="8"/>
        <w:numId w:val="20"/>
      </w:numPr>
    </w:pPr>
    <w:rPr>
      <w:rFonts w:eastAsiaTheme="minorHAnsi"/>
      <w:szCs w:val="22"/>
      <w:lang w:eastAsia="en-US"/>
    </w:rPr>
  </w:style>
  <w:style w:type="character" w:styleId="Numrdepagin">
    <w:name w:val="page number"/>
  </w:style>
  <w:style w:type="paragraph" w:styleId="Titlu">
    <w:name w:val="Title"/>
    <w:basedOn w:val="Normal"/>
    <w:link w:val="TitluCaracter"/>
    <w:qFormat/>
    <w:pPr>
      <w:spacing w:before="240" w:after="60"/>
      <w:jc w:val="center"/>
      <w:outlineLvl w:val="0"/>
    </w:pPr>
    <w:rPr>
      <w:rFonts w:ascii="Arial" w:eastAsia="Times New Roman" w:hAnsi="Arial"/>
      <w:b/>
      <w:kern w:val="28"/>
      <w:sz w:val="32"/>
      <w:szCs w:val="22"/>
    </w:rPr>
  </w:style>
  <w:style w:type="character" w:customStyle="1" w:styleId="TitluCaracter">
    <w:name w:val="Titlu Caracter"/>
    <w:basedOn w:val="Fontdeparagrafimplicit"/>
    <w:link w:val="Titlu"/>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SubiectComentariu">
    <w:name w:val="annotation subject"/>
    <w:basedOn w:val="Textcomentariu"/>
    <w:next w:val="Textcomentariu"/>
    <w:link w:val="SubiectComentariuCaracter"/>
    <w:semiHidden/>
    <w:unhideWhenUsed/>
    <w:rPr>
      <w:b/>
      <w:bCs/>
    </w:rPr>
  </w:style>
  <w:style w:type="character" w:customStyle="1" w:styleId="SubiectComentariuCaracter">
    <w:name w:val="Subiect Comentariu Caracter"/>
    <w:basedOn w:val="TextcomentariuCaracter"/>
    <w:link w:val="SubiectComentariu"/>
    <w:semiHidden/>
    <w:rPr>
      <w:b/>
      <w:bCs/>
      <w:sz w:val="20"/>
      <w:szCs w:val="20"/>
    </w:rPr>
  </w:style>
  <w:style w:type="paragraph" w:styleId="Listcumarcatori">
    <w:name w:val="List Bullet"/>
    <w:basedOn w:val="Normal"/>
    <w:unhideWhenUsed/>
    <w:pPr>
      <w:numPr>
        <w:numId w:val="21"/>
      </w:numPr>
      <w:contextualSpacing/>
    </w:pPr>
    <w:rPr>
      <w:szCs w:val="22"/>
    </w:rPr>
  </w:style>
  <w:style w:type="paragraph" w:styleId="Listacumarcatori2">
    <w:name w:val="List Bullet 2"/>
    <w:basedOn w:val="Normal"/>
    <w:unhideWhenUsed/>
    <w:pPr>
      <w:numPr>
        <w:numId w:val="22"/>
      </w:numPr>
      <w:contextualSpacing/>
    </w:pPr>
    <w:rPr>
      <w:szCs w:val="22"/>
    </w:rPr>
  </w:style>
  <w:style w:type="paragraph" w:styleId="Listacumarcatori3">
    <w:name w:val="List Bullet 3"/>
    <w:basedOn w:val="Normal"/>
    <w:unhideWhenUsed/>
    <w:pPr>
      <w:numPr>
        <w:numId w:val="23"/>
      </w:numPr>
      <w:contextualSpacing/>
    </w:pPr>
    <w:rPr>
      <w:szCs w:val="22"/>
    </w:rPr>
  </w:style>
  <w:style w:type="paragraph" w:styleId="Listacumarcatori4">
    <w:name w:val="List Bullet 4"/>
    <w:basedOn w:val="Normal"/>
    <w:unhideWhenUsed/>
    <w:pPr>
      <w:numPr>
        <w:numId w:val="24"/>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Textbloc">
    <w:name w:val="Block Text"/>
    <w:basedOn w:val="Normal"/>
    <w:pPr>
      <w:spacing w:before="0"/>
      <w:ind w:left="1440" w:right="1440"/>
    </w:pPr>
    <w:rPr>
      <w:rFonts w:eastAsia="Times New Roman"/>
      <w:szCs w:val="22"/>
    </w:rPr>
  </w:style>
  <w:style w:type="paragraph" w:styleId="Corptext">
    <w:name w:val="Body Text"/>
    <w:basedOn w:val="Normal"/>
    <w:link w:val="CorptextCaracter"/>
    <w:pPr>
      <w:spacing w:before="0"/>
    </w:pPr>
    <w:rPr>
      <w:rFonts w:eastAsia="Times New Roman"/>
      <w:szCs w:val="22"/>
    </w:rPr>
  </w:style>
  <w:style w:type="character" w:customStyle="1" w:styleId="CorptextCaracter">
    <w:name w:val="Corp text Caracter"/>
    <w:basedOn w:val="Fontdeparagrafimplicit"/>
    <w:link w:val="Corptext"/>
    <w:rPr>
      <w:rFonts w:ascii="Times New Roman" w:eastAsia="Times New Roman" w:hAnsi="Times New Roman" w:cs="Times New Roman"/>
      <w:sz w:val="24"/>
      <w:lang w:eastAsia="en-GB"/>
    </w:rPr>
  </w:style>
  <w:style w:type="paragraph" w:styleId="Corptext2">
    <w:name w:val="Body Text 2"/>
    <w:basedOn w:val="Normal"/>
    <w:link w:val="Corptext2Caracter"/>
    <w:pPr>
      <w:spacing w:before="0" w:line="480" w:lineRule="auto"/>
    </w:pPr>
    <w:rPr>
      <w:rFonts w:eastAsia="Times New Roman"/>
      <w:szCs w:val="22"/>
    </w:rPr>
  </w:style>
  <w:style w:type="character" w:customStyle="1" w:styleId="Corptext2Caracter">
    <w:name w:val="Corp text 2 Caracter"/>
    <w:basedOn w:val="Fontdeparagrafimplicit"/>
    <w:link w:val="Corptext2"/>
    <w:rPr>
      <w:rFonts w:ascii="Times New Roman" w:eastAsia="Times New Roman" w:hAnsi="Times New Roman" w:cs="Times New Roman"/>
      <w:sz w:val="24"/>
      <w:lang w:eastAsia="en-GB"/>
    </w:rPr>
  </w:style>
  <w:style w:type="paragraph" w:styleId="Corptext3">
    <w:name w:val="Body Text 3"/>
    <w:basedOn w:val="Normal"/>
    <w:link w:val="Corptext3Caracter"/>
    <w:pPr>
      <w:spacing w:before="0"/>
    </w:pPr>
    <w:rPr>
      <w:rFonts w:eastAsia="Times New Roman"/>
      <w:sz w:val="16"/>
      <w:szCs w:val="22"/>
    </w:rPr>
  </w:style>
  <w:style w:type="character" w:customStyle="1" w:styleId="Corptext3Caracter">
    <w:name w:val="Corp text 3 Caracter"/>
    <w:basedOn w:val="Fontdeparagrafimplicit"/>
    <w:link w:val="Corptext3"/>
    <w:rPr>
      <w:rFonts w:ascii="Times New Roman" w:eastAsia="Times New Roman" w:hAnsi="Times New Roman" w:cs="Times New Roman"/>
      <w:sz w:val="16"/>
      <w:lang w:eastAsia="en-GB"/>
    </w:rPr>
  </w:style>
  <w:style w:type="paragraph" w:styleId="Primindentpentrucorptext">
    <w:name w:val="Body Text First Indent"/>
    <w:basedOn w:val="Corptext"/>
    <w:link w:val="PrimindentpentrucorptextCaracter"/>
    <w:pPr>
      <w:ind w:firstLine="210"/>
    </w:pPr>
  </w:style>
  <w:style w:type="character" w:customStyle="1" w:styleId="PrimindentpentrucorptextCaracter">
    <w:name w:val="Prim indent pentru corp text Caracter"/>
    <w:basedOn w:val="CorptextCaracter"/>
    <w:link w:val="Primindentpentrucorptext"/>
    <w:rPr>
      <w:rFonts w:ascii="Times New Roman" w:eastAsia="Times New Roman" w:hAnsi="Times New Roman" w:cs="Times New Roman"/>
      <w:sz w:val="24"/>
      <w:lang w:eastAsia="en-GB"/>
    </w:rPr>
  </w:style>
  <w:style w:type="paragraph" w:styleId="Indentcorptext">
    <w:name w:val="Body Text Indent"/>
    <w:basedOn w:val="Normal"/>
    <w:link w:val="IndentcorptextCaracter"/>
    <w:pPr>
      <w:spacing w:before="0"/>
      <w:ind w:left="283"/>
    </w:pPr>
    <w:rPr>
      <w:rFonts w:eastAsia="Times New Roman"/>
      <w:szCs w:val="22"/>
    </w:rPr>
  </w:style>
  <w:style w:type="character" w:customStyle="1" w:styleId="IndentcorptextCaracter">
    <w:name w:val="Indent corp text Caracter"/>
    <w:basedOn w:val="Fontdeparagrafimplicit"/>
    <w:link w:val="Indentcorptext"/>
    <w:rPr>
      <w:rFonts w:ascii="Times New Roman" w:eastAsia="Times New Roman" w:hAnsi="Times New Roman" w:cs="Times New Roman"/>
      <w:sz w:val="24"/>
      <w:lang w:eastAsia="en-GB"/>
    </w:rPr>
  </w:style>
  <w:style w:type="paragraph" w:styleId="Primindentpentrucorptext2">
    <w:name w:val="Body Text First Indent 2"/>
    <w:basedOn w:val="Indentcorptext"/>
    <w:link w:val="Primindentpentrucorptext2Caracter"/>
    <w:pPr>
      <w:ind w:firstLine="210"/>
    </w:pPr>
  </w:style>
  <w:style w:type="character" w:customStyle="1" w:styleId="Primindentpentrucorptext2Caracter">
    <w:name w:val="Prim indent pentru corp text 2 Caracter"/>
    <w:basedOn w:val="IndentcorptextCaracter"/>
    <w:link w:val="Primindentpentrucorptext2"/>
    <w:rPr>
      <w:rFonts w:ascii="Times New Roman" w:eastAsia="Times New Roman" w:hAnsi="Times New Roman" w:cs="Times New Roman"/>
      <w:sz w:val="24"/>
      <w:lang w:eastAsia="en-GB"/>
    </w:rPr>
  </w:style>
  <w:style w:type="paragraph" w:styleId="Indentcorptext2">
    <w:name w:val="Body Text Indent 2"/>
    <w:basedOn w:val="Normal"/>
    <w:link w:val="Indentcorptext2Caracter"/>
    <w:pPr>
      <w:spacing w:before="0" w:line="480" w:lineRule="auto"/>
      <w:ind w:left="283"/>
    </w:pPr>
    <w:rPr>
      <w:rFonts w:eastAsia="Times New Roman"/>
      <w:szCs w:val="22"/>
    </w:rPr>
  </w:style>
  <w:style w:type="character" w:customStyle="1" w:styleId="Indentcorptext2Caracter">
    <w:name w:val="Indent corp text 2 Caracter"/>
    <w:basedOn w:val="Fontdeparagrafimplicit"/>
    <w:link w:val="Indentcorptext2"/>
    <w:rPr>
      <w:rFonts w:ascii="Times New Roman" w:eastAsia="Times New Roman" w:hAnsi="Times New Roman" w:cs="Times New Roman"/>
      <w:sz w:val="24"/>
      <w:lang w:eastAsia="en-GB"/>
    </w:rPr>
  </w:style>
  <w:style w:type="paragraph" w:styleId="Indentcorptext3">
    <w:name w:val="Body Text Indent 3"/>
    <w:basedOn w:val="Normal"/>
    <w:link w:val="Indentcorptext3Caracter"/>
    <w:pPr>
      <w:spacing w:before="0"/>
      <w:ind w:left="283"/>
    </w:pPr>
    <w:rPr>
      <w:rFonts w:eastAsia="Times New Roman"/>
      <w:sz w:val="16"/>
      <w:szCs w:val="22"/>
    </w:rPr>
  </w:style>
  <w:style w:type="character" w:customStyle="1" w:styleId="Indentcorptext3Caracter">
    <w:name w:val="Indent corp text 3 Caracter"/>
    <w:basedOn w:val="Fontdeparagrafimplicit"/>
    <w:link w:val="Indentcorptext3"/>
    <w:rPr>
      <w:rFonts w:ascii="Times New Roman" w:eastAsia="Times New Roman" w:hAnsi="Times New Roman" w:cs="Times New Roman"/>
      <w:sz w:val="16"/>
      <w:lang w:eastAsia="en-GB"/>
    </w:rPr>
  </w:style>
  <w:style w:type="paragraph" w:styleId="Legend">
    <w:name w:val="caption"/>
    <w:basedOn w:val="Normal"/>
    <w:next w:val="Normal"/>
    <w:qFormat/>
    <w:rPr>
      <w:rFonts w:eastAsia="Times New Roman"/>
      <w:b/>
      <w:szCs w:val="22"/>
    </w:rPr>
  </w:style>
  <w:style w:type="paragraph" w:styleId="Formuledencheiere">
    <w:name w:val="Closing"/>
    <w:basedOn w:val="Normal"/>
    <w:next w:val="Semntur"/>
    <w:link w:val="FormuledencheiereCaracter"/>
    <w:pPr>
      <w:tabs>
        <w:tab w:val="left" w:pos="5103"/>
      </w:tabs>
      <w:spacing w:before="240" w:after="240"/>
      <w:ind w:left="5103"/>
      <w:jc w:val="left"/>
    </w:pPr>
    <w:rPr>
      <w:rFonts w:eastAsia="Times New Roman"/>
      <w:szCs w:val="22"/>
    </w:rPr>
  </w:style>
  <w:style w:type="character" w:customStyle="1" w:styleId="FormuledencheiereCaracter">
    <w:name w:val="Formule de încheiere Caracter"/>
    <w:basedOn w:val="Fontdeparagrafimplicit"/>
    <w:link w:val="Formuledencheiere"/>
    <w:rPr>
      <w:rFonts w:ascii="Times New Roman" w:eastAsia="Times New Roman" w:hAnsi="Times New Roman" w:cs="Times New Roman"/>
      <w:sz w:val="24"/>
      <w:lang w:eastAsia="en-GB"/>
    </w:rPr>
  </w:style>
  <w:style w:type="paragraph" w:styleId="Semntur">
    <w:name w:val="Signature"/>
    <w:basedOn w:val="Normal"/>
    <w:next w:val="Contact"/>
    <w:link w:val="SemnturCaracter"/>
    <w:uiPriority w:val="99"/>
    <w:pPr>
      <w:tabs>
        <w:tab w:val="left" w:pos="5103"/>
      </w:tabs>
      <w:spacing w:before="1200" w:after="0"/>
      <w:ind w:left="5103"/>
      <w:jc w:val="center"/>
    </w:pPr>
    <w:rPr>
      <w:rFonts w:eastAsia="Times New Roman"/>
      <w:szCs w:val="22"/>
    </w:rPr>
  </w:style>
  <w:style w:type="character" w:customStyle="1" w:styleId="SemnturCaracter">
    <w:name w:val="Semnătură Caracter"/>
    <w:basedOn w:val="Fontdeparagrafimplicit"/>
    <w:link w:val="Semntur"/>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
    <w:name w:val="Date"/>
    <w:basedOn w:val="Normal"/>
    <w:next w:val="References"/>
    <w:link w:val="DatCaracter"/>
    <w:pPr>
      <w:spacing w:before="0" w:after="0"/>
      <w:ind w:left="5103" w:right="-567"/>
      <w:jc w:val="left"/>
    </w:pPr>
    <w:rPr>
      <w:rFonts w:eastAsia="Times New Roman"/>
      <w:szCs w:val="22"/>
    </w:rPr>
  </w:style>
  <w:style w:type="character" w:customStyle="1" w:styleId="DatCaracter">
    <w:name w:val="Dată Caracter"/>
    <w:basedOn w:val="Fontdeparagrafimplicit"/>
    <w:link w:val="Dat"/>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Plandocument">
    <w:name w:val="Document Map"/>
    <w:basedOn w:val="Normal"/>
    <w:link w:val="PlandocumentCaracter"/>
    <w:semiHidden/>
    <w:pPr>
      <w:shd w:val="clear" w:color="auto" w:fill="000080"/>
      <w:spacing w:before="0" w:after="240"/>
    </w:pPr>
    <w:rPr>
      <w:rFonts w:ascii="Tahoma" w:eastAsia="Times New Roman" w:hAnsi="Tahoma"/>
      <w:szCs w:val="22"/>
    </w:rPr>
  </w:style>
  <w:style w:type="character" w:customStyle="1" w:styleId="PlandocumentCaracter">
    <w:name w:val="Plan document Caracter"/>
    <w:basedOn w:val="Fontdeparagrafimplicit"/>
    <w:link w:val="Plandocument"/>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Textnotdefinal">
    <w:name w:val="endnote text"/>
    <w:basedOn w:val="Normal"/>
    <w:link w:val="TextnotdefinalCaracter"/>
    <w:semiHidden/>
    <w:pPr>
      <w:spacing w:before="0" w:after="240"/>
    </w:pPr>
    <w:rPr>
      <w:rFonts w:eastAsia="Times New Roman"/>
      <w:sz w:val="20"/>
      <w:szCs w:val="22"/>
    </w:rPr>
  </w:style>
  <w:style w:type="character" w:customStyle="1" w:styleId="TextnotdefinalCaracter">
    <w:name w:val="Text notă de final Caracter"/>
    <w:basedOn w:val="Fontdeparagrafimplicit"/>
    <w:link w:val="Textnotdefinal"/>
    <w:semiHidden/>
    <w:rPr>
      <w:rFonts w:ascii="Times New Roman" w:eastAsia="Times New Roman" w:hAnsi="Times New Roman" w:cs="Times New Roman"/>
      <w:sz w:val="20"/>
      <w:lang w:eastAsia="en-GB"/>
    </w:rPr>
  </w:style>
  <w:style w:type="paragraph" w:styleId="Adresplic">
    <w:name w:val="envelope address"/>
    <w:basedOn w:val="Normal"/>
    <w:pPr>
      <w:framePr w:w="7920" w:h="1980" w:hRule="exact" w:hSpace="180" w:wrap="auto" w:hAnchor="page" w:xAlign="center" w:yAlign="bottom"/>
      <w:spacing w:before="0" w:after="0"/>
    </w:pPr>
    <w:rPr>
      <w:rFonts w:eastAsia="Times New Roman"/>
      <w:szCs w:val="22"/>
    </w:rPr>
  </w:style>
  <w:style w:type="paragraph" w:styleId="Returplic">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Titludeindex">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a2">
    <w:name w:val="List 2"/>
    <w:basedOn w:val="Normal"/>
    <w:pPr>
      <w:spacing w:before="0" w:after="240"/>
      <w:ind w:left="566" w:hanging="283"/>
    </w:pPr>
    <w:rPr>
      <w:rFonts w:eastAsia="Times New Roman"/>
      <w:szCs w:val="22"/>
    </w:rPr>
  </w:style>
  <w:style w:type="paragraph" w:styleId="Lista3">
    <w:name w:val="List 3"/>
    <w:basedOn w:val="Normal"/>
    <w:pPr>
      <w:spacing w:before="0" w:after="240"/>
      <w:ind w:left="849" w:hanging="283"/>
    </w:pPr>
    <w:rPr>
      <w:rFonts w:eastAsia="Times New Roman"/>
      <w:szCs w:val="22"/>
    </w:rPr>
  </w:style>
  <w:style w:type="paragraph" w:styleId="Lista4">
    <w:name w:val="List 4"/>
    <w:basedOn w:val="Normal"/>
    <w:pPr>
      <w:spacing w:before="0" w:after="240"/>
      <w:ind w:left="1132" w:hanging="283"/>
    </w:pPr>
    <w:rPr>
      <w:rFonts w:eastAsia="Times New Roman"/>
      <w:szCs w:val="22"/>
    </w:rPr>
  </w:style>
  <w:style w:type="paragraph" w:styleId="Lista5">
    <w:name w:val="List 5"/>
    <w:basedOn w:val="Normal"/>
    <w:pPr>
      <w:spacing w:before="0" w:after="240"/>
      <w:ind w:left="1415" w:hanging="283"/>
    </w:pPr>
    <w:rPr>
      <w:rFonts w:eastAsia="Times New Roman"/>
      <w:szCs w:val="22"/>
    </w:rPr>
  </w:style>
  <w:style w:type="paragraph" w:styleId="Listacumarcatori5">
    <w:name w:val="List Bullet 5"/>
    <w:basedOn w:val="Normal"/>
    <w:autoRedefine/>
    <w:pPr>
      <w:numPr>
        <w:numId w:val="25"/>
      </w:numPr>
      <w:spacing w:before="0" w:after="240"/>
    </w:pPr>
    <w:rPr>
      <w:rFonts w:eastAsia="Times New Roman"/>
      <w:szCs w:val="22"/>
    </w:rPr>
  </w:style>
  <w:style w:type="paragraph" w:styleId="Listcontinuare">
    <w:name w:val="List Continue"/>
    <w:basedOn w:val="Normal"/>
    <w:pPr>
      <w:spacing w:before="0"/>
      <w:ind w:left="283"/>
    </w:pPr>
    <w:rPr>
      <w:rFonts w:eastAsia="Times New Roman"/>
      <w:szCs w:val="22"/>
    </w:rPr>
  </w:style>
  <w:style w:type="paragraph" w:styleId="Listcontinuare2">
    <w:name w:val="List Continue 2"/>
    <w:basedOn w:val="Normal"/>
    <w:pPr>
      <w:spacing w:before="0"/>
      <w:ind w:left="566"/>
    </w:pPr>
    <w:rPr>
      <w:rFonts w:eastAsia="Times New Roman"/>
      <w:szCs w:val="22"/>
    </w:rPr>
  </w:style>
  <w:style w:type="paragraph" w:styleId="Listcontinuare3">
    <w:name w:val="List Continue 3"/>
    <w:basedOn w:val="Normal"/>
    <w:pPr>
      <w:spacing w:before="0"/>
      <w:ind w:left="849"/>
    </w:pPr>
    <w:rPr>
      <w:rFonts w:eastAsia="Times New Roman"/>
      <w:szCs w:val="22"/>
    </w:rPr>
  </w:style>
  <w:style w:type="paragraph" w:styleId="Listcontinuare4">
    <w:name w:val="List Continue 4"/>
    <w:basedOn w:val="Normal"/>
    <w:pPr>
      <w:spacing w:before="0"/>
      <w:ind w:left="1132"/>
    </w:pPr>
    <w:rPr>
      <w:rFonts w:eastAsia="Times New Roman"/>
      <w:szCs w:val="22"/>
    </w:rPr>
  </w:style>
  <w:style w:type="paragraph" w:styleId="Listcontinuare5">
    <w:name w:val="List Continue 5"/>
    <w:basedOn w:val="Normal"/>
    <w:pPr>
      <w:spacing w:before="0"/>
      <w:ind w:left="1415"/>
    </w:pPr>
    <w:rPr>
      <w:rFonts w:eastAsia="Times New Roman"/>
      <w:szCs w:val="22"/>
    </w:rPr>
  </w:style>
  <w:style w:type="paragraph" w:styleId="Listnumerotat">
    <w:name w:val="List Number"/>
    <w:basedOn w:val="Normal"/>
    <w:pPr>
      <w:numPr>
        <w:numId w:val="32"/>
      </w:numPr>
      <w:spacing w:before="0" w:after="240"/>
    </w:pPr>
    <w:rPr>
      <w:rFonts w:eastAsia="Times New Roman"/>
      <w:szCs w:val="22"/>
    </w:rPr>
  </w:style>
  <w:style w:type="paragraph" w:styleId="Listanumerotat2">
    <w:name w:val="List Number 2"/>
    <w:basedOn w:val="Text2"/>
    <w:pPr>
      <w:numPr>
        <w:numId w:val="34"/>
      </w:numPr>
      <w:spacing w:before="0" w:after="240"/>
    </w:pPr>
    <w:rPr>
      <w:rFonts w:eastAsia="Times New Roman"/>
    </w:rPr>
  </w:style>
  <w:style w:type="paragraph" w:styleId="Listanumerotat3">
    <w:name w:val="List Number 3"/>
    <w:basedOn w:val="Text3"/>
    <w:pPr>
      <w:numPr>
        <w:numId w:val="35"/>
      </w:numPr>
      <w:spacing w:before="0" w:after="240"/>
    </w:pPr>
    <w:rPr>
      <w:rFonts w:eastAsia="Times New Roman"/>
    </w:rPr>
  </w:style>
  <w:style w:type="paragraph" w:styleId="Listanumerotat4">
    <w:name w:val="List Number 4"/>
    <w:basedOn w:val="Text4"/>
    <w:pPr>
      <w:numPr>
        <w:numId w:val="36"/>
      </w:numPr>
      <w:spacing w:before="0" w:after="240"/>
    </w:pPr>
    <w:rPr>
      <w:rFonts w:eastAsia="Times New Roman"/>
    </w:rPr>
  </w:style>
  <w:style w:type="paragraph" w:styleId="Listanumerotat5">
    <w:name w:val="List Number 5"/>
    <w:basedOn w:val="Normal"/>
    <w:pPr>
      <w:numPr>
        <w:numId w:val="26"/>
      </w:numPr>
      <w:spacing w:before="0" w:after="240"/>
    </w:pPr>
    <w:rPr>
      <w:rFonts w:eastAsia="Times New Roman"/>
      <w:szCs w:val="22"/>
    </w:rPr>
  </w:style>
  <w:style w:type="paragraph" w:styleId="Textmacrocomand">
    <w:name w:val="macro"/>
    <w:link w:val="TextmacrocomandCaracte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TextmacrocomandCaracter">
    <w:name w:val="Text macrocomandă Caracter"/>
    <w:basedOn w:val="Fontdeparagrafimplicit"/>
    <w:link w:val="Textmacrocomand"/>
    <w:semiHidden/>
    <w:rPr>
      <w:rFonts w:ascii="Courier New" w:eastAsia="Times New Roman" w:hAnsi="Courier New" w:cs="Times New Roman"/>
    </w:rPr>
  </w:style>
  <w:style w:type="paragraph" w:styleId="Antetmesaj">
    <w:name w:val="Message Header"/>
    <w:basedOn w:val="Normal"/>
    <w:link w:val="AntetmesajCaracte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AntetmesajCaracter">
    <w:name w:val="Antet mesaj Caracter"/>
    <w:basedOn w:val="Fontdeparagrafimplicit"/>
    <w:link w:val="Antetmesaj"/>
    <w:rPr>
      <w:rFonts w:ascii="Arial" w:eastAsia="Times New Roman" w:hAnsi="Arial" w:cs="Times New Roman"/>
      <w:sz w:val="24"/>
      <w:shd w:val="pct20" w:color="auto" w:fill="auto"/>
      <w:lang w:eastAsia="en-GB"/>
    </w:rPr>
  </w:style>
  <w:style w:type="paragraph" w:styleId="Indentnormal">
    <w:name w:val="Normal Indent"/>
    <w:basedOn w:val="Normal"/>
    <w:pPr>
      <w:spacing w:before="0" w:after="240"/>
      <w:ind w:left="720"/>
    </w:pPr>
    <w:rPr>
      <w:rFonts w:eastAsia="Times New Roman"/>
      <w:szCs w:val="22"/>
    </w:rPr>
  </w:style>
  <w:style w:type="paragraph" w:styleId="Titlunot">
    <w:name w:val="Note Heading"/>
    <w:basedOn w:val="Normal"/>
    <w:next w:val="Normal"/>
    <w:link w:val="TitlunotCaracter"/>
    <w:pPr>
      <w:spacing w:before="0" w:after="240"/>
    </w:pPr>
    <w:rPr>
      <w:rFonts w:eastAsia="Times New Roman"/>
      <w:szCs w:val="22"/>
    </w:rPr>
  </w:style>
  <w:style w:type="character" w:customStyle="1" w:styleId="TitlunotCaracter">
    <w:name w:val="Titlu notă Caracter"/>
    <w:basedOn w:val="Fontdeparagrafimplicit"/>
    <w:link w:val="Titlunot"/>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Textsimplu">
    <w:name w:val="Plain Text"/>
    <w:basedOn w:val="Normal"/>
    <w:link w:val="TextsimpluCaracter"/>
    <w:pPr>
      <w:spacing w:before="0" w:after="240"/>
    </w:pPr>
    <w:rPr>
      <w:rFonts w:ascii="Courier New" w:eastAsia="Times New Roman" w:hAnsi="Courier New"/>
      <w:sz w:val="20"/>
      <w:szCs w:val="22"/>
    </w:rPr>
  </w:style>
  <w:style w:type="character" w:customStyle="1" w:styleId="TextsimpluCaracter">
    <w:name w:val="Text simplu Caracter"/>
    <w:basedOn w:val="Fontdeparagrafimplicit"/>
    <w:link w:val="Textsimplu"/>
    <w:rPr>
      <w:rFonts w:ascii="Courier New" w:eastAsia="Times New Roman" w:hAnsi="Courier New" w:cs="Times New Roman"/>
      <w:sz w:val="20"/>
      <w:lang w:eastAsia="en-GB"/>
    </w:rPr>
  </w:style>
  <w:style w:type="paragraph" w:styleId="Formuldesalut">
    <w:name w:val="Salutation"/>
    <w:basedOn w:val="Normal"/>
    <w:next w:val="Normal"/>
    <w:link w:val="FormuldesalutCaracter"/>
    <w:pPr>
      <w:spacing w:before="0" w:after="240"/>
    </w:pPr>
    <w:rPr>
      <w:rFonts w:eastAsia="Times New Roman"/>
      <w:szCs w:val="22"/>
    </w:rPr>
  </w:style>
  <w:style w:type="character" w:customStyle="1" w:styleId="FormuldesalutCaracter">
    <w:name w:val="Formulă de salut Caracter"/>
    <w:basedOn w:val="Fontdeparagrafimplicit"/>
    <w:link w:val="Formuldesalut"/>
    <w:rPr>
      <w:rFonts w:ascii="Times New Roman" w:eastAsia="Times New Roman" w:hAnsi="Times New Roman" w:cs="Times New Roman"/>
      <w:sz w:val="24"/>
      <w:lang w:eastAsia="en-GB"/>
    </w:rPr>
  </w:style>
  <w:style w:type="paragraph" w:styleId="Subtitlu">
    <w:name w:val="Subtitle"/>
    <w:basedOn w:val="Normal"/>
    <w:link w:val="SubtitluCaracter"/>
    <w:qFormat/>
    <w:pPr>
      <w:spacing w:before="0" w:after="60"/>
      <w:jc w:val="center"/>
      <w:outlineLvl w:val="1"/>
    </w:pPr>
    <w:rPr>
      <w:rFonts w:ascii="Arial" w:eastAsia="Times New Roman" w:hAnsi="Arial"/>
      <w:szCs w:val="22"/>
    </w:rPr>
  </w:style>
  <w:style w:type="character" w:customStyle="1" w:styleId="SubtitluCaracter">
    <w:name w:val="Subtitlu Caracter"/>
    <w:basedOn w:val="Fontdeparagrafimplicit"/>
    <w:link w:val="Subtitlu"/>
    <w:rPr>
      <w:rFonts w:ascii="Arial" w:eastAsia="Times New Roman" w:hAnsi="Arial" w:cs="Times New Roman"/>
      <w:sz w:val="24"/>
      <w:lang w:eastAsia="en-GB"/>
    </w:rPr>
  </w:style>
  <w:style w:type="paragraph" w:styleId="Tabeldereferinecitate">
    <w:name w:val="table of authorities"/>
    <w:basedOn w:val="Normal"/>
    <w:next w:val="Normal"/>
    <w:semiHidden/>
    <w:pPr>
      <w:spacing w:before="0" w:after="240"/>
      <w:ind w:left="240" w:hanging="240"/>
    </w:pPr>
    <w:rPr>
      <w:rFonts w:eastAsia="Times New Roman"/>
      <w:szCs w:val="22"/>
    </w:rPr>
  </w:style>
  <w:style w:type="paragraph" w:styleId="Tabeldefiguri">
    <w:name w:val="table of figures"/>
    <w:basedOn w:val="Normal"/>
    <w:next w:val="Normal"/>
    <w:semiHidden/>
    <w:pPr>
      <w:spacing w:before="0" w:after="240"/>
      <w:ind w:left="480" w:hanging="480"/>
    </w:pPr>
    <w:rPr>
      <w:rFonts w:eastAsia="Times New Roman"/>
      <w:szCs w:val="22"/>
    </w:rPr>
  </w:style>
  <w:style w:type="paragraph" w:styleId="TitluTOA">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27"/>
      </w:numPr>
      <w:spacing w:before="0" w:after="240"/>
    </w:pPr>
    <w:rPr>
      <w:rFonts w:eastAsia="Times New Roman"/>
      <w:szCs w:val="22"/>
    </w:rPr>
  </w:style>
  <w:style w:type="paragraph" w:customStyle="1" w:styleId="ListDash1">
    <w:name w:val="List Dash 1"/>
    <w:basedOn w:val="Text1"/>
    <w:pPr>
      <w:numPr>
        <w:numId w:val="28"/>
      </w:numPr>
      <w:spacing w:before="0" w:after="240"/>
    </w:pPr>
    <w:rPr>
      <w:rFonts w:eastAsia="Times New Roman" w:cs="Times New Roman"/>
      <w:lang w:eastAsia="en-GB"/>
    </w:rPr>
  </w:style>
  <w:style w:type="paragraph" w:customStyle="1" w:styleId="ListDash2">
    <w:name w:val="List Dash 2"/>
    <w:basedOn w:val="Text2"/>
    <w:pPr>
      <w:numPr>
        <w:numId w:val="29"/>
      </w:numPr>
      <w:spacing w:before="0" w:after="240"/>
    </w:pPr>
    <w:rPr>
      <w:rFonts w:eastAsia="Times New Roman"/>
    </w:rPr>
  </w:style>
  <w:style w:type="paragraph" w:customStyle="1" w:styleId="ListDash3">
    <w:name w:val="List Dash 3"/>
    <w:basedOn w:val="Text3"/>
    <w:pPr>
      <w:numPr>
        <w:numId w:val="30"/>
      </w:numPr>
      <w:spacing w:before="0" w:after="240"/>
    </w:pPr>
    <w:rPr>
      <w:rFonts w:eastAsia="Times New Roman"/>
    </w:rPr>
  </w:style>
  <w:style w:type="paragraph" w:customStyle="1" w:styleId="ListDash4">
    <w:name w:val="List Dash 4"/>
    <w:basedOn w:val="Text4"/>
    <w:pPr>
      <w:numPr>
        <w:numId w:val="31"/>
      </w:numPr>
      <w:spacing w:before="0" w:after="240"/>
    </w:pPr>
    <w:rPr>
      <w:rFonts w:eastAsia="Times New Roman"/>
    </w:rPr>
  </w:style>
  <w:style w:type="paragraph" w:customStyle="1" w:styleId="ListNumberLevel2">
    <w:name w:val="List Number (Level 2)"/>
    <w:basedOn w:val="Normal"/>
    <w:pPr>
      <w:numPr>
        <w:ilvl w:val="1"/>
        <w:numId w:val="32"/>
      </w:numPr>
      <w:spacing w:before="0" w:after="240"/>
    </w:pPr>
    <w:rPr>
      <w:rFonts w:eastAsia="Times New Roman"/>
      <w:szCs w:val="22"/>
    </w:rPr>
  </w:style>
  <w:style w:type="paragraph" w:customStyle="1" w:styleId="ListNumberLevel3">
    <w:name w:val="List Number (Level 3)"/>
    <w:basedOn w:val="Normal"/>
    <w:pPr>
      <w:numPr>
        <w:ilvl w:val="2"/>
        <w:numId w:val="32"/>
      </w:numPr>
      <w:spacing w:before="0" w:after="240"/>
    </w:pPr>
    <w:rPr>
      <w:rFonts w:eastAsia="Times New Roman"/>
      <w:szCs w:val="22"/>
    </w:rPr>
  </w:style>
  <w:style w:type="paragraph" w:customStyle="1" w:styleId="ListNumberLevel4">
    <w:name w:val="List Number (Level 4)"/>
    <w:basedOn w:val="Normal"/>
    <w:pPr>
      <w:numPr>
        <w:ilvl w:val="3"/>
        <w:numId w:val="32"/>
      </w:numPr>
      <w:spacing w:before="0" w:after="240"/>
    </w:pPr>
    <w:rPr>
      <w:rFonts w:eastAsia="Times New Roman"/>
      <w:szCs w:val="22"/>
    </w:rPr>
  </w:style>
  <w:style w:type="paragraph" w:customStyle="1" w:styleId="ListNumber1">
    <w:name w:val="List Number 1"/>
    <w:basedOn w:val="Text1"/>
    <w:pPr>
      <w:numPr>
        <w:numId w:val="33"/>
      </w:numPr>
      <w:spacing w:before="0" w:after="240"/>
    </w:pPr>
    <w:rPr>
      <w:rFonts w:eastAsia="Times New Roman" w:cs="Times New Roman"/>
      <w:lang w:eastAsia="en-GB"/>
    </w:rPr>
  </w:style>
  <w:style w:type="paragraph" w:customStyle="1" w:styleId="ListNumber1Level2">
    <w:name w:val="List Number 1 (Level 2)"/>
    <w:basedOn w:val="Text1"/>
    <w:pPr>
      <w:numPr>
        <w:ilvl w:val="1"/>
        <w:numId w:val="33"/>
      </w:numPr>
      <w:spacing w:before="0" w:after="240"/>
    </w:pPr>
    <w:rPr>
      <w:rFonts w:eastAsia="Times New Roman" w:cs="Times New Roman"/>
      <w:lang w:eastAsia="en-GB"/>
    </w:rPr>
  </w:style>
  <w:style w:type="paragraph" w:customStyle="1" w:styleId="ListNumber1Level3">
    <w:name w:val="List Number 1 (Level 3)"/>
    <w:basedOn w:val="Text1"/>
    <w:pPr>
      <w:numPr>
        <w:ilvl w:val="2"/>
        <w:numId w:val="33"/>
      </w:numPr>
      <w:spacing w:before="0" w:after="240"/>
    </w:pPr>
    <w:rPr>
      <w:rFonts w:eastAsia="Times New Roman" w:cs="Times New Roman"/>
      <w:lang w:eastAsia="en-GB"/>
    </w:rPr>
  </w:style>
  <w:style w:type="paragraph" w:customStyle="1" w:styleId="ListNumber1Level4">
    <w:name w:val="List Number 1 (Level 4)"/>
    <w:basedOn w:val="Text1"/>
    <w:pPr>
      <w:numPr>
        <w:ilvl w:val="3"/>
        <w:numId w:val="33"/>
      </w:numPr>
      <w:spacing w:before="0" w:after="240"/>
    </w:pPr>
    <w:rPr>
      <w:rFonts w:eastAsia="Times New Roman" w:cs="Times New Roman"/>
      <w:lang w:eastAsia="en-GB"/>
    </w:rPr>
  </w:style>
  <w:style w:type="paragraph" w:customStyle="1" w:styleId="ListNumber2Level2">
    <w:name w:val="List Number 2 (Level 2)"/>
    <w:basedOn w:val="Text2"/>
    <w:pPr>
      <w:numPr>
        <w:ilvl w:val="1"/>
        <w:numId w:val="34"/>
      </w:numPr>
      <w:spacing w:before="0" w:after="240"/>
    </w:pPr>
    <w:rPr>
      <w:rFonts w:eastAsia="Times New Roman"/>
    </w:rPr>
  </w:style>
  <w:style w:type="paragraph" w:customStyle="1" w:styleId="ListNumber2Level3">
    <w:name w:val="List Number 2 (Level 3)"/>
    <w:basedOn w:val="Text2"/>
    <w:pPr>
      <w:numPr>
        <w:ilvl w:val="2"/>
        <w:numId w:val="34"/>
      </w:numPr>
      <w:spacing w:before="0" w:after="240"/>
    </w:pPr>
    <w:rPr>
      <w:rFonts w:eastAsia="Times New Roman"/>
    </w:rPr>
  </w:style>
  <w:style w:type="paragraph" w:customStyle="1" w:styleId="ListNumber2Level4">
    <w:name w:val="List Number 2 (Level 4)"/>
    <w:basedOn w:val="Text2"/>
    <w:pPr>
      <w:numPr>
        <w:ilvl w:val="3"/>
        <w:numId w:val="34"/>
      </w:numPr>
      <w:spacing w:before="0" w:after="240"/>
      <w:ind w:left="3901" w:hanging="703"/>
    </w:pPr>
    <w:rPr>
      <w:rFonts w:eastAsia="Times New Roman"/>
    </w:rPr>
  </w:style>
  <w:style w:type="paragraph" w:customStyle="1" w:styleId="ListNumber3Level2">
    <w:name w:val="List Number 3 (Level 2)"/>
    <w:basedOn w:val="Text3"/>
    <w:pPr>
      <w:numPr>
        <w:ilvl w:val="1"/>
        <w:numId w:val="35"/>
      </w:numPr>
      <w:spacing w:before="0" w:after="240"/>
    </w:pPr>
    <w:rPr>
      <w:rFonts w:eastAsia="Times New Roman"/>
    </w:rPr>
  </w:style>
  <w:style w:type="paragraph" w:customStyle="1" w:styleId="ListNumber3Level3">
    <w:name w:val="List Number 3 (Level 3)"/>
    <w:basedOn w:val="Text3"/>
    <w:pPr>
      <w:numPr>
        <w:ilvl w:val="2"/>
        <w:numId w:val="35"/>
      </w:numPr>
      <w:spacing w:before="0" w:after="240"/>
    </w:pPr>
    <w:rPr>
      <w:rFonts w:eastAsia="Times New Roman"/>
    </w:rPr>
  </w:style>
  <w:style w:type="paragraph" w:customStyle="1" w:styleId="ListNumber3Level4">
    <w:name w:val="List Number 3 (Level 4)"/>
    <w:basedOn w:val="Text3"/>
    <w:pPr>
      <w:numPr>
        <w:ilvl w:val="3"/>
        <w:numId w:val="35"/>
      </w:numPr>
      <w:spacing w:before="0" w:after="240"/>
    </w:pPr>
    <w:rPr>
      <w:rFonts w:eastAsia="Times New Roman"/>
    </w:rPr>
  </w:style>
  <w:style w:type="paragraph" w:customStyle="1" w:styleId="ListNumber4Level2">
    <w:name w:val="List Number 4 (Level 2)"/>
    <w:basedOn w:val="Text4"/>
    <w:pPr>
      <w:numPr>
        <w:ilvl w:val="1"/>
        <w:numId w:val="36"/>
      </w:numPr>
      <w:spacing w:before="0" w:after="240"/>
    </w:pPr>
    <w:rPr>
      <w:rFonts w:eastAsia="Times New Roman"/>
    </w:rPr>
  </w:style>
  <w:style w:type="paragraph" w:customStyle="1" w:styleId="ListNumber4Level3">
    <w:name w:val="List Number 4 (Level 3)"/>
    <w:basedOn w:val="Text4"/>
    <w:pPr>
      <w:numPr>
        <w:ilvl w:val="2"/>
        <w:numId w:val="36"/>
      </w:numPr>
      <w:spacing w:before="0" w:after="240"/>
    </w:pPr>
    <w:rPr>
      <w:rFonts w:eastAsia="Times New Roman"/>
    </w:rPr>
  </w:style>
  <w:style w:type="paragraph" w:customStyle="1" w:styleId="ListNumber4Level4">
    <w:name w:val="List Number 4 (Level 4)"/>
    <w:basedOn w:val="Text4"/>
    <w:pPr>
      <w:numPr>
        <w:ilvl w:val="3"/>
        <w:numId w:val="36"/>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HyperlinkParcurs">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Titlu3"/>
    <w:autoRedefine/>
    <w:pPr>
      <w:numPr>
        <w:numId w:val="7"/>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zuire">
    <w:name w:val="Revision"/>
    <w:hidden/>
    <w:uiPriority w:val="99"/>
    <w:semiHidden/>
    <w:rPr>
      <w:rFonts w:ascii="Times New Roman" w:eastAsia="Times New Roman" w:hAnsi="Times New Roman" w:cs="Times New Roman"/>
      <w:sz w:val="24"/>
    </w:rPr>
  </w:style>
  <w:style w:type="character" w:styleId="Referinnotdefinal">
    <w:name w:val="endnote reference"/>
    <w:rPr>
      <w:vertAlign w:val="superscript"/>
    </w:rPr>
  </w:style>
  <w:style w:type="paragraph" w:customStyle="1" w:styleId="StyleHeading1Hanging085cm">
    <w:name w:val="Style Heading 1 + Hanging:  0.85 cm"/>
    <w:basedOn w:val="Titlu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Titlu1"/>
    <w:autoRedefine/>
    <w:pPr>
      <w:numPr>
        <w:numId w:val="37"/>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itlucuprins">
    <w:name w:val="TOC Heading"/>
    <w:basedOn w:val="Normal"/>
    <w:next w:val="Normal"/>
    <w:uiPriority w:val="39"/>
    <w:semiHidden/>
    <w:unhideWhenUsed/>
    <w:qFormat/>
    <w:pPr>
      <w:spacing w:after="240"/>
      <w:jc w:val="center"/>
    </w:pPr>
    <w:rPr>
      <w:b/>
      <w:sz w:val="28"/>
      <w:szCs w:val="22"/>
    </w:rPr>
  </w:style>
  <w:style w:type="paragraph" w:styleId="Cuprins1">
    <w:name w:val="toc 1"/>
    <w:basedOn w:val="Normal"/>
    <w:next w:val="Normal"/>
    <w:uiPriority w:val="39"/>
    <w:semiHidden/>
    <w:unhideWhenUsed/>
    <w:pPr>
      <w:tabs>
        <w:tab w:val="right" w:leader="dot" w:pos="9071"/>
      </w:tabs>
      <w:spacing w:before="60"/>
      <w:ind w:left="850" w:hanging="850"/>
      <w:jc w:val="left"/>
    </w:pPr>
    <w:rPr>
      <w:szCs w:val="22"/>
    </w:rPr>
  </w:style>
  <w:style w:type="paragraph" w:styleId="Cuprins2">
    <w:name w:val="toc 2"/>
    <w:basedOn w:val="Normal"/>
    <w:next w:val="Normal"/>
    <w:uiPriority w:val="39"/>
    <w:semiHidden/>
    <w:unhideWhenUsed/>
    <w:pPr>
      <w:tabs>
        <w:tab w:val="right" w:leader="dot" w:pos="9071"/>
      </w:tabs>
      <w:spacing w:before="60"/>
      <w:ind w:left="850" w:hanging="850"/>
      <w:jc w:val="left"/>
    </w:pPr>
    <w:rPr>
      <w:szCs w:val="22"/>
    </w:rPr>
  </w:style>
  <w:style w:type="paragraph" w:styleId="Cuprins3">
    <w:name w:val="toc 3"/>
    <w:basedOn w:val="Normal"/>
    <w:next w:val="Normal"/>
    <w:uiPriority w:val="39"/>
    <w:semiHidden/>
    <w:unhideWhenUsed/>
    <w:pPr>
      <w:tabs>
        <w:tab w:val="right" w:leader="dot" w:pos="9071"/>
      </w:tabs>
      <w:spacing w:before="60"/>
      <w:ind w:left="850" w:hanging="850"/>
      <w:jc w:val="left"/>
    </w:pPr>
    <w:rPr>
      <w:szCs w:val="22"/>
    </w:rPr>
  </w:style>
  <w:style w:type="paragraph" w:styleId="Cuprins4">
    <w:name w:val="toc 4"/>
    <w:basedOn w:val="Normal"/>
    <w:next w:val="Normal"/>
    <w:uiPriority w:val="39"/>
    <w:semiHidden/>
    <w:unhideWhenUsed/>
    <w:pPr>
      <w:tabs>
        <w:tab w:val="right" w:leader="dot" w:pos="9071"/>
      </w:tabs>
      <w:spacing w:before="60"/>
      <w:ind w:left="850" w:hanging="850"/>
      <w:jc w:val="left"/>
    </w:pPr>
    <w:rPr>
      <w:szCs w:val="22"/>
    </w:rPr>
  </w:style>
  <w:style w:type="paragraph" w:styleId="Cuprins5">
    <w:name w:val="toc 5"/>
    <w:basedOn w:val="Normal"/>
    <w:next w:val="Normal"/>
    <w:uiPriority w:val="39"/>
    <w:semiHidden/>
    <w:unhideWhenUsed/>
    <w:pPr>
      <w:tabs>
        <w:tab w:val="right" w:leader="dot" w:pos="9071"/>
      </w:tabs>
      <w:spacing w:before="300"/>
      <w:jc w:val="left"/>
    </w:pPr>
    <w:rPr>
      <w:szCs w:val="22"/>
    </w:rPr>
  </w:style>
  <w:style w:type="paragraph" w:styleId="Cuprins6">
    <w:name w:val="toc 6"/>
    <w:basedOn w:val="Normal"/>
    <w:next w:val="Normal"/>
    <w:uiPriority w:val="39"/>
    <w:semiHidden/>
    <w:unhideWhenUsed/>
    <w:pPr>
      <w:tabs>
        <w:tab w:val="right" w:leader="dot" w:pos="9071"/>
      </w:tabs>
      <w:spacing w:before="240"/>
      <w:jc w:val="left"/>
    </w:pPr>
    <w:rPr>
      <w:szCs w:val="22"/>
    </w:rPr>
  </w:style>
  <w:style w:type="paragraph" w:styleId="Cuprins7">
    <w:name w:val="toc 7"/>
    <w:basedOn w:val="Normal"/>
    <w:next w:val="Normal"/>
    <w:uiPriority w:val="39"/>
    <w:semiHidden/>
    <w:unhideWhenUsed/>
    <w:pPr>
      <w:tabs>
        <w:tab w:val="right" w:leader="dot" w:pos="9071"/>
      </w:tabs>
      <w:spacing w:before="180"/>
      <w:jc w:val="left"/>
    </w:pPr>
    <w:rPr>
      <w:szCs w:val="22"/>
    </w:rPr>
  </w:style>
  <w:style w:type="paragraph" w:styleId="Cuprins8">
    <w:name w:val="toc 8"/>
    <w:basedOn w:val="Normal"/>
    <w:next w:val="Normal"/>
    <w:uiPriority w:val="39"/>
    <w:semiHidden/>
    <w:unhideWhenUsed/>
    <w:pPr>
      <w:tabs>
        <w:tab w:val="right" w:leader="dot" w:pos="9071"/>
      </w:tabs>
      <w:jc w:val="left"/>
    </w:pPr>
    <w:rPr>
      <w:szCs w:val="22"/>
    </w:rPr>
  </w:style>
  <w:style w:type="paragraph" w:styleId="Cuprins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Titlu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38"/>
      </w:numPr>
    </w:pPr>
    <w:rPr>
      <w:szCs w:val="22"/>
    </w:rPr>
  </w:style>
  <w:style w:type="paragraph" w:customStyle="1" w:styleId="Bullet1">
    <w:name w:val="Bullet 1"/>
    <w:basedOn w:val="Normal"/>
    <w:pPr>
      <w:numPr>
        <w:numId w:val="44"/>
      </w:numPr>
    </w:pPr>
    <w:rPr>
      <w:szCs w:val="22"/>
    </w:rPr>
  </w:style>
  <w:style w:type="paragraph" w:customStyle="1" w:styleId="Bullet2">
    <w:name w:val="Bullet 2"/>
    <w:basedOn w:val="Normal"/>
    <w:pPr>
      <w:numPr>
        <w:numId w:val="45"/>
      </w:numPr>
    </w:pPr>
    <w:rPr>
      <w:szCs w:val="22"/>
    </w:rPr>
  </w:style>
  <w:style w:type="paragraph" w:customStyle="1" w:styleId="Bullet3">
    <w:name w:val="Bullet 3"/>
    <w:basedOn w:val="Normal"/>
    <w:pPr>
      <w:numPr>
        <w:numId w:val="46"/>
      </w:numPr>
    </w:pPr>
    <w:rPr>
      <w:szCs w:val="22"/>
    </w:rPr>
  </w:style>
  <w:style w:type="paragraph" w:customStyle="1" w:styleId="Bullet4">
    <w:name w:val="Bullet 4"/>
    <w:basedOn w:val="Normal"/>
    <w:pPr>
      <w:numPr>
        <w:numId w:val="47"/>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48"/>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Citat">
    <w:name w:val="Quote"/>
    <w:basedOn w:val="Normal"/>
    <w:next w:val="Normal"/>
    <w:link w:val="CitatCaracter"/>
    <w:uiPriority w:val="29"/>
    <w:qFormat/>
    <w:pPr>
      <w:spacing w:before="0" w:after="240"/>
    </w:pPr>
    <w:rPr>
      <w:rFonts w:eastAsia="Times New Roman"/>
      <w:i/>
      <w:iCs/>
      <w:color w:val="000000"/>
    </w:rPr>
  </w:style>
  <w:style w:type="character" w:customStyle="1" w:styleId="CitatCaracter">
    <w:name w:val="Citat Caracter"/>
    <w:basedOn w:val="Fontdeparagrafimplicit"/>
    <w:link w:val="Citat"/>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elNormal"/>
    <w:next w:val="Tabelgri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2483</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Radu</dc:creator>
  <cp:lastModifiedBy>Ionuţ Popa</cp:lastModifiedBy>
  <cp:revision>3</cp:revision>
  <dcterms:created xsi:type="dcterms:W3CDTF">2020-08-11T06:14:00Z</dcterms:created>
  <dcterms:modified xsi:type="dcterms:W3CDTF">2020-08-11T06:43:00Z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