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E702A" w14:textId="77777777" w:rsidR="00BB1AE8" w:rsidRDefault="00BB1AE8" w:rsidP="00BB1AE8">
      <w:pPr>
        <w:spacing w:before="120" w:after="120"/>
        <w:ind w:right="-36"/>
        <w:jc w:val="right"/>
        <w:rPr>
          <w:rFonts w:asciiTheme="minorHAnsi" w:hAnsiTheme="minorHAnsi" w:cs="Arial"/>
          <w:b/>
          <w:caps/>
          <w:sz w:val="22"/>
          <w:lang w:val="ro-RO"/>
        </w:rPr>
      </w:pPr>
      <w:bookmarkStart w:id="0" w:name="_GoBack"/>
      <w:bookmarkEnd w:id="0"/>
      <w:r>
        <w:rPr>
          <w:rFonts w:asciiTheme="minorHAnsi" w:hAnsiTheme="minorHAnsi" w:cs="Arial"/>
          <w:b/>
          <w:caps/>
          <w:sz w:val="22"/>
          <w:lang w:val="ro-RO"/>
        </w:rPr>
        <w:t>Anexa la omipe nr..................................</w:t>
      </w:r>
    </w:p>
    <w:p w14:paraId="5F21FF48" w14:textId="77777777" w:rsidR="00BB1AE8" w:rsidRPr="008F6BA4" w:rsidRDefault="00BB1AE8" w:rsidP="00BB1AE8">
      <w:pPr>
        <w:spacing w:before="120" w:after="120"/>
        <w:ind w:right="-36"/>
        <w:jc w:val="right"/>
        <w:rPr>
          <w:rFonts w:asciiTheme="minorHAnsi" w:hAnsiTheme="minorHAnsi" w:cs="Arial"/>
          <w:b/>
          <w:caps/>
          <w:sz w:val="22"/>
          <w:lang w:val="ro-RO"/>
        </w:rPr>
      </w:pPr>
      <w:r>
        <w:rPr>
          <w:rFonts w:asciiTheme="minorHAnsi" w:hAnsiTheme="minorHAnsi" w:cs="Arial"/>
          <w:b/>
          <w:caps/>
          <w:sz w:val="22"/>
          <w:lang w:val="ro-RO"/>
        </w:rPr>
        <w:t xml:space="preserve">( ANEXa nr. 2 la OMFE nr. 792/2020) </w:t>
      </w:r>
      <w:r w:rsidRPr="008F6BA4">
        <w:rPr>
          <w:rFonts w:asciiTheme="minorHAnsi" w:hAnsiTheme="minorHAnsi" w:cs="Arial"/>
          <w:b/>
          <w:caps/>
          <w:sz w:val="22"/>
          <w:lang w:val="ro-RO"/>
        </w:rPr>
        <w:t xml:space="preserve"> </w:t>
      </w:r>
    </w:p>
    <w:p w14:paraId="364B56E2" w14:textId="77777777" w:rsidR="00BB1AE8" w:rsidRPr="008F6BA4" w:rsidRDefault="00BB1AE8" w:rsidP="00BB1AE8">
      <w:pPr>
        <w:spacing w:before="120" w:after="120"/>
        <w:ind w:right="-36"/>
        <w:jc w:val="center"/>
        <w:rPr>
          <w:rFonts w:asciiTheme="minorHAnsi" w:hAnsiTheme="minorHAnsi" w:cs="Arial"/>
          <w:b/>
          <w:caps/>
          <w:sz w:val="22"/>
          <w:lang w:val="ro-RO"/>
        </w:rPr>
      </w:pPr>
      <w:r w:rsidRPr="008F6BA4">
        <w:rPr>
          <w:rFonts w:asciiTheme="minorHAnsi" w:hAnsiTheme="minorHAnsi" w:cs="Arial"/>
          <w:b/>
          <w:caps/>
          <w:sz w:val="22"/>
          <w:lang w:val="ro-RO"/>
        </w:rPr>
        <w:t>CONTRACT DE ACORDARE A SPRIJINULUI FINANCIAR</w:t>
      </w:r>
    </w:p>
    <w:p w14:paraId="0350DAE5" w14:textId="77777777" w:rsidR="00BB1AE8" w:rsidRPr="008F6BA4" w:rsidRDefault="00BB1AE8" w:rsidP="00BB1AE8">
      <w:pPr>
        <w:spacing w:before="120" w:after="120"/>
        <w:ind w:left="284" w:right="-36"/>
        <w:jc w:val="center"/>
        <w:rPr>
          <w:rFonts w:asciiTheme="minorHAnsi" w:hAnsiTheme="minorHAnsi" w:cs="Arial"/>
          <w:b/>
          <w:caps/>
          <w:sz w:val="22"/>
          <w:lang w:val="ro-RO"/>
        </w:rPr>
      </w:pPr>
      <w:r w:rsidRPr="008F6BA4">
        <w:rPr>
          <w:rFonts w:asciiTheme="minorHAnsi" w:hAnsiTheme="minorHAnsi" w:cs="Arial"/>
          <w:b/>
          <w:caps/>
          <w:sz w:val="22"/>
          <w:lang w:val="ro-RO"/>
        </w:rPr>
        <w:t>NR. ………./……………..</w:t>
      </w:r>
    </w:p>
    <w:p w14:paraId="4FEA3EE9" w14:textId="77777777" w:rsidR="00BB1AE8" w:rsidRPr="008F6BA4" w:rsidRDefault="00BB1AE8" w:rsidP="00BB1AE8">
      <w:pPr>
        <w:widowControl/>
        <w:spacing w:before="120" w:after="120"/>
        <w:rPr>
          <w:rFonts w:asciiTheme="minorHAnsi" w:hAnsiTheme="minorHAnsi"/>
          <w:sz w:val="22"/>
          <w:lang w:val="ro-RO"/>
        </w:rPr>
      </w:pPr>
      <w:r w:rsidRPr="008F6BA4">
        <w:rPr>
          <w:rFonts w:asciiTheme="minorHAnsi" w:hAnsiTheme="minorHAnsi" w:cs="Arial"/>
          <w:b/>
          <w:sz w:val="22"/>
          <w:lang w:val="ro-RO"/>
        </w:rPr>
        <w:t>1</w:t>
      </w:r>
      <w:r w:rsidRPr="008F6BA4">
        <w:rPr>
          <w:rFonts w:asciiTheme="minorHAnsi" w:hAnsiTheme="minorHAnsi"/>
          <w:b/>
          <w:sz w:val="22"/>
          <w:lang w:val="ro-RO"/>
        </w:rPr>
        <w:t xml:space="preserve">. </w:t>
      </w:r>
      <w:r w:rsidRPr="008F6BA4">
        <w:rPr>
          <w:rFonts w:asciiTheme="minorHAnsi" w:hAnsiTheme="minorHAnsi"/>
          <w:sz w:val="22"/>
          <w:lang w:val="ro-RO"/>
        </w:rPr>
        <w:t>Termenii, definiţiile şi prescurtările utilizate în prezentul contract au înţelesul stabilit conform schemei de ajutor de stat/de minimis în cadrul căreia se semnează.</w:t>
      </w:r>
    </w:p>
    <w:p w14:paraId="687C4191" w14:textId="77777777" w:rsidR="00BB1AE8" w:rsidRPr="008F6BA4" w:rsidRDefault="00BB1AE8" w:rsidP="00BB1AE8">
      <w:pPr>
        <w:widowControl/>
        <w:spacing w:before="120" w:after="120"/>
        <w:rPr>
          <w:rFonts w:asciiTheme="minorHAnsi" w:hAnsiTheme="minorHAnsi"/>
          <w:b/>
          <w:bCs/>
          <w:sz w:val="22"/>
          <w:lang w:val="ro-RO"/>
        </w:rPr>
      </w:pPr>
      <w:r w:rsidRPr="008F6BA4">
        <w:rPr>
          <w:rFonts w:asciiTheme="minorHAnsi" w:hAnsiTheme="minorHAnsi"/>
          <w:b/>
          <w:bCs/>
          <w:sz w:val="22"/>
          <w:lang w:val="ro-RO"/>
        </w:rPr>
        <w:t>2. Părţile contractului:</w:t>
      </w:r>
    </w:p>
    <w:p w14:paraId="01EC4F1E" w14:textId="77777777" w:rsidR="00BB1AE8" w:rsidRPr="008F6BA4" w:rsidRDefault="00BB1AE8" w:rsidP="00BB1AE8">
      <w:pPr>
        <w:widowControl/>
        <w:spacing w:before="120" w:after="120"/>
        <w:rPr>
          <w:rFonts w:asciiTheme="minorHAnsi" w:hAnsiTheme="minorHAnsi"/>
          <w:b/>
          <w:bCs/>
          <w:sz w:val="22"/>
          <w:lang w:val="ro-RO"/>
        </w:rPr>
      </w:pPr>
      <w:r w:rsidRPr="008F6BA4">
        <w:rPr>
          <w:rFonts w:asciiTheme="minorHAnsi" w:hAnsiTheme="minorHAnsi"/>
          <w:bCs/>
          <w:sz w:val="22"/>
          <w:lang w:val="ro-RO"/>
        </w:rPr>
        <w:tab/>
      </w:r>
      <w:r w:rsidRPr="008F6BA4">
        <w:rPr>
          <w:rFonts w:asciiTheme="minorHAnsi" w:hAnsiTheme="minorHAnsi"/>
          <w:b/>
          <w:bCs/>
          <w:sz w:val="22"/>
          <w:lang w:val="ro-RO"/>
        </w:rPr>
        <w:t>1.</w:t>
      </w:r>
      <w:r w:rsidRPr="008F6BA4">
        <w:rPr>
          <w:rFonts w:asciiTheme="minorHAnsi" w:hAnsiTheme="minorHAnsi"/>
          <w:b/>
          <w:bCs/>
          <w:sz w:val="22"/>
          <w:lang w:val="ro-RO"/>
        </w:rPr>
        <w:tab/>
        <w:t>…………………………………………………………………………………., cu sediul …………………………………………, cod fiscal…………………….., telefon …………………………., fax……………., adresa e-mail…………………., Cont Bancar  ……………………….,  deschis la …………………….,  prin reprezentant legal…………………, functia…………., în calitate de Administrator al schemei de ajutor de stat/ minimis, pe de o parte,</w:t>
      </w:r>
    </w:p>
    <w:p w14:paraId="61A3D38A" w14:textId="77777777" w:rsidR="00BB1AE8" w:rsidRPr="008F6BA4" w:rsidRDefault="00BB1AE8" w:rsidP="00BB1AE8">
      <w:pPr>
        <w:widowControl/>
        <w:spacing w:before="120" w:after="120"/>
        <w:rPr>
          <w:rFonts w:asciiTheme="minorHAnsi" w:hAnsiTheme="minorHAnsi"/>
          <w:b/>
          <w:bCs/>
          <w:sz w:val="22"/>
          <w:lang w:val="ro-RO"/>
        </w:rPr>
      </w:pPr>
      <w:r w:rsidRPr="008F6BA4">
        <w:rPr>
          <w:rFonts w:asciiTheme="minorHAnsi" w:hAnsiTheme="minorHAnsi"/>
          <w:b/>
          <w:bCs/>
          <w:sz w:val="22"/>
          <w:lang w:val="ro-RO"/>
        </w:rPr>
        <w:t xml:space="preserve">și </w:t>
      </w:r>
    </w:p>
    <w:p w14:paraId="64F74454" w14:textId="77777777" w:rsidR="00BB1AE8" w:rsidRPr="008F6BA4" w:rsidRDefault="00BB1AE8" w:rsidP="00BB1AE8">
      <w:pPr>
        <w:widowControl/>
        <w:spacing w:before="120" w:after="120"/>
        <w:ind w:firstLine="708"/>
        <w:rPr>
          <w:rFonts w:asciiTheme="minorHAnsi" w:hAnsiTheme="minorHAnsi"/>
          <w:bCs/>
          <w:sz w:val="22"/>
          <w:lang w:val="ro-RO"/>
        </w:rPr>
      </w:pPr>
      <w:r w:rsidRPr="008F6BA4">
        <w:rPr>
          <w:rFonts w:asciiTheme="minorHAnsi" w:hAnsiTheme="minorHAnsi"/>
          <w:b/>
          <w:bCs/>
          <w:sz w:val="22"/>
          <w:lang w:val="ro-RO"/>
        </w:rPr>
        <w:t>2.</w:t>
      </w:r>
      <w:r w:rsidRPr="008F6BA4">
        <w:rPr>
          <w:rFonts w:asciiTheme="minorHAnsi" w:hAnsiTheme="minorHAnsi"/>
          <w:b/>
          <w:bCs/>
          <w:sz w:val="22"/>
          <w:lang w:val="ro-RO"/>
        </w:rPr>
        <w:tab/>
        <w:t>………………………………………………………………………………,  cu sediul în …………………….., cod fiscal………..,telefon  ……………..,  fax……………., e-mail……………… Cont Bancar ………………., deschis la ……………….., reprezentat prin ………………………………, functia……………,  în calitate de Beneficiar de ajutor de stat/minimis, pe de alta parte</w:t>
      </w:r>
      <w:r w:rsidRPr="008F6BA4">
        <w:rPr>
          <w:rFonts w:asciiTheme="minorHAnsi" w:hAnsiTheme="minorHAnsi"/>
          <w:bCs/>
          <w:sz w:val="22"/>
          <w:lang w:val="ro-RO"/>
        </w:rPr>
        <w:t xml:space="preserve">, </w:t>
      </w:r>
    </w:p>
    <w:p w14:paraId="7D052A45" w14:textId="77777777" w:rsidR="00BB1AE8" w:rsidRPr="008F6BA4" w:rsidRDefault="00BB1AE8" w:rsidP="00BB1AE8">
      <w:pPr>
        <w:widowControl/>
        <w:spacing w:before="120" w:after="120"/>
        <w:ind w:firstLine="708"/>
        <w:rPr>
          <w:rFonts w:asciiTheme="minorHAnsi" w:hAnsiTheme="minorHAnsi"/>
          <w:bCs/>
          <w:sz w:val="22"/>
          <w:lang w:val="ro-RO"/>
        </w:rPr>
      </w:pPr>
      <w:r w:rsidRPr="008F6BA4">
        <w:rPr>
          <w:rFonts w:asciiTheme="minorHAnsi" w:hAnsiTheme="minorHAnsi"/>
          <w:bCs/>
          <w:sz w:val="22"/>
          <w:lang w:val="ro-RO"/>
        </w:rPr>
        <w:t>prin liberul lor acord de voinţă, precum şi în conformitate cu legislaţia în vigoare aplicabilă, încheie prezentul Contract de acordare a sprijinului financiar.</w:t>
      </w:r>
    </w:p>
    <w:p w14:paraId="4A339E83" w14:textId="77777777" w:rsidR="00BB1AE8" w:rsidRPr="008F6BA4" w:rsidRDefault="00BB1AE8" w:rsidP="00BB1AE8">
      <w:pPr>
        <w:widowControl/>
        <w:spacing w:before="120" w:after="120"/>
        <w:rPr>
          <w:rFonts w:asciiTheme="minorHAnsi" w:hAnsiTheme="minorHAnsi"/>
          <w:bCs/>
          <w:sz w:val="22"/>
          <w:lang w:val="ro-RO"/>
        </w:rPr>
      </w:pPr>
    </w:p>
    <w:p w14:paraId="3954F4C3" w14:textId="77777777" w:rsidR="00BB1AE8" w:rsidRPr="008F6BA4" w:rsidRDefault="00BB1AE8" w:rsidP="00BB1AE8">
      <w:pPr>
        <w:widowControl/>
        <w:spacing w:before="120" w:after="120"/>
        <w:rPr>
          <w:rFonts w:asciiTheme="minorHAnsi" w:hAnsiTheme="minorHAnsi"/>
          <w:b/>
          <w:bCs/>
          <w:sz w:val="22"/>
          <w:lang w:val="ro-RO"/>
        </w:rPr>
      </w:pPr>
      <w:r w:rsidRPr="008F6BA4">
        <w:rPr>
          <w:rFonts w:asciiTheme="minorHAnsi" w:hAnsiTheme="minorHAnsi"/>
          <w:b/>
          <w:bCs/>
          <w:sz w:val="22"/>
          <w:lang w:val="ro-RO"/>
        </w:rPr>
        <w:t>3. Legislaţie aplicabilă:</w:t>
      </w:r>
    </w:p>
    <w:p w14:paraId="0B3EA945" w14:textId="77777777" w:rsidR="00BB1AE8" w:rsidRPr="008F6BA4" w:rsidRDefault="00BB1AE8" w:rsidP="00BB1AE8">
      <w:pPr>
        <w:widowControl/>
        <w:spacing w:before="120" w:after="120"/>
        <w:rPr>
          <w:rFonts w:asciiTheme="minorHAnsi" w:hAnsiTheme="minorHAnsi"/>
          <w:bCs/>
          <w:sz w:val="22"/>
          <w:lang w:val="ro-RO"/>
        </w:rPr>
      </w:pPr>
      <w:r w:rsidRPr="008F6BA4">
        <w:rPr>
          <w:rFonts w:asciiTheme="minorHAnsi" w:hAnsiTheme="minorHAnsi"/>
          <w:bCs/>
          <w:sz w:val="22"/>
          <w:lang w:val="ro-RO"/>
        </w:rPr>
        <w:tab/>
        <w:t>La încheierea şi pentru aplicarea prezentului Contract sunt avute în vedere, în special, dar nu limitat la acestea, prevederile:</w:t>
      </w:r>
    </w:p>
    <w:p w14:paraId="7DF07A07" w14:textId="77777777" w:rsidR="00BB1AE8" w:rsidRPr="008F6BA4" w:rsidRDefault="00BB1AE8" w:rsidP="00BB1AE8">
      <w:pPr>
        <w:widowControl/>
        <w:numPr>
          <w:ilvl w:val="0"/>
          <w:numId w:val="4"/>
        </w:numPr>
        <w:spacing w:before="120" w:after="120"/>
        <w:rPr>
          <w:rFonts w:asciiTheme="minorHAnsi" w:hAnsiTheme="minorHAnsi"/>
          <w:bCs/>
          <w:sz w:val="22"/>
          <w:lang w:val="ro-RO"/>
        </w:rPr>
      </w:pPr>
      <w:r w:rsidRPr="008F6BA4">
        <w:rPr>
          <w:rFonts w:asciiTheme="minorHAnsi" w:hAnsiTheme="minorHAnsi"/>
          <w:bCs/>
          <w:sz w:val="22"/>
          <w:lang w:val="ro-RO"/>
        </w:rPr>
        <w:t xml:space="preserve">Schemei de ajutor de </w:t>
      </w:r>
      <w:r>
        <w:rPr>
          <w:rFonts w:asciiTheme="minorHAnsi" w:hAnsiTheme="minorHAnsi"/>
          <w:bCs/>
          <w:sz w:val="22"/>
          <w:lang w:val="ro-RO"/>
        </w:rPr>
        <w:t xml:space="preserve">stat și de minimis privind </w:t>
      </w:r>
      <w:r w:rsidRPr="008F6BA4">
        <w:rPr>
          <w:rFonts w:asciiTheme="minorHAnsi" w:hAnsiTheme="minorHAnsi"/>
          <w:bCs/>
          <w:sz w:val="22"/>
          <w:lang w:val="ro-RO"/>
        </w:rPr>
        <w:t xml:space="preserve"> </w:t>
      </w:r>
      <w:r w:rsidRPr="00812329">
        <w:rPr>
          <w:rFonts w:asciiTheme="minorHAnsi" w:hAnsiTheme="minorHAnsi"/>
          <w:bCs/>
          <w:sz w:val="22"/>
          <w:lang w:val="ro-RO"/>
        </w:rPr>
        <w:t>unele măsuri pentru pregătirea portofoliului de proiecte destinat finanţării din fonduri externe nerambursabile, pentru perioada de programare 2021-2027, în domeniul specializării inteligente</w:t>
      </w:r>
      <w:r>
        <w:rPr>
          <w:rFonts w:asciiTheme="minorHAnsi" w:hAnsiTheme="minorHAnsi"/>
          <w:bCs/>
          <w:sz w:val="22"/>
          <w:lang w:val="ro-RO"/>
        </w:rPr>
        <w:t xml:space="preserve"> </w:t>
      </w:r>
      <w:r w:rsidRPr="008F6BA4">
        <w:rPr>
          <w:rFonts w:asciiTheme="minorHAnsi" w:hAnsiTheme="minorHAnsi"/>
          <w:bCs/>
          <w:sz w:val="22"/>
          <w:lang w:val="ro-RO"/>
        </w:rPr>
        <w:t>aprobată prin Ordinul ministrului</w:t>
      </w:r>
      <w:r>
        <w:rPr>
          <w:rFonts w:asciiTheme="minorHAnsi" w:hAnsiTheme="minorHAnsi"/>
          <w:bCs/>
          <w:sz w:val="22"/>
          <w:lang w:val="ro-RO"/>
        </w:rPr>
        <w:t xml:space="preserve"> fondurilor europene</w:t>
      </w:r>
      <w:r w:rsidRPr="008F6BA4">
        <w:rPr>
          <w:rFonts w:asciiTheme="minorHAnsi" w:hAnsiTheme="minorHAnsi"/>
          <w:bCs/>
          <w:sz w:val="22"/>
          <w:lang w:val="ro-RO"/>
        </w:rPr>
        <w:t xml:space="preserve"> nr. </w:t>
      </w:r>
      <w:r>
        <w:rPr>
          <w:rFonts w:asciiTheme="minorHAnsi" w:hAnsiTheme="minorHAnsi"/>
          <w:bCs/>
          <w:sz w:val="22"/>
          <w:lang w:val="ro-RO"/>
        </w:rPr>
        <w:t>894/2020, publicat în Monitorul Oficial al României, Partea I, nr. 769/24.08.2020, cu modificările și completările ulterioare</w:t>
      </w:r>
      <w:r w:rsidRPr="008F6BA4">
        <w:rPr>
          <w:rFonts w:asciiTheme="minorHAnsi" w:hAnsiTheme="minorHAnsi"/>
          <w:bCs/>
          <w:sz w:val="22"/>
          <w:lang w:val="ro-RO"/>
        </w:rPr>
        <w:t xml:space="preserve">;  </w:t>
      </w:r>
    </w:p>
    <w:p w14:paraId="0D866711" w14:textId="77777777" w:rsidR="00BB1AE8" w:rsidRPr="008F6BA4" w:rsidRDefault="00BB1AE8" w:rsidP="00BB1AE8">
      <w:pPr>
        <w:widowControl/>
        <w:numPr>
          <w:ilvl w:val="0"/>
          <w:numId w:val="4"/>
        </w:numPr>
        <w:spacing w:before="120" w:after="120"/>
        <w:rPr>
          <w:rFonts w:asciiTheme="minorHAnsi" w:hAnsiTheme="minorHAnsi"/>
          <w:bCs/>
          <w:sz w:val="22"/>
          <w:lang w:val="ro-RO"/>
        </w:rPr>
      </w:pPr>
      <w:r w:rsidRPr="008F6BA4">
        <w:rPr>
          <w:rFonts w:asciiTheme="minorHAnsi" w:hAnsiTheme="minorHAnsi"/>
          <w:bCs/>
          <w:sz w:val="22"/>
          <w:lang w:val="ro-RO"/>
        </w:rPr>
        <w:t xml:space="preserve">Contractului de finanţare ……………………. </w:t>
      </w:r>
      <w:r w:rsidRPr="008F6BA4">
        <w:rPr>
          <w:rFonts w:asciiTheme="minorHAnsi" w:hAnsiTheme="minorHAnsi"/>
          <w:sz w:val="22"/>
          <w:lang w:val="ro-RO"/>
        </w:rPr>
        <w:t>încheiat între M</w:t>
      </w:r>
      <w:r>
        <w:rPr>
          <w:rFonts w:asciiTheme="minorHAnsi" w:hAnsiTheme="minorHAnsi"/>
          <w:sz w:val="22"/>
          <w:lang w:val="ro-RO"/>
        </w:rPr>
        <w:t>IP</w:t>
      </w:r>
      <w:r w:rsidRPr="008F6BA4">
        <w:rPr>
          <w:rFonts w:asciiTheme="minorHAnsi" w:hAnsiTheme="minorHAnsi"/>
          <w:sz w:val="22"/>
          <w:lang w:val="ro-RO"/>
        </w:rPr>
        <w:t>E - AM POAT şi …………………………….., în calitate de Beneficiar al finanțării nerambursabile, Axa prioritară 1 – „……………….”, Obiectivul specific ……….:  ……………………;</w:t>
      </w:r>
    </w:p>
    <w:p w14:paraId="782CA8DA" w14:textId="77777777" w:rsidR="00BB1AE8" w:rsidRPr="008F6BA4" w:rsidRDefault="00BB1AE8" w:rsidP="00BB1AE8">
      <w:pPr>
        <w:widowControl/>
        <w:numPr>
          <w:ilvl w:val="0"/>
          <w:numId w:val="4"/>
        </w:numPr>
        <w:spacing w:before="120" w:after="120"/>
        <w:rPr>
          <w:rFonts w:asciiTheme="minorHAnsi" w:hAnsiTheme="minorHAnsi"/>
          <w:sz w:val="22"/>
          <w:lang w:val="ro-RO"/>
        </w:rPr>
      </w:pPr>
      <w:r w:rsidRPr="008F6BA4">
        <w:rPr>
          <w:rFonts w:asciiTheme="minorHAnsi" w:hAnsiTheme="minorHAnsi"/>
          <w:bCs/>
          <w:sz w:val="22"/>
          <w:lang w:val="ro-RO"/>
        </w:rPr>
        <w:t>Ghidului solicitantului „Conditii specifice de accesare a fondurilor din Programul Operațional Asistență Tehnică 2014 – 2020 destinate pregătirii de proiecte în domeniul specializării inteligente”</w:t>
      </w:r>
      <w:r w:rsidRPr="008F6BA4">
        <w:rPr>
          <w:rFonts w:asciiTheme="minorHAnsi" w:hAnsiTheme="minorHAnsi"/>
          <w:sz w:val="22"/>
          <w:lang w:val="ro-RO"/>
        </w:rPr>
        <w:t>;</w:t>
      </w:r>
    </w:p>
    <w:p w14:paraId="64569D71" w14:textId="77777777" w:rsidR="00BB1AE8" w:rsidRPr="008F6BA4" w:rsidRDefault="00BB1AE8" w:rsidP="00BB1AE8">
      <w:pPr>
        <w:widowControl/>
        <w:numPr>
          <w:ilvl w:val="0"/>
          <w:numId w:val="4"/>
        </w:numPr>
        <w:spacing w:before="120" w:after="120"/>
        <w:rPr>
          <w:rFonts w:asciiTheme="minorHAnsi" w:hAnsiTheme="minorHAnsi"/>
          <w:bCs/>
          <w:sz w:val="22"/>
          <w:lang w:val="ro-RO"/>
        </w:rPr>
      </w:pPr>
      <w:r w:rsidRPr="008F6BA4">
        <w:rPr>
          <w:rFonts w:asciiTheme="minorHAnsi" w:hAnsiTheme="minorHAnsi"/>
          <w:bCs/>
          <w:sz w:val="22"/>
          <w:lang w:val="ro-RO"/>
        </w:rPr>
        <w:t>Ordonanței de urgență a Guvernului nr. 88/2020 privind instituirea unor măsuri, precum și acordarea unui sprijin financiar, pentru pregătirea portofoliului de proiecte în domenii strategice considerate prioritare pentru perioada de programare 2021-2027, destinat finanțării prin Programul Operațional Asistență Tehnică 2014-2020 (POAT 2014-2020) și Programul Operațional Infrastructură Mare 2014-2020 (POIM)</w:t>
      </w:r>
      <w:r>
        <w:rPr>
          <w:rFonts w:asciiTheme="minorHAnsi" w:hAnsiTheme="minorHAnsi"/>
          <w:bCs/>
          <w:sz w:val="22"/>
          <w:lang w:val="ro-RO"/>
        </w:rPr>
        <w:t xml:space="preserve">, aprobată prin Legea nr.198/2020 </w:t>
      </w:r>
      <w:r w:rsidRPr="008F6BA4">
        <w:rPr>
          <w:rFonts w:asciiTheme="minorHAnsi" w:hAnsiTheme="minorHAnsi"/>
          <w:bCs/>
          <w:sz w:val="22"/>
          <w:lang w:val="ro-RO"/>
        </w:rPr>
        <w:t>;</w:t>
      </w:r>
    </w:p>
    <w:p w14:paraId="69E2E7C4" w14:textId="77777777" w:rsidR="00BB1AE8" w:rsidRPr="008F6BA4" w:rsidRDefault="00BB1AE8" w:rsidP="00BB1AE8">
      <w:pPr>
        <w:widowControl/>
        <w:numPr>
          <w:ilvl w:val="0"/>
          <w:numId w:val="4"/>
        </w:numPr>
        <w:spacing w:before="120" w:after="120"/>
        <w:rPr>
          <w:rFonts w:asciiTheme="minorHAnsi" w:hAnsiTheme="minorHAnsi"/>
          <w:bCs/>
          <w:sz w:val="22"/>
          <w:lang w:val="ro-RO"/>
        </w:rPr>
      </w:pPr>
      <w:r w:rsidRPr="008F6BA4">
        <w:rPr>
          <w:rFonts w:asciiTheme="minorHAnsi" w:hAnsiTheme="minorHAnsi"/>
          <w:bCs/>
          <w:sz w:val="22"/>
          <w:lang w:val="ro-RO"/>
        </w:rPr>
        <w:t>Ordonanței de urgență a Guvernului nr.  77/2014 privind procedurile naţionale în domeniul ajutorului de stat, precum şi pentru modificarea şi completarea Legii concurenţei nr. 21/1996, aprobată cu modificări și completări prin Legea nr. 20/2015, cu modificările şi completările ulterioare;</w:t>
      </w:r>
    </w:p>
    <w:p w14:paraId="40E243BD" w14:textId="77777777" w:rsidR="00BB1AE8" w:rsidRPr="008F6BA4" w:rsidRDefault="00BB1AE8" w:rsidP="00BB1AE8">
      <w:pPr>
        <w:widowControl/>
        <w:numPr>
          <w:ilvl w:val="0"/>
          <w:numId w:val="4"/>
        </w:numPr>
        <w:spacing w:before="120" w:after="120"/>
        <w:rPr>
          <w:rFonts w:asciiTheme="minorHAnsi" w:hAnsiTheme="minorHAnsi"/>
          <w:bCs/>
          <w:sz w:val="22"/>
          <w:lang w:val="ro-RO"/>
        </w:rPr>
      </w:pPr>
      <w:r w:rsidRPr="008F6BA4">
        <w:rPr>
          <w:rFonts w:asciiTheme="minorHAnsi" w:hAnsiTheme="minorHAnsi"/>
          <w:bCs/>
          <w:sz w:val="22"/>
          <w:lang w:val="ro-RO"/>
        </w:rPr>
        <w:t>Legii nr. 287 din 17.07.2009 privind Codul Civil, republicată, cu modificările și completările ulterioare;</w:t>
      </w:r>
    </w:p>
    <w:p w14:paraId="434D74F7" w14:textId="77777777" w:rsidR="00BB1AE8" w:rsidRPr="008F6BA4" w:rsidRDefault="00BB1AE8" w:rsidP="00BB1AE8">
      <w:pPr>
        <w:widowControl/>
        <w:numPr>
          <w:ilvl w:val="0"/>
          <w:numId w:val="4"/>
        </w:numPr>
        <w:spacing w:before="120" w:after="120"/>
        <w:rPr>
          <w:rFonts w:asciiTheme="minorHAnsi" w:hAnsiTheme="minorHAnsi"/>
          <w:bCs/>
          <w:sz w:val="22"/>
          <w:lang w:val="ro-RO"/>
        </w:rPr>
      </w:pPr>
      <w:r w:rsidRPr="008F6BA4">
        <w:rPr>
          <w:rFonts w:asciiTheme="minorHAnsi" w:hAnsiTheme="minorHAnsi"/>
          <w:bCs/>
          <w:sz w:val="22"/>
          <w:lang w:val="ro-RO"/>
        </w:rPr>
        <w:t>Regulamentului (UE) nr. 1407/2013 al Comisiei din 18 decembrie 2013 privind aplicarea articolelor 107 și 108 din Tratatul privind funcționarea Uniunii Europene ajutoarelor de minimis;</w:t>
      </w:r>
    </w:p>
    <w:p w14:paraId="0D8CF044" w14:textId="77777777" w:rsidR="00BB1AE8" w:rsidRPr="008F6BA4" w:rsidRDefault="00BB1AE8" w:rsidP="00BB1AE8">
      <w:pPr>
        <w:widowControl/>
        <w:numPr>
          <w:ilvl w:val="0"/>
          <w:numId w:val="4"/>
        </w:numPr>
        <w:spacing w:before="120" w:after="120"/>
        <w:rPr>
          <w:rFonts w:asciiTheme="minorHAnsi" w:hAnsiTheme="minorHAnsi"/>
          <w:sz w:val="22"/>
          <w:lang w:val="ro-RO"/>
        </w:rPr>
      </w:pPr>
      <w:r w:rsidRPr="008F6BA4">
        <w:rPr>
          <w:rFonts w:asciiTheme="minorHAnsi" w:hAnsiTheme="minorHAnsi"/>
          <w:bCs/>
          <w:sz w:val="22"/>
          <w:lang w:val="ro-RO"/>
        </w:rPr>
        <w:t>Regulamentului (UE) nr. 651/2014 al Comisiei din 17 iunie 2014 de declarare a anumitor categorii de ajutoare compatibile cu piața internă în aplicarea articolelor 107 și 108 din tratat</w:t>
      </w:r>
      <w:r>
        <w:rPr>
          <w:rFonts w:asciiTheme="minorHAnsi" w:hAnsiTheme="minorHAnsi"/>
          <w:bCs/>
          <w:sz w:val="22"/>
          <w:lang w:val="ro-RO"/>
        </w:rPr>
        <w:t>.</w:t>
      </w:r>
    </w:p>
    <w:p w14:paraId="72EA0D95" w14:textId="77777777" w:rsidR="00BB1AE8" w:rsidRPr="008F6BA4" w:rsidRDefault="00BB1AE8" w:rsidP="00BB1AE8">
      <w:pPr>
        <w:widowControl/>
        <w:spacing w:before="120" w:after="120"/>
        <w:ind w:left="720"/>
        <w:rPr>
          <w:rFonts w:asciiTheme="minorHAnsi" w:hAnsiTheme="minorHAnsi"/>
          <w:sz w:val="22"/>
          <w:lang w:val="ro-RO"/>
        </w:rPr>
      </w:pPr>
    </w:p>
    <w:p w14:paraId="181805C4" w14:textId="77777777" w:rsidR="00BB1AE8" w:rsidRPr="008F6BA4" w:rsidRDefault="00BB1AE8" w:rsidP="00BB1AE8">
      <w:pPr>
        <w:widowControl/>
        <w:spacing w:before="120" w:after="120" w:line="276" w:lineRule="auto"/>
        <w:ind w:left="90" w:right="-36" w:hanging="90"/>
        <w:rPr>
          <w:rFonts w:asciiTheme="minorHAnsi" w:hAnsiTheme="minorHAnsi"/>
          <w:b/>
          <w:i/>
          <w:sz w:val="22"/>
          <w:lang w:val="ro-RO"/>
        </w:rPr>
      </w:pPr>
      <w:r w:rsidRPr="008F6BA4">
        <w:rPr>
          <w:rFonts w:asciiTheme="minorHAnsi" w:hAnsiTheme="minorHAnsi"/>
          <w:b/>
          <w:sz w:val="22"/>
          <w:lang w:val="ro-RO"/>
        </w:rPr>
        <w:t>4. Durata contractului de acordare a sprijinului financiar</w:t>
      </w:r>
    </w:p>
    <w:p w14:paraId="6CA1F4C3" w14:textId="77777777" w:rsidR="00BB1AE8" w:rsidRPr="008F6BA4" w:rsidRDefault="00BB1AE8" w:rsidP="00BB1AE8">
      <w:pPr>
        <w:widowControl/>
        <w:numPr>
          <w:ilvl w:val="0"/>
          <w:numId w:val="6"/>
        </w:numPr>
        <w:spacing w:before="120" w:after="120" w:line="276" w:lineRule="auto"/>
        <w:ind w:right="-36"/>
        <w:rPr>
          <w:rFonts w:asciiTheme="minorHAnsi" w:hAnsiTheme="minorHAnsi"/>
          <w:sz w:val="22"/>
          <w:lang w:val="ro-RO"/>
        </w:rPr>
      </w:pPr>
      <w:r w:rsidRPr="008F6BA4">
        <w:rPr>
          <w:rFonts w:asciiTheme="minorHAnsi" w:hAnsiTheme="minorHAnsi"/>
          <w:sz w:val="22"/>
          <w:lang w:val="ro-RO"/>
        </w:rPr>
        <w:t>Prezentul contract de acordare a sprijinului financiar este valabil de la data semnării acestuia, ………….., până la terminarea perioadei de sustenabilitate a proiectului în conformitate cu scopul și obiectivele acestuia, și anume până la depunerea cererii de finanțare, în cadrul apelurilor de proiecte din perioada de programare 2021-2027, pentru proiectul pentru a cărui documentație tehnico-economică este finanțată prin prezentul contract.</w:t>
      </w:r>
    </w:p>
    <w:p w14:paraId="1C37BE66" w14:textId="77777777" w:rsidR="00BB1AE8" w:rsidRPr="008F6BA4" w:rsidRDefault="00BB1AE8" w:rsidP="00BB1AE8">
      <w:pPr>
        <w:widowControl/>
        <w:numPr>
          <w:ilvl w:val="0"/>
          <w:numId w:val="6"/>
        </w:numPr>
        <w:spacing w:before="120" w:after="120" w:line="276" w:lineRule="auto"/>
        <w:ind w:right="-36"/>
        <w:rPr>
          <w:rFonts w:asciiTheme="minorHAnsi" w:hAnsiTheme="minorHAnsi"/>
          <w:sz w:val="22"/>
          <w:lang w:val="ro-RO"/>
        </w:rPr>
      </w:pPr>
      <w:r w:rsidRPr="008F6BA4">
        <w:rPr>
          <w:rFonts w:asciiTheme="minorHAnsi" w:hAnsiTheme="minorHAnsi"/>
          <w:sz w:val="22"/>
          <w:lang w:val="ro-RO"/>
        </w:rPr>
        <w:t xml:space="preserve">Prezentul contract de acordare a sprijinului financiar se poate prelungi prin act adițional semnat de ambele părți. </w:t>
      </w:r>
    </w:p>
    <w:p w14:paraId="219015B7" w14:textId="77777777" w:rsidR="00BB1AE8" w:rsidRPr="008F6BA4" w:rsidRDefault="00BB1AE8" w:rsidP="00BB1AE8">
      <w:pPr>
        <w:widowControl/>
        <w:numPr>
          <w:ilvl w:val="0"/>
          <w:numId w:val="6"/>
        </w:numPr>
        <w:spacing w:before="120" w:after="120" w:line="276" w:lineRule="auto"/>
        <w:ind w:right="-36"/>
        <w:rPr>
          <w:rFonts w:asciiTheme="minorHAnsi" w:hAnsiTheme="minorHAnsi"/>
          <w:sz w:val="22"/>
          <w:lang w:val="ro-RO"/>
        </w:rPr>
      </w:pPr>
      <w:r w:rsidRPr="008F6BA4">
        <w:rPr>
          <w:rFonts w:asciiTheme="minorHAnsi" w:hAnsiTheme="minorHAnsi"/>
          <w:sz w:val="22"/>
          <w:lang w:val="ro-RO"/>
        </w:rPr>
        <w:t>Durata contractului de acordare a sprijinului financiar nu poate depăși durata contractului de finanțare încheiat între furnizorul de ajutor de stat/de minimis și administratorul de schemă.</w:t>
      </w:r>
    </w:p>
    <w:p w14:paraId="2F9DCBF9" w14:textId="77777777" w:rsidR="00BB1AE8" w:rsidRPr="008F6BA4" w:rsidRDefault="00BB1AE8" w:rsidP="00BB1AE8">
      <w:pPr>
        <w:spacing w:before="120" w:after="120"/>
        <w:ind w:left="284" w:right="-36"/>
        <w:rPr>
          <w:rFonts w:asciiTheme="minorHAnsi" w:hAnsiTheme="minorHAnsi"/>
          <w:b/>
          <w:sz w:val="22"/>
          <w:lang w:val="ro-RO"/>
        </w:rPr>
      </w:pPr>
    </w:p>
    <w:p w14:paraId="53A6D5AA" w14:textId="77777777" w:rsidR="00BB1AE8" w:rsidRPr="008F6BA4" w:rsidRDefault="00BB1AE8" w:rsidP="00BB1AE8">
      <w:pPr>
        <w:widowControl/>
        <w:spacing w:before="120" w:after="120" w:line="276" w:lineRule="auto"/>
        <w:ind w:left="360" w:right="-36" w:hanging="360"/>
        <w:rPr>
          <w:rFonts w:asciiTheme="minorHAnsi" w:hAnsiTheme="minorHAnsi"/>
          <w:b/>
          <w:sz w:val="22"/>
          <w:lang w:val="ro-RO"/>
        </w:rPr>
      </w:pPr>
      <w:r w:rsidRPr="008F6BA4">
        <w:rPr>
          <w:rFonts w:asciiTheme="minorHAnsi" w:hAnsiTheme="minorHAnsi"/>
          <w:b/>
          <w:sz w:val="22"/>
          <w:lang w:val="ro-RO"/>
        </w:rPr>
        <w:t>5. Obiectul contractului de acordare a sprijinului financiar şi scopul acordării ajutorului de minimis/stat</w:t>
      </w:r>
    </w:p>
    <w:p w14:paraId="425FBC2A" w14:textId="77777777" w:rsidR="00BB1AE8" w:rsidRPr="008F6BA4" w:rsidRDefault="00BB1AE8" w:rsidP="00BB1AE8">
      <w:pPr>
        <w:widowControl/>
        <w:spacing w:before="120" w:after="120" w:line="276" w:lineRule="auto"/>
        <w:ind w:left="360" w:right="-36" w:hanging="360"/>
        <w:rPr>
          <w:rFonts w:asciiTheme="minorHAnsi" w:hAnsiTheme="minorHAnsi"/>
          <w:b/>
          <w:sz w:val="22"/>
          <w:lang w:val="ro-RO"/>
        </w:rPr>
      </w:pPr>
      <w:r w:rsidRPr="008F6BA4">
        <w:rPr>
          <w:rFonts w:asciiTheme="minorHAnsi" w:hAnsiTheme="minorHAnsi"/>
          <w:b/>
          <w:sz w:val="22"/>
          <w:lang w:val="ro-RO"/>
        </w:rPr>
        <w:t>5.1.</w:t>
      </w:r>
      <w:r w:rsidRPr="008F6BA4">
        <w:rPr>
          <w:rFonts w:asciiTheme="minorHAnsi" w:hAnsiTheme="minorHAnsi"/>
          <w:sz w:val="22"/>
          <w:lang w:val="ro-RO"/>
        </w:rPr>
        <w:t xml:space="preserve"> </w:t>
      </w:r>
      <w:r w:rsidRPr="008F6BA4">
        <w:rPr>
          <w:rFonts w:asciiTheme="minorHAnsi" w:hAnsiTheme="minorHAnsi"/>
          <w:b/>
          <w:sz w:val="22"/>
          <w:lang w:val="ro-RO"/>
        </w:rPr>
        <w:t>Obiectul contractului</w:t>
      </w:r>
      <w:r w:rsidRPr="008F6BA4">
        <w:rPr>
          <w:rFonts w:asciiTheme="minorHAnsi" w:hAnsiTheme="minorHAnsi"/>
          <w:sz w:val="22"/>
          <w:lang w:val="ro-RO"/>
        </w:rPr>
        <w:t xml:space="preserve"> – acordarea de sprijin financiar, sub formă de ajutor de minimis/stat, către ................a cărei solicitare de sprijin a fost aprobată în cadrul proiectului ……..…………, pentru un buget de maximum …………. RON.</w:t>
      </w:r>
    </w:p>
    <w:p w14:paraId="6DC27631" w14:textId="77777777" w:rsidR="00BB1AE8" w:rsidRPr="008F6BA4" w:rsidRDefault="00BB1AE8" w:rsidP="00BB1AE8">
      <w:pPr>
        <w:widowControl/>
        <w:spacing w:before="120" w:after="120" w:line="276" w:lineRule="auto"/>
        <w:ind w:left="360" w:right="-36" w:hanging="360"/>
        <w:rPr>
          <w:rFonts w:asciiTheme="minorHAnsi" w:hAnsiTheme="minorHAnsi"/>
          <w:sz w:val="22"/>
          <w:lang w:val="ro-RO"/>
        </w:rPr>
      </w:pPr>
      <w:r w:rsidRPr="008F6BA4">
        <w:rPr>
          <w:rFonts w:asciiTheme="minorHAnsi" w:hAnsiTheme="minorHAnsi"/>
          <w:b/>
          <w:sz w:val="22"/>
          <w:lang w:val="ro-RO"/>
        </w:rPr>
        <w:t>5.2.</w:t>
      </w:r>
      <w:r w:rsidRPr="008F6BA4">
        <w:rPr>
          <w:rFonts w:asciiTheme="minorHAnsi" w:hAnsiTheme="minorHAnsi"/>
          <w:sz w:val="22"/>
          <w:lang w:val="ro-RO"/>
        </w:rPr>
        <w:t xml:space="preserve"> </w:t>
      </w:r>
      <w:r w:rsidRPr="008F6BA4">
        <w:rPr>
          <w:rFonts w:asciiTheme="minorHAnsi" w:hAnsiTheme="minorHAnsi"/>
          <w:b/>
          <w:sz w:val="22"/>
          <w:lang w:val="ro-RO"/>
        </w:rPr>
        <w:t>Scopul acordării ajutorului de minimis/stat</w:t>
      </w:r>
    </w:p>
    <w:p w14:paraId="583D14F5" w14:textId="77777777" w:rsidR="00BB1AE8" w:rsidRPr="008F6BA4" w:rsidRDefault="00BB1AE8" w:rsidP="00BB1AE8">
      <w:pPr>
        <w:widowControl/>
        <w:spacing w:before="120" w:after="120" w:line="276" w:lineRule="auto"/>
        <w:ind w:left="360" w:right="-36" w:hanging="360"/>
        <w:rPr>
          <w:rFonts w:asciiTheme="minorHAnsi" w:hAnsiTheme="minorHAnsi"/>
          <w:sz w:val="22"/>
          <w:lang w:val="ro-RO"/>
        </w:rPr>
      </w:pPr>
      <w:r w:rsidRPr="008F6BA4">
        <w:rPr>
          <w:rFonts w:asciiTheme="minorHAnsi" w:hAnsiTheme="minorHAnsi"/>
          <w:sz w:val="22"/>
          <w:lang w:val="ro-RO"/>
        </w:rPr>
        <w:t>(1) În cadrul prezentului Contract, sprijinul financiar se acordă pentru ………………………………..</w:t>
      </w:r>
    </w:p>
    <w:p w14:paraId="3A59EF38" w14:textId="77777777" w:rsidR="00BB1AE8" w:rsidRPr="008F6BA4" w:rsidRDefault="00BB1AE8" w:rsidP="00BB1AE8">
      <w:pPr>
        <w:widowControl/>
        <w:spacing w:before="120" w:after="120" w:line="276" w:lineRule="auto"/>
        <w:ind w:left="180" w:right="-36" w:hanging="180"/>
        <w:rPr>
          <w:rFonts w:asciiTheme="minorHAnsi" w:hAnsiTheme="minorHAnsi"/>
          <w:b/>
          <w:sz w:val="22"/>
          <w:lang w:val="ro-RO"/>
        </w:rPr>
      </w:pPr>
      <w:r w:rsidRPr="008F6BA4">
        <w:rPr>
          <w:rFonts w:asciiTheme="minorHAnsi" w:hAnsiTheme="minorHAnsi"/>
          <w:b/>
          <w:sz w:val="22"/>
          <w:lang w:val="ro-RO"/>
        </w:rPr>
        <w:t xml:space="preserve">6. Cuantumul total al ajutorului de minimis/stat </w:t>
      </w:r>
    </w:p>
    <w:p w14:paraId="273B069F" w14:textId="77777777" w:rsidR="00BB1AE8" w:rsidRPr="008F6BA4" w:rsidRDefault="00BB1AE8" w:rsidP="00BB1AE8">
      <w:pPr>
        <w:widowControl/>
        <w:spacing w:before="120" w:after="120" w:line="276" w:lineRule="auto"/>
        <w:ind w:left="360" w:right="-36" w:hanging="360"/>
        <w:rPr>
          <w:rFonts w:asciiTheme="minorHAnsi" w:hAnsiTheme="minorHAnsi"/>
          <w:sz w:val="22"/>
          <w:lang w:val="ro-RO"/>
        </w:rPr>
      </w:pPr>
      <w:r w:rsidRPr="008F6BA4">
        <w:rPr>
          <w:rFonts w:asciiTheme="minorHAnsi" w:hAnsiTheme="minorHAnsi"/>
          <w:sz w:val="22"/>
          <w:lang w:val="ro-RO"/>
        </w:rPr>
        <w:t>Fondurile totale acordate în baza prezentului Contract ……………. sunt.............. lei, conform Planului de achiziții mai jos menționat</w:t>
      </w:r>
    </w:p>
    <w:tbl>
      <w:tblPr>
        <w:tblStyle w:val="Tabelgril"/>
        <w:tblW w:w="0" w:type="auto"/>
        <w:tblInd w:w="360" w:type="dxa"/>
        <w:tblLook w:val="04A0" w:firstRow="1" w:lastRow="0" w:firstColumn="1" w:lastColumn="0" w:noHBand="0" w:noVBand="1"/>
      </w:tblPr>
      <w:tblGrid>
        <w:gridCol w:w="2243"/>
        <w:gridCol w:w="1979"/>
        <w:gridCol w:w="2698"/>
        <w:gridCol w:w="2700"/>
      </w:tblGrid>
      <w:tr w:rsidR="00BB1AE8" w:rsidRPr="008F6BA4" w14:paraId="158B100F" w14:textId="77777777" w:rsidTr="005453BB">
        <w:tc>
          <w:tcPr>
            <w:tcW w:w="2243" w:type="dxa"/>
          </w:tcPr>
          <w:p w14:paraId="1E79BBFC" w14:textId="77777777" w:rsidR="00BB1AE8" w:rsidRPr="008F6BA4" w:rsidRDefault="00BB1AE8" w:rsidP="005453BB">
            <w:pPr>
              <w:widowControl/>
              <w:spacing w:before="120" w:after="120" w:line="276" w:lineRule="auto"/>
              <w:ind w:right="-36"/>
              <w:rPr>
                <w:rFonts w:asciiTheme="minorHAnsi" w:hAnsiTheme="minorHAnsi"/>
                <w:b/>
                <w:bCs/>
                <w:sz w:val="22"/>
                <w:lang w:val="ro-RO"/>
              </w:rPr>
            </w:pPr>
            <w:r w:rsidRPr="008F6BA4">
              <w:rPr>
                <w:rFonts w:asciiTheme="minorHAnsi" w:hAnsiTheme="minorHAnsi"/>
                <w:b/>
                <w:bCs/>
                <w:sz w:val="22"/>
                <w:lang w:val="ro-RO"/>
              </w:rPr>
              <w:t>Denumire achiziție</w:t>
            </w:r>
          </w:p>
        </w:tc>
        <w:tc>
          <w:tcPr>
            <w:tcW w:w="1979" w:type="dxa"/>
          </w:tcPr>
          <w:p w14:paraId="3F2D6B31" w14:textId="77777777" w:rsidR="00BB1AE8" w:rsidRPr="008F6BA4" w:rsidRDefault="00BB1AE8" w:rsidP="005453BB">
            <w:pPr>
              <w:widowControl/>
              <w:spacing w:before="120" w:after="120" w:line="276" w:lineRule="auto"/>
              <w:ind w:right="-36"/>
              <w:rPr>
                <w:rFonts w:asciiTheme="minorHAnsi" w:hAnsiTheme="minorHAnsi"/>
                <w:b/>
                <w:bCs/>
                <w:sz w:val="22"/>
                <w:lang w:val="ro-RO"/>
              </w:rPr>
            </w:pPr>
            <w:r w:rsidRPr="008F6BA4">
              <w:rPr>
                <w:rFonts w:asciiTheme="minorHAnsi" w:hAnsiTheme="minorHAnsi"/>
                <w:b/>
                <w:bCs/>
                <w:sz w:val="22"/>
                <w:lang w:val="ro-RO"/>
              </w:rPr>
              <w:t>Valoare estimată</w:t>
            </w:r>
          </w:p>
        </w:tc>
        <w:tc>
          <w:tcPr>
            <w:tcW w:w="2698" w:type="dxa"/>
          </w:tcPr>
          <w:p w14:paraId="4C761CED" w14:textId="77777777" w:rsidR="00BB1AE8" w:rsidRPr="008F6BA4" w:rsidRDefault="00BB1AE8" w:rsidP="005453BB">
            <w:pPr>
              <w:widowControl/>
              <w:spacing w:before="120" w:after="120" w:line="276" w:lineRule="auto"/>
              <w:ind w:right="-36"/>
              <w:rPr>
                <w:rFonts w:asciiTheme="minorHAnsi" w:hAnsiTheme="minorHAnsi"/>
                <w:b/>
                <w:bCs/>
                <w:sz w:val="22"/>
                <w:lang w:val="ro-RO"/>
              </w:rPr>
            </w:pPr>
            <w:r w:rsidRPr="008F6BA4">
              <w:rPr>
                <w:rFonts w:asciiTheme="minorHAnsi" w:hAnsiTheme="minorHAnsi"/>
                <w:b/>
                <w:bCs/>
                <w:sz w:val="22"/>
                <w:lang w:val="ro-RO"/>
              </w:rPr>
              <w:t>Tip procedură/</w:t>
            </w:r>
          </w:p>
          <w:p w14:paraId="6A40A00A" w14:textId="77777777" w:rsidR="00BB1AE8" w:rsidRPr="008F6BA4" w:rsidRDefault="00BB1AE8" w:rsidP="005453BB">
            <w:pPr>
              <w:widowControl/>
              <w:spacing w:before="120" w:after="120" w:line="276" w:lineRule="auto"/>
              <w:ind w:right="-36"/>
              <w:rPr>
                <w:rFonts w:asciiTheme="minorHAnsi" w:hAnsiTheme="minorHAnsi"/>
                <w:b/>
                <w:bCs/>
                <w:sz w:val="22"/>
                <w:lang w:val="ro-RO"/>
              </w:rPr>
            </w:pPr>
            <w:r w:rsidRPr="008F6BA4">
              <w:rPr>
                <w:rFonts w:asciiTheme="minorHAnsi" w:hAnsiTheme="minorHAnsi"/>
                <w:b/>
                <w:bCs/>
                <w:sz w:val="22"/>
                <w:lang w:val="ro-RO"/>
              </w:rPr>
              <w:t>cumpărare directă</w:t>
            </w:r>
          </w:p>
        </w:tc>
        <w:tc>
          <w:tcPr>
            <w:tcW w:w="2700" w:type="dxa"/>
          </w:tcPr>
          <w:p w14:paraId="4C4887B5" w14:textId="77777777" w:rsidR="00BB1AE8" w:rsidRPr="008F6BA4" w:rsidRDefault="00BB1AE8" w:rsidP="005453BB">
            <w:pPr>
              <w:widowControl/>
              <w:spacing w:before="120" w:after="120" w:line="276" w:lineRule="auto"/>
              <w:ind w:right="-36"/>
              <w:rPr>
                <w:rFonts w:asciiTheme="minorHAnsi" w:hAnsiTheme="minorHAnsi"/>
                <w:b/>
                <w:bCs/>
                <w:sz w:val="22"/>
                <w:lang w:val="ro-RO"/>
              </w:rPr>
            </w:pPr>
            <w:r w:rsidRPr="008F6BA4">
              <w:rPr>
                <w:rFonts w:asciiTheme="minorHAnsi" w:hAnsiTheme="minorHAnsi"/>
                <w:b/>
                <w:bCs/>
                <w:sz w:val="22"/>
                <w:lang w:val="ro-RO"/>
              </w:rPr>
              <w:t>Calendar estimativ de implementare (PAAP)</w:t>
            </w:r>
          </w:p>
        </w:tc>
      </w:tr>
      <w:tr w:rsidR="00BB1AE8" w:rsidRPr="008F6BA4" w14:paraId="62DCD268" w14:textId="77777777" w:rsidTr="005453BB">
        <w:tc>
          <w:tcPr>
            <w:tcW w:w="2243" w:type="dxa"/>
          </w:tcPr>
          <w:p w14:paraId="12F3D91B" w14:textId="77777777" w:rsidR="00BB1AE8" w:rsidRPr="008F6BA4" w:rsidRDefault="00BB1AE8" w:rsidP="005453BB">
            <w:pPr>
              <w:widowControl/>
              <w:spacing w:before="120" w:after="120" w:line="276" w:lineRule="auto"/>
              <w:ind w:right="-36"/>
              <w:rPr>
                <w:rFonts w:asciiTheme="minorHAnsi" w:hAnsiTheme="minorHAnsi"/>
                <w:sz w:val="22"/>
                <w:lang w:val="ro-RO"/>
              </w:rPr>
            </w:pPr>
          </w:p>
        </w:tc>
        <w:tc>
          <w:tcPr>
            <w:tcW w:w="1979" w:type="dxa"/>
          </w:tcPr>
          <w:p w14:paraId="2FDCA97E" w14:textId="77777777" w:rsidR="00BB1AE8" w:rsidRPr="008F6BA4" w:rsidRDefault="00BB1AE8" w:rsidP="005453BB">
            <w:pPr>
              <w:widowControl/>
              <w:spacing w:before="120" w:after="120" w:line="276" w:lineRule="auto"/>
              <w:ind w:right="-36"/>
              <w:rPr>
                <w:rFonts w:asciiTheme="minorHAnsi" w:hAnsiTheme="minorHAnsi"/>
                <w:sz w:val="22"/>
                <w:lang w:val="ro-RO"/>
              </w:rPr>
            </w:pPr>
          </w:p>
        </w:tc>
        <w:tc>
          <w:tcPr>
            <w:tcW w:w="2698" w:type="dxa"/>
          </w:tcPr>
          <w:p w14:paraId="3F5F0198" w14:textId="77777777" w:rsidR="00BB1AE8" w:rsidRPr="008F6BA4" w:rsidRDefault="00BB1AE8" w:rsidP="005453BB">
            <w:pPr>
              <w:widowControl/>
              <w:spacing w:before="120" w:after="120" w:line="276" w:lineRule="auto"/>
              <w:ind w:right="-36"/>
              <w:rPr>
                <w:rFonts w:asciiTheme="minorHAnsi" w:hAnsiTheme="minorHAnsi"/>
                <w:sz w:val="22"/>
                <w:lang w:val="ro-RO"/>
              </w:rPr>
            </w:pPr>
          </w:p>
        </w:tc>
        <w:tc>
          <w:tcPr>
            <w:tcW w:w="2700" w:type="dxa"/>
          </w:tcPr>
          <w:p w14:paraId="3ACCEE40" w14:textId="77777777" w:rsidR="00BB1AE8" w:rsidRPr="008F6BA4" w:rsidRDefault="00BB1AE8" w:rsidP="005453BB">
            <w:pPr>
              <w:widowControl/>
              <w:spacing w:before="120" w:after="120" w:line="276" w:lineRule="auto"/>
              <w:ind w:right="-36"/>
              <w:rPr>
                <w:rFonts w:asciiTheme="minorHAnsi" w:hAnsiTheme="minorHAnsi"/>
                <w:sz w:val="22"/>
                <w:lang w:val="ro-RO"/>
              </w:rPr>
            </w:pPr>
          </w:p>
        </w:tc>
      </w:tr>
      <w:tr w:rsidR="00BB1AE8" w:rsidRPr="008F6BA4" w14:paraId="77F4A71E" w14:textId="77777777" w:rsidTr="005453BB">
        <w:tc>
          <w:tcPr>
            <w:tcW w:w="2243" w:type="dxa"/>
          </w:tcPr>
          <w:p w14:paraId="4C80D2B9" w14:textId="77777777" w:rsidR="00BB1AE8" w:rsidRPr="008F6BA4" w:rsidRDefault="00BB1AE8" w:rsidP="005453BB">
            <w:pPr>
              <w:widowControl/>
              <w:spacing w:before="120" w:after="120" w:line="276" w:lineRule="auto"/>
              <w:ind w:right="-36"/>
              <w:rPr>
                <w:rFonts w:asciiTheme="minorHAnsi" w:hAnsiTheme="minorHAnsi"/>
                <w:sz w:val="22"/>
                <w:lang w:val="ro-RO"/>
              </w:rPr>
            </w:pPr>
          </w:p>
        </w:tc>
        <w:tc>
          <w:tcPr>
            <w:tcW w:w="1979" w:type="dxa"/>
          </w:tcPr>
          <w:p w14:paraId="0520CF1D" w14:textId="77777777" w:rsidR="00BB1AE8" w:rsidRPr="008F6BA4" w:rsidRDefault="00BB1AE8" w:rsidP="005453BB">
            <w:pPr>
              <w:widowControl/>
              <w:spacing w:before="120" w:after="120" w:line="276" w:lineRule="auto"/>
              <w:ind w:right="-36"/>
              <w:rPr>
                <w:rFonts w:asciiTheme="minorHAnsi" w:hAnsiTheme="minorHAnsi"/>
                <w:sz w:val="22"/>
                <w:lang w:val="ro-RO"/>
              </w:rPr>
            </w:pPr>
          </w:p>
        </w:tc>
        <w:tc>
          <w:tcPr>
            <w:tcW w:w="2698" w:type="dxa"/>
          </w:tcPr>
          <w:p w14:paraId="56B63F16" w14:textId="77777777" w:rsidR="00BB1AE8" w:rsidRPr="008F6BA4" w:rsidRDefault="00BB1AE8" w:rsidP="005453BB">
            <w:pPr>
              <w:widowControl/>
              <w:spacing w:before="120" w:after="120" w:line="276" w:lineRule="auto"/>
              <w:ind w:right="-36"/>
              <w:rPr>
                <w:rFonts w:asciiTheme="minorHAnsi" w:hAnsiTheme="minorHAnsi"/>
                <w:sz w:val="22"/>
                <w:lang w:val="ro-RO"/>
              </w:rPr>
            </w:pPr>
          </w:p>
        </w:tc>
        <w:tc>
          <w:tcPr>
            <w:tcW w:w="2700" w:type="dxa"/>
          </w:tcPr>
          <w:p w14:paraId="289F07A2" w14:textId="77777777" w:rsidR="00BB1AE8" w:rsidRPr="008F6BA4" w:rsidRDefault="00BB1AE8" w:rsidP="005453BB">
            <w:pPr>
              <w:widowControl/>
              <w:spacing w:before="120" w:after="120" w:line="276" w:lineRule="auto"/>
              <w:ind w:right="-36"/>
              <w:rPr>
                <w:rFonts w:asciiTheme="minorHAnsi" w:hAnsiTheme="minorHAnsi"/>
                <w:sz w:val="22"/>
                <w:lang w:val="ro-RO"/>
              </w:rPr>
            </w:pPr>
          </w:p>
        </w:tc>
      </w:tr>
    </w:tbl>
    <w:p w14:paraId="7FBC1EDC" w14:textId="77777777" w:rsidR="00BB1AE8" w:rsidRPr="008F6BA4" w:rsidRDefault="00BB1AE8" w:rsidP="00BB1AE8">
      <w:pPr>
        <w:widowControl/>
        <w:spacing w:before="120" w:after="120" w:line="276" w:lineRule="auto"/>
        <w:ind w:left="360" w:right="-36" w:hanging="360"/>
        <w:rPr>
          <w:rFonts w:asciiTheme="minorHAnsi" w:hAnsiTheme="minorHAnsi"/>
          <w:sz w:val="22"/>
          <w:lang w:val="ro-RO"/>
        </w:rPr>
      </w:pPr>
      <w:r w:rsidRPr="008F6BA4">
        <w:rPr>
          <w:rFonts w:asciiTheme="minorHAnsi" w:hAnsiTheme="minorHAnsi"/>
          <w:sz w:val="22"/>
          <w:lang w:val="ro-RO"/>
        </w:rPr>
        <w:t xml:space="preserve"> </w:t>
      </w:r>
    </w:p>
    <w:p w14:paraId="6EF8CC97" w14:textId="77777777" w:rsidR="00BB1AE8" w:rsidRPr="008F6BA4" w:rsidRDefault="00BB1AE8" w:rsidP="00BB1AE8">
      <w:pPr>
        <w:widowControl/>
        <w:spacing w:before="120" w:after="120" w:line="276" w:lineRule="auto"/>
        <w:ind w:right="-36"/>
        <w:rPr>
          <w:rFonts w:asciiTheme="minorHAnsi" w:hAnsiTheme="minorHAnsi"/>
          <w:b/>
          <w:i/>
          <w:sz w:val="22"/>
          <w:lang w:val="ro-RO"/>
        </w:rPr>
      </w:pPr>
      <w:r w:rsidRPr="008F6BA4">
        <w:rPr>
          <w:rFonts w:asciiTheme="minorHAnsi" w:hAnsiTheme="minorHAnsi"/>
          <w:b/>
          <w:sz w:val="22"/>
          <w:lang w:val="ro-RO"/>
        </w:rPr>
        <w:t xml:space="preserve">7. Drepturile si obligațiile Beneficiarului ajutorului de minimis/stat </w:t>
      </w:r>
    </w:p>
    <w:p w14:paraId="59CDA1A2" w14:textId="77777777" w:rsidR="00BB1AE8" w:rsidRPr="008F6BA4" w:rsidRDefault="00BB1AE8" w:rsidP="00BB1AE8">
      <w:pPr>
        <w:widowControl/>
        <w:spacing w:before="120" w:after="120" w:line="276" w:lineRule="auto"/>
        <w:ind w:right="-36"/>
        <w:rPr>
          <w:rFonts w:asciiTheme="minorHAnsi" w:hAnsiTheme="minorHAnsi"/>
          <w:b/>
          <w:sz w:val="22"/>
          <w:lang w:val="ro-RO"/>
        </w:rPr>
      </w:pPr>
      <w:r w:rsidRPr="008F6BA4">
        <w:rPr>
          <w:rFonts w:asciiTheme="minorHAnsi" w:hAnsiTheme="minorHAnsi"/>
          <w:b/>
          <w:sz w:val="22"/>
          <w:lang w:val="ro-RO"/>
        </w:rPr>
        <w:t>A. Drepturile Beneficiarului ajutorului de minimis/stat:</w:t>
      </w:r>
    </w:p>
    <w:p w14:paraId="40BEA988" w14:textId="77777777" w:rsidR="00BB1AE8" w:rsidRPr="008F6BA4" w:rsidRDefault="00BB1AE8" w:rsidP="00BB1AE8">
      <w:pPr>
        <w:widowControl/>
        <w:spacing w:before="120" w:after="120" w:line="276" w:lineRule="auto"/>
        <w:ind w:right="-36"/>
        <w:rPr>
          <w:rFonts w:asciiTheme="minorHAnsi" w:hAnsiTheme="minorHAnsi"/>
          <w:sz w:val="22"/>
          <w:lang w:val="ro-RO"/>
        </w:rPr>
      </w:pPr>
      <w:r w:rsidRPr="008F6BA4">
        <w:rPr>
          <w:rFonts w:asciiTheme="minorHAnsi" w:hAnsiTheme="minorHAnsi"/>
          <w:sz w:val="22"/>
          <w:lang w:val="ro-RO"/>
        </w:rPr>
        <w:t xml:space="preserve">a) primirea fondurilor în cuantumul prevăzut la art. 6, cu respectarea specificațiilor menționate la art. 5 din prezentul Contract, în tranșe eșalonate, pe bază de documente justificative transmise </w:t>
      </w:r>
      <w:r w:rsidRPr="008F6BA4">
        <w:rPr>
          <w:rFonts w:asciiTheme="minorHAnsi" w:hAnsiTheme="minorHAnsi"/>
          <w:b/>
          <w:bCs/>
          <w:sz w:val="22"/>
          <w:lang w:val="ro-RO"/>
        </w:rPr>
        <w:t>administratorului schemei de ajutor de stat/ minimis</w:t>
      </w:r>
      <w:r w:rsidRPr="008F6BA4">
        <w:rPr>
          <w:rFonts w:asciiTheme="minorHAnsi" w:hAnsiTheme="minorHAnsi"/>
          <w:sz w:val="22"/>
          <w:lang w:val="ro-RO"/>
        </w:rPr>
        <w:t>, până la acoperirea integrală a cuantumului prevăzut la art.6 din prezentul Contract, în vederea acoperirii cheltuielilor angajate/efectuate pentru implementarea ……………………….</w:t>
      </w:r>
    </w:p>
    <w:p w14:paraId="6D7A8C89" w14:textId="77777777" w:rsidR="00BB1AE8" w:rsidRPr="008F6BA4" w:rsidRDefault="00BB1AE8" w:rsidP="00BB1AE8">
      <w:pPr>
        <w:widowControl/>
        <w:spacing w:before="120" w:after="120" w:line="276" w:lineRule="auto"/>
        <w:ind w:right="-36"/>
        <w:rPr>
          <w:rFonts w:asciiTheme="minorHAnsi" w:hAnsiTheme="minorHAnsi"/>
          <w:sz w:val="22"/>
          <w:lang w:val="ro-RO"/>
        </w:rPr>
      </w:pPr>
      <w:r w:rsidRPr="008F6BA4">
        <w:rPr>
          <w:rFonts w:asciiTheme="minorHAnsi" w:hAnsiTheme="minorHAnsi"/>
          <w:sz w:val="22"/>
          <w:lang w:val="ro-RO"/>
        </w:rPr>
        <w:t xml:space="preserve">b) accesarea mecanismelor de finanțare, în condițiile legislației în vigoare, pentru primirea sprijinului financiar menționat la </w:t>
      </w:r>
      <w:r>
        <w:rPr>
          <w:rFonts w:asciiTheme="minorHAnsi" w:hAnsiTheme="minorHAnsi"/>
          <w:sz w:val="22"/>
          <w:lang w:val="ro-RO"/>
        </w:rPr>
        <w:t>lit</w:t>
      </w:r>
      <w:r w:rsidRPr="008F6BA4">
        <w:rPr>
          <w:rFonts w:asciiTheme="minorHAnsi" w:hAnsiTheme="minorHAnsi"/>
          <w:sz w:val="22"/>
          <w:lang w:val="ro-RO"/>
        </w:rPr>
        <w:t xml:space="preserve">. a) de mai sus.     </w:t>
      </w:r>
    </w:p>
    <w:p w14:paraId="116E6493" w14:textId="77777777" w:rsidR="00BB1AE8" w:rsidRPr="008F6BA4" w:rsidRDefault="00BB1AE8" w:rsidP="00BB1AE8">
      <w:pPr>
        <w:numPr>
          <w:ilvl w:val="0"/>
          <w:numId w:val="5"/>
        </w:numPr>
        <w:spacing w:before="120" w:after="120"/>
        <w:rPr>
          <w:rFonts w:asciiTheme="minorHAnsi" w:hAnsiTheme="minorHAnsi"/>
          <w:sz w:val="22"/>
          <w:lang w:val="ro-RO"/>
        </w:rPr>
      </w:pPr>
      <w:r w:rsidRPr="008F6BA4">
        <w:rPr>
          <w:rFonts w:asciiTheme="minorHAnsi" w:hAnsiTheme="minorHAnsi"/>
          <w:b/>
          <w:sz w:val="22"/>
          <w:lang w:val="ro-RO"/>
        </w:rPr>
        <w:t>Obligațiile cu caracter general aplicabile Beneficiarului schemei de ajutor de minimis/stat:</w:t>
      </w:r>
    </w:p>
    <w:p w14:paraId="5315182B" w14:textId="77777777" w:rsidR="00BB1AE8" w:rsidRPr="000C5C34" w:rsidRDefault="00BB1AE8" w:rsidP="00BB1AE8">
      <w:pPr>
        <w:widowControl/>
        <w:numPr>
          <w:ilvl w:val="0"/>
          <w:numId w:val="1"/>
        </w:numPr>
        <w:spacing w:before="120" w:after="120" w:line="276" w:lineRule="auto"/>
        <w:ind w:right="-36"/>
        <w:rPr>
          <w:rFonts w:asciiTheme="minorHAnsi" w:hAnsiTheme="minorHAnsi"/>
          <w:i/>
          <w:sz w:val="22"/>
          <w:lang w:val="ro-RO"/>
        </w:rPr>
      </w:pPr>
      <w:r w:rsidRPr="008F6BA4">
        <w:rPr>
          <w:rFonts w:asciiTheme="minorHAnsi" w:hAnsiTheme="minorHAnsi"/>
          <w:sz w:val="22"/>
          <w:lang w:val="ro-RO"/>
        </w:rPr>
        <w:t xml:space="preserve">obligația de a utiliza  sprijinul financiar exclusiv pentru atingerea scopului și obiectivelor pentru care a fost acordat, conform proiectului ………… și prezentului contract de acordare a sprijinului financiar. În acest sens, pentru a beneficia de ajutor de minimis/stat, beneficiarul ajutorului de minimis/stat are obligația de a </w:t>
      </w:r>
      <w:r w:rsidRPr="008F6BA4">
        <w:rPr>
          <w:rFonts w:asciiTheme="minorHAnsi" w:hAnsiTheme="minorHAnsi"/>
          <w:sz w:val="22"/>
          <w:lang w:val="ro-RO"/>
        </w:rPr>
        <w:lastRenderedPageBreak/>
        <w:t xml:space="preserve">implementa proiectul …………….. selectat și de a asigura sustenabilitatea activităților în condițiile prevăzute în schemă de ajutor de minimis/stat și în Ghidul Solicitantului Condiții Specifice </w:t>
      </w:r>
      <w:r w:rsidRPr="008F6BA4">
        <w:rPr>
          <w:rFonts w:asciiTheme="minorHAnsi" w:hAnsiTheme="minorHAnsi"/>
          <w:i/>
          <w:sz w:val="22"/>
          <w:lang w:val="ro-RO"/>
        </w:rPr>
        <w:t>……………..</w:t>
      </w:r>
      <w:r w:rsidRPr="008F6BA4">
        <w:rPr>
          <w:rFonts w:asciiTheme="minorHAnsi" w:hAnsiTheme="minorHAnsi"/>
          <w:sz w:val="22"/>
          <w:lang w:val="ro-RO"/>
        </w:rPr>
        <w:t>.</w:t>
      </w:r>
    </w:p>
    <w:p w14:paraId="6B4D0F5F" w14:textId="5B1F1FFD" w:rsidR="00BB1AE8" w:rsidRPr="008F6BA4" w:rsidRDefault="008810D7" w:rsidP="00BB1AE8">
      <w:pPr>
        <w:widowControl/>
        <w:numPr>
          <w:ilvl w:val="0"/>
          <w:numId w:val="1"/>
        </w:numPr>
        <w:spacing w:before="120" w:after="120" w:line="276" w:lineRule="auto"/>
        <w:ind w:right="-36"/>
        <w:rPr>
          <w:rFonts w:asciiTheme="minorHAnsi" w:hAnsiTheme="minorHAnsi"/>
          <w:i/>
          <w:sz w:val="22"/>
          <w:lang w:val="ro-RO"/>
        </w:rPr>
      </w:pPr>
      <w:r>
        <w:rPr>
          <w:rFonts w:asciiTheme="minorHAnsi" w:hAnsiTheme="minorHAnsi"/>
          <w:sz w:val="22"/>
          <w:lang w:val="ro-RO"/>
        </w:rPr>
        <w:t xml:space="preserve">obligația, în cazul beneficiarilor privați, pentru care nu se aplică legislația din domeniul achizițiilor publice, </w:t>
      </w:r>
      <w:r w:rsidR="00BB1AE8" w:rsidRPr="008F6BA4">
        <w:rPr>
          <w:rFonts w:asciiTheme="minorHAnsi" w:hAnsiTheme="minorHAnsi"/>
          <w:sz w:val="22"/>
          <w:lang w:val="ro-RO"/>
        </w:rPr>
        <w:t>respecta</w:t>
      </w:r>
      <w:r>
        <w:rPr>
          <w:rFonts w:asciiTheme="minorHAnsi" w:hAnsiTheme="minorHAnsi"/>
          <w:sz w:val="22"/>
          <w:lang w:val="ro-RO"/>
        </w:rPr>
        <w:t>rii</w:t>
      </w:r>
      <w:r w:rsidR="00BB1AE8" w:rsidRPr="008F6BA4">
        <w:rPr>
          <w:rFonts w:asciiTheme="minorHAnsi" w:hAnsiTheme="minorHAnsi"/>
          <w:sz w:val="22"/>
          <w:lang w:val="ro-RO"/>
        </w:rPr>
        <w:t xml:space="preserve"> </w:t>
      </w:r>
      <w:r w:rsidR="00BB1AE8">
        <w:rPr>
          <w:rFonts w:asciiTheme="minorHAnsi" w:hAnsiTheme="minorHAnsi"/>
          <w:sz w:val="22"/>
          <w:lang w:val="ro-RO"/>
        </w:rPr>
        <w:t xml:space="preserve">regulamentului </w:t>
      </w:r>
      <w:r w:rsidR="00BB1AE8" w:rsidRPr="008F6BA4">
        <w:rPr>
          <w:rFonts w:asciiTheme="minorHAnsi" w:hAnsiTheme="minorHAnsi"/>
          <w:sz w:val="22"/>
          <w:lang w:val="ro-RO"/>
        </w:rPr>
        <w:t xml:space="preserve">privind modul de desfășurare al achizițiilor, astfel cum </w:t>
      </w:r>
      <w:r w:rsidR="00BB1AE8">
        <w:rPr>
          <w:rFonts w:asciiTheme="minorHAnsi" w:hAnsiTheme="minorHAnsi"/>
          <w:sz w:val="22"/>
          <w:lang w:val="ro-RO"/>
        </w:rPr>
        <w:t>este</w:t>
      </w:r>
      <w:r w:rsidR="00BB1AE8" w:rsidRPr="008F6BA4">
        <w:rPr>
          <w:rFonts w:asciiTheme="minorHAnsi" w:hAnsiTheme="minorHAnsi"/>
          <w:sz w:val="22"/>
          <w:lang w:val="ro-RO"/>
        </w:rPr>
        <w:t xml:space="preserve"> aces</w:t>
      </w:r>
      <w:r w:rsidR="00BB1AE8">
        <w:rPr>
          <w:rFonts w:asciiTheme="minorHAnsi" w:hAnsiTheme="minorHAnsi"/>
          <w:sz w:val="22"/>
          <w:lang w:val="ro-RO"/>
        </w:rPr>
        <w:t>ta</w:t>
      </w:r>
      <w:r w:rsidR="00BB1AE8" w:rsidRPr="008F6BA4">
        <w:rPr>
          <w:rFonts w:asciiTheme="minorHAnsi" w:hAnsiTheme="minorHAnsi"/>
          <w:sz w:val="22"/>
          <w:lang w:val="ro-RO"/>
        </w:rPr>
        <w:t xml:space="preserve"> prevăzut în anex</w:t>
      </w:r>
      <w:r w:rsidR="00BB1AE8">
        <w:rPr>
          <w:rFonts w:asciiTheme="minorHAnsi" w:hAnsiTheme="minorHAnsi"/>
          <w:sz w:val="22"/>
          <w:lang w:val="ro-RO"/>
        </w:rPr>
        <w:t>a</w:t>
      </w:r>
      <w:r w:rsidR="00BB1AE8" w:rsidRPr="008F6BA4">
        <w:rPr>
          <w:rFonts w:asciiTheme="minorHAnsi" w:hAnsiTheme="minorHAnsi"/>
          <w:sz w:val="22"/>
          <w:lang w:val="ro-RO"/>
        </w:rPr>
        <w:t xml:space="preserve"> la prezentul contract</w:t>
      </w:r>
      <w:r w:rsidR="00BB1AE8">
        <w:rPr>
          <w:rFonts w:asciiTheme="minorHAnsi" w:hAnsiTheme="minorHAnsi"/>
          <w:sz w:val="22"/>
          <w:lang w:val="ro-RO"/>
        </w:rPr>
        <w:t>.</w:t>
      </w:r>
    </w:p>
    <w:p w14:paraId="0653A2FB" w14:textId="77777777" w:rsidR="00BB1AE8" w:rsidRPr="008F6BA4" w:rsidRDefault="00BB1AE8" w:rsidP="00BB1AE8">
      <w:pPr>
        <w:widowControl/>
        <w:numPr>
          <w:ilvl w:val="0"/>
          <w:numId w:val="1"/>
        </w:numPr>
        <w:spacing w:before="120" w:after="120" w:line="276" w:lineRule="auto"/>
        <w:ind w:right="-36"/>
        <w:rPr>
          <w:rFonts w:asciiTheme="minorHAnsi" w:hAnsiTheme="minorHAnsi"/>
          <w:sz w:val="22"/>
          <w:lang w:val="ro-RO"/>
        </w:rPr>
      </w:pPr>
      <w:r w:rsidRPr="008F6BA4">
        <w:rPr>
          <w:rFonts w:asciiTheme="minorHAnsi" w:hAnsiTheme="minorHAnsi"/>
          <w:sz w:val="22"/>
          <w:lang w:val="ro-RO"/>
        </w:rPr>
        <w:t>obligația de a raporta furnizorului schemei de ajutor de minimis/ schemei de ajutor de stat/ administratorului schemei de ajutor de minimis/stat toate datele și informațiile necesare pentru monitorizarea ajutorului de minimis/stat, în formatul pus la dispoziție de către furnizorul schemei.</w:t>
      </w:r>
    </w:p>
    <w:p w14:paraId="51A02736" w14:textId="77777777" w:rsidR="00BB1AE8" w:rsidRPr="008F6BA4" w:rsidRDefault="00BB1AE8" w:rsidP="00BB1AE8">
      <w:pPr>
        <w:widowControl/>
        <w:numPr>
          <w:ilvl w:val="0"/>
          <w:numId w:val="1"/>
        </w:numPr>
        <w:spacing w:before="120" w:after="120" w:line="276" w:lineRule="auto"/>
        <w:ind w:right="-36"/>
        <w:rPr>
          <w:rFonts w:asciiTheme="minorHAnsi" w:hAnsiTheme="minorHAnsi"/>
          <w:sz w:val="22"/>
          <w:lang w:val="ro-RO"/>
        </w:rPr>
      </w:pPr>
      <w:r w:rsidRPr="008F6BA4">
        <w:rPr>
          <w:rFonts w:asciiTheme="minorHAnsi" w:hAnsiTheme="minorHAnsi"/>
          <w:sz w:val="22"/>
          <w:lang w:val="ro-RO"/>
        </w:rPr>
        <w:t>obligația de a restitui întreaga valoare a ajutorului de minimis/stat primit în situația nerespectării condițiilor de acordare și utilizare a ajutorului, inclusiv dobânda aferentă.</w:t>
      </w:r>
    </w:p>
    <w:p w14:paraId="080D2D05" w14:textId="77777777" w:rsidR="00BB1AE8" w:rsidRPr="008F6BA4" w:rsidRDefault="00BB1AE8" w:rsidP="00BB1AE8">
      <w:pPr>
        <w:widowControl/>
        <w:numPr>
          <w:ilvl w:val="0"/>
          <w:numId w:val="1"/>
        </w:numPr>
        <w:spacing w:before="120" w:after="120" w:line="276" w:lineRule="auto"/>
        <w:ind w:right="-36"/>
        <w:rPr>
          <w:rFonts w:asciiTheme="minorHAnsi" w:hAnsiTheme="minorHAnsi"/>
          <w:sz w:val="22"/>
          <w:lang w:val="ro-RO"/>
        </w:rPr>
      </w:pPr>
      <w:r w:rsidRPr="008F6BA4">
        <w:rPr>
          <w:rFonts w:asciiTheme="minorHAnsi" w:hAnsiTheme="minorHAnsi"/>
          <w:sz w:val="22"/>
          <w:lang w:val="ro-RO"/>
        </w:rPr>
        <w:t>obligația de a restitui integral ajutorul de minimis/stat primit, în situația nerespectării obligației de a depune cereri de finanțare pentru implementarea proiectelor în cadrul apelurilor de proiecte ce vor fi deschise în perioada de programare 2021-2027.</w:t>
      </w:r>
      <w:r>
        <w:rPr>
          <w:rFonts w:asciiTheme="minorHAnsi" w:hAnsiTheme="minorHAnsi"/>
          <w:sz w:val="22"/>
          <w:lang w:val="ro-RO"/>
        </w:rPr>
        <w:t xml:space="preserve"> </w:t>
      </w:r>
    </w:p>
    <w:p w14:paraId="7C84C997" w14:textId="77777777" w:rsidR="00BB1AE8" w:rsidRPr="008F6BA4" w:rsidRDefault="00BB1AE8" w:rsidP="00BB1AE8">
      <w:pPr>
        <w:widowControl/>
        <w:numPr>
          <w:ilvl w:val="0"/>
          <w:numId w:val="1"/>
        </w:numPr>
        <w:spacing w:before="120" w:after="120" w:line="276" w:lineRule="auto"/>
        <w:ind w:right="-36"/>
        <w:rPr>
          <w:rFonts w:asciiTheme="minorHAnsi" w:hAnsiTheme="minorHAnsi"/>
          <w:sz w:val="22"/>
          <w:lang w:val="ro-RO"/>
        </w:rPr>
      </w:pPr>
      <w:r w:rsidRPr="008F6BA4">
        <w:rPr>
          <w:rFonts w:asciiTheme="minorHAnsi" w:hAnsiTheme="minorHAnsi"/>
          <w:sz w:val="22"/>
          <w:lang w:val="ro-RO"/>
        </w:rPr>
        <w:t xml:space="preserve">în temeiul </w:t>
      </w:r>
      <w:r>
        <w:rPr>
          <w:rFonts w:asciiTheme="minorHAnsi" w:hAnsiTheme="minorHAnsi"/>
          <w:sz w:val="22"/>
          <w:lang w:val="ro-RO"/>
        </w:rPr>
        <w:t xml:space="preserve">dispozițiilor </w:t>
      </w:r>
      <w:r w:rsidRPr="008F6BA4">
        <w:rPr>
          <w:rFonts w:asciiTheme="minorHAnsi" w:hAnsiTheme="minorHAnsi"/>
          <w:sz w:val="22"/>
          <w:lang w:val="ro-RO"/>
        </w:rPr>
        <w:t>Codul</w:t>
      </w:r>
      <w:r>
        <w:rPr>
          <w:rFonts w:asciiTheme="minorHAnsi" w:hAnsiTheme="minorHAnsi"/>
          <w:sz w:val="22"/>
          <w:lang w:val="ro-RO"/>
        </w:rPr>
        <w:t>ui</w:t>
      </w:r>
      <w:r w:rsidRPr="008F6BA4">
        <w:rPr>
          <w:rFonts w:asciiTheme="minorHAnsi" w:hAnsiTheme="minorHAnsi"/>
          <w:sz w:val="22"/>
          <w:lang w:val="ro-RO"/>
        </w:rPr>
        <w:t xml:space="preserve"> civil, are obligația de a restitui Administratorului schemei de ajutor de stat/de minimis, contr</w:t>
      </w:r>
      <w:r>
        <w:rPr>
          <w:rFonts w:asciiTheme="minorHAnsi" w:hAnsiTheme="minorHAnsi"/>
          <w:sz w:val="22"/>
          <w:lang w:val="ro-RO"/>
        </w:rPr>
        <w:t>a</w:t>
      </w:r>
      <w:r w:rsidRPr="008F6BA4">
        <w:rPr>
          <w:rFonts w:asciiTheme="minorHAnsi" w:hAnsiTheme="minorHAnsi"/>
          <w:sz w:val="22"/>
          <w:lang w:val="ro-RO"/>
        </w:rPr>
        <w:t>valoarea cheltuielilor efectuate care nu respectă prevederile art. 2 alin. (1) din Hotărârea Guvernului nr. 399/2015 privind regulile de eligibilitate a cheltuielilor efectuate în cadrul operaţiunilor finanţate prin Fondul european de dezvoltare regională, Fondul social european şi Fondul de coeziune 2014-2020, cu modificările și completările ulterioare.</w:t>
      </w:r>
    </w:p>
    <w:p w14:paraId="0D36AF94" w14:textId="0A96E6DD" w:rsidR="00BB1AE8" w:rsidRPr="008F6BA4" w:rsidRDefault="00BB1AE8" w:rsidP="00BB1AE8">
      <w:pPr>
        <w:widowControl/>
        <w:numPr>
          <w:ilvl w:val="0"/>
          <w:numId w:val="1"/>
        </w:numPr>
        <w:spacing w:before="120" w:after="120" w:line="276" w:lineRule="auto"/>
        <w:ind w:right="-36"/>
        <w:rPr>
          <w:rFonts w:asciiTheme="minorHAnsi" w:hAnsiTheme="minorHAnsi"/>
          <w:sz w:val="22"/>
          <w:lang w:val="ro-RO"/>
        </w:rPr>
      </w:pPr>
      <w:r w:rsidRPr="008F6BA4">
        <w:rPr>
          <w:rFonts w:asciiTheme="minorHAnsi" w:hAnsiTheme="minorHAnsi"/>
          <w:sz w:val="22"/>
          <w:lang w:val="ro-RO"/>
        </w:rPr>
        <w:t xml:space="preserve">în temeiul </w:t>
      </w:r>
      <w:r>
        <w:rPr>
          <w:rFonts w:asciiTheme="minorHAnsi" w:hAnsiTheme="minorHAnsi"/>
          <w:sz w:val="22"/>
          <w:lang w:val="ro-RO"/>
        </w:rPr>
        <w:t>dispozițiilor</w:t>
      </w:r>
      <w:r w:rsidRPr="008F6BA4">
        <w:rPr>
          <w:rFonts w:asciiTheme="minorHAnsi" w:hAnsiTheme="minorHAnsi"/>
          <w:sz w:val="22"/>
          <w:lang w:val="ro-RO"/>
        </w:rPr>
        <w:t xml:space="preserve"> Codul</w:t>
      </w:r>
      <w:r>
        <w:rPr>
          <w:rFonts w:asciiTheme="minorHAnsi" w:hAnsiTheme="minorHAnsi"/>
          <w:sz w:val="22"/>
          <w:lang w:val="ro-RO"/>
        </w:rPr>
        <w:t>ui</w:t>
      </w:r>
      <w:r w:rsidRPr="008F6BA4">
        <w:rPr>
          <w:rFonts w:asciiTheme="minorHAnsi" w:hAnsiTheme="minorHAnsi"/>
          <w:sz w:val="22"/>
          <w:lang w:val="ro-RO"/>
        </w:rPr>
        <w:t xml:space="preserve"> civil, are obligația de a restitui Administratorului schemei de ajutor de stat/de minimis, valoarea aferentă reducerii procentuale</w:t>
      </w:r>
      <w:r w:rsidR="008810D7">
        <w:rPr>
          <w:rFonts w:asciiTheme="minorHAnsi" w:hAnsiTheme="minorHAnsi"/>
          <w:sz w:val="22"/>
          <w:lang w:val="ro-RO"/>
        </w:rPr>
        <w:t>/măsurilor de corectare</w:t>
      </w:r>
      <w:r w:rsidR="00A937F9">
        <w:rPr>
          <w:rFonts w:asciiTheme="minorHAnsi" w:hAnsiTheme="minorHAnsi"/>
          <w:sz w:val="22"/>
          <w:lang w:val="ro-RO"/>
        </w:rPr>
        <w:t xml:space="preserve"> </w:t>
      </w:r>
      <w:r w:rsidRPr="008F6BA4">
        <w:rPr>
          <w:rFonts w:asciiTheme="minorHAnsi" w:hAnsiTheme="minorHAnsi"/>
          <w:sz w:val="22"/>
          <w:lang w:val="ro-RO"/>
        </w:rPr>
        <w:t>aplicată prin act administrativ acestuia, de către Furnizorul ajutorului de stat/de minimis (MIPE prin AM POAT)</w:t>
      </w:r>
      <w:r w:rsidR="009400BD">
        <w:rPr>
          <w:rFonts w:asciiTheme="minorHAnsi" w:hAnsiTheme="minorHAnsi"/>
          <w:sz w:val="22"/>
          <w:lang w:val="ro-RO"/>
        </w:rPr>
        <w:t>,</w:t>
      </w:r>
      <w:r w:rsidR="00A937F9">
        <w:rPr>
          <w:rFonts w:asciiTheme="minorHAnsi" w:hAnsiTheme="minorHAnsi"/>
          <w:sz w:val="22"/>
          <w:lang w:val="ro-RO"/>
        </w:rPr>
        <w:t xml:space="preserve"> </w:t>
      </w:r>
      <w:r w:rsidR="00A937F9" w:rsidRPr="008F6BA4">
        <w:rPr>
          <w:rFonts w:asciiTheme="minorHAnsi" w:hAnsiTheme="minorHAnsi"/>
          <w:sz w:val="22"/>
          <w:lang w:val="ro-RO"/>
        </w:rPr>
        <w:t xml:space="preserve"> </w:t>
      </w:r>
      <w:r w:rsidRPr="008F6BA4">
        <w:rPr>
          <w:rFonts w:asciiTheme="minorHAnsi" w:hAnsiTheme="minorHAnsi"/>
          <w:sz w:val="22"/>
          <w:lang w:val="ro-RO"/>
        </w:rPr>
        <w:t xml:space="preserve">conform prevederilor OUG nr. 66/2011, </w:t>
      </w:r>
      <w:r w:rsidRPr="008F6BA4">
        <w:rPr>
          <w:rFonts w:asciiTheme="minorHAnsi" w:hAnsiTheme="minorHAnsi"/>
          <w:i/>
          <w:sz w:val="22"/>
          <w:lang w:val="ro-RO"/>
        </w:rPr>
        <w:t>cu modificările și completările ulterioare</w:t>
      </w:r>
      <w:r w:rsidR="00DC07B9">
        <w:rPr>
          <w:rFonts w:asciiTheme="minorHAnsi" w:hAnsiTheme="minorHAnsi"/>
          <w:i/>
          <w:sz w:val="22"/>
          <w:lang w:val="ro-RO"/>
        </w:rPr>
        <w:t>/</w:t>
      </w:r>
      <w:r w:rsidR="00DC07B9" w:rsidRPr="00B03956">
        <w:rPr>
          <w:rFonts w:asciiTheme="minorHAnsi" w:hAnsiTheme="minorHAnsi"/>
          <w:sz w:val="22"/>
          <w:lang w:val="ro-RO"/>
        </w:rPr>
        <w:t>regulamentul</w:t>
      </w:r>
      <w:r w:rsidR="005D28AA">
        <w:rPr>
          <w:rFonts w:asciiTheme="minorHAnsi" w:hAnsiTheme="minorHAnsi"/>
          <w:sz w:val="22"/>
          <w:lang w:val="ro-RO"/>
        </w:rPr>
        <w:t>ui</w:t>
      </w:r>
      <w:r w:rsidR="00DC07B9" w:rsidRPr="00B03956">
        <w:rPr>
          <w:rFonts w:asciiTheme="minorHAnsi" w:hAnsiTheme="minorHAnsi"/>
          <w:sz w:val="22"/>
          <w:lang w:val="ro-RO"/>
        </w:rPr>
        <w:t xml:space="preserve"> din Anexa, dup caz</w:t>
      </w:r>
      <w:r w:rsidR="00DC07B9">
        <w:rPr>
          <w:rFonts w:asciiTheme="minorHAnsi" w:hAnsiTheme="minorHAnsi"/>
          <w:i/>
          <w:sz w:val="22"/>
          <w:lang w:val="ro-RO"/>
        </w:rPr>
        <w:t>,</w:t>
      </w:r>
      <w:r w:rsidRPr="008F6BA4">
        <w:rPr>
          <w:rFonts w:asciiTheme="minorHAnsi" w:hAnsiTheme="minorHAnsi"/>
          <w:sz w:val="22"/>
          <w:lang w:val="ro-RO"/>
        </w:rPr>
        <w:t xml:space="preserve"> în urma verificării respectării prevederilor legale în domeniul achizițiilor publice.</w:t>
      </w:r>
    </w:p>
    <w:p w14:paraId="05FA6EDA" w14:textId="77777777" w:rsidR="00BB1AE8" w:rsidRPr="008F6BA4" w:rsidRDefault="00BB1AE8" w:rsidP="00BB1AE8">
      <w:pPr>
        <w:widowControl/>
        <w:numPr>
          <w:ilvl w:val="0"/>
          <w:numId w:val="1"/>
        </w:numPr>
        <w:spacing w:before="120" w:after="120" w:line="276" w:lineRule="auto"/>
        <w:ind w:right="-36"/>
        <w:rPr>
          <w:rFonts w:asciiTheme="minorHAnsi" w:hAnsiTheme="minorHAnsi"/>
          <w:sz w:val="22"/>
          <w:lang w:val="ro-RO"/>
        </w:rPr>
      </w:pPr>
      <w:r w:rsidRPr="008F6BA4">
        <w:rPr>
          <w:rFonts w:asciiTheme="minorHAnsi" w:hAnsiTheme="minorHAnsi"/>
          <w:sz w:val="22"/>
          <w:lang w:val="ro-RO"/>
        </w:rPr>
        <w:t xml:space="preserve">în temeiul </w:t>
      </w:r>
      <w:r>
        <w:rPr>
          <w:rFonts w:asciiTheme="minorHAnsi" w:hAnsiTheme="minorHAnsi"/>
          <w:sz w:val="22"/>
          <w:lang w:val="ro-RO"/>
        </w:rPr>
        <w:t>dispozițiilor</w:t>
      </w:r>
      <w:r w:rsidRPr="008F6BA4">
        <w:rPr>
          <w:rFonts w:asciiTheme="minorHAnsi" w:hAnsiTheme="minorHAnsi"/>
          <w:sz w:val="22"/>
          <w:lang w:val="ro-RO"/>
        </w:rPr>
        <w:t xml:space="preserve"> Codul</w:t>
      </w:r>
      <w:r>
        <w:rPr>
          <w:rFonts w:asciiTheme="minorHAnsi" w:hAnsiTheme="minorHAnsi"/>
          <w:sz w:val="22"/>
          <w:lang w:val="ro-RO"/>
        </w:rPr>
        <w:t>ui</w:t>
      </w:r>
      <w:r w:rsidRPr="008F6BA4">
        <w:rPr>
          <w:rFonts w:asciiTheme="minorHAnsi" w:hAnsiTheme="minorHAnsi"/>
          <w:sz w:val="22"/>
          <w:lang w:val="ro-RO"/>
        </w:rPr>
        <w:t xml:space="preserve"> civil, are obligația de a restitui Administratorului schemei de ajutor de stat/de minimis valoarea aferentă creanței bugetare stabilită de către Furnizorul ajutorului de stat/de minimis (MIPE prin AM POAT) prin titlu de creanță emis conform prevederilor OUG nr. 66/2011, </w:t>
      </w:r>
      <w:r w:rsidRPr="000C5C34">
        <w:rPr>
          <w:rFonts w:asciiTheme="minorHAnsi" w:hAnsiTheme="minorHAnsi"/>
          <w:i/>
          <w:iCs/>
          <w:sz w:val="22"/>
          <w:lang w:val="ro-RO"/>
        </w:rPr>
        <w:t>cu modificările și completările ulterioare</w:t>
      </w:r>
      <w:r>
        <w:rPr>
          <w:rFonts w:asciiTheme="minorHAnsi" w:hAnsiTheme="minorHAnsi"/>
          <w:i/>
          <w:iCs/>
          <w:sz w:val="22"/>
          <w:lang w:val="ro-RO"/>
        </w:rPr>
        <w:t xml:space="preserve"> </w:t>
      </w:r>
      <w:r w:rsidRPr="008F6BA4">
        <w:rPr>
          <w:rFonts w:asciiTheme="minorHAnsi" w:hAnsiTheme="minorHAnsi"/>
          <w:sz w:val="22"/>
          <w:lang w:val="ro-RO"/>
        </w:rPr>
        <w:t xml:space="preserve"> </w:t>
      </w:r>
    </w:p>
    <w:p w14:paraId="737B4981" w14:textId="77777777" w:rsidR="00BB1AE8" w:rsidRPr="008F6BA4" w:rsidRDefault="00BB1AE8" w:rsidP="00BB1AE8">
      <w:pPr>
        <w:widowControl/>
        <w:numPr>
          <w:ilvl w:val="0"/>
          <w:numId w:val="1"/>
        </w:numPr>
        <w:spacing w:before="120" w:after="120" w:line="276" w:lineRule="auto"/>
        <w:ind w:right="-36"/>
        <w:rPr>
          <w:rFonts w:asciiTheme="minorHAnsi" w:hAnsiTheme="minorHAnsi"/>
          <w:sz w:val="22"/>
          <w:lang w:val="ro-RO"/>
        </w:rPr>
      </w:pPr>
      <w:r w:rsidRPr="008F6BA4">
        <w:rPr>
          <w:rFonts w:asciiTheme="minorHAnsi" w:hAnsiTheme="minorHAnsi"/>
          <w:sz w:val="22"/>
          <w:lang w:val="ro-RO"/>
        </w:rPr>
        <w:t xml:space="preserve"> în temeiul </w:t>
      </w:r>
      <w:r>
        <w:rPr>
          <w:rFonts w:asciiTheme="minorHAnsi" w:hAnsiTheme="minorHAnsi"/>
          <w:sz w:val="22"/>
          <w:lang w:val="ro-RO"/>
        </w:rPr>
        <w:t>dispozițiilor</w:t>
      </w:r>
      <w:r w:rsidRPr="008F6BA4">
        <w:rPr>
          <w:rFonts w:asciiTheme="minorHAnsi" w:hAnsiTheme="minorHAnsi"/>
          <w:sz w:val="22"/>
          <w:lang w:val="ro-RO"/>
        </w:rPr>
        <w:t xml:space="preserve"> Codul</w:t>
      </w:r>
      <w:r>
        <w:rPr>
          <w:rFonts w:asciiTheme="minorHAnsi" w:hAnsiTheme="minorHAnsi"/>
          <w:sz w:val="22"/>
          <w:lang w:val="ro-RO"/>
        </w:rPr>
        <w:t>ui</w:t>
      </w:r>
      <w:r w:rsidRPr="008F6BA4">
        <w:rPr>
          <w:rFonts w:asciiTheme="minorHAnsi" w:hAnsiTheme="minorHAnsi"/>
          <w:sz w:val="22"/>
          <w:lang w:val="ro-RO"/>
        </w:rPr>
        <w:t xml:space="preserve"> civil, are obligația de a restitui  Administratorului schemei de ajutor de stat/minimis valoarea aferentă creanței bugetare stabilită de către Furnizorul ajutorului de stat/de minimis (MIPE prin AM POAT) prin decizie emisă conform prevederilor OUG nr. 77/2014, </w:t>
      </w:r>
      <w:r w:rsidRPr="008F6BA4">
        <w:rPr>
          <w:rFonts w:asciiTheme="minorHAnsi" w:hAnsiTheme="minorHAnsi"/>
          <w:i/>
          <w:sz w:val="22"/>
          <w:lang w:val="ro-RO"/>
        </w:rPr>
        <w:t>cu modificările și completările ulterioare</w:t>
      </w:r>
      <w:r w:rsidRPr="008F6BA4">
        <w:rPr>
          <w:rFonts w:asciiTheme="minorHAnsi" w:hAnsiTheme="minorHAnsi"/>
          <w:sz w:val="22"/>
          <w:lang w:val="ro-RO"/>
        </w:rPr>
        <w:t xml:space="preserve"> </w:t>
      </w:r>
    </w:p>
    <w:p w14:paraId="5BBFCF6D" w14:textId="77777777" w:rsidR="00BB1AE8" w:rsidRPr="008F6BA4" w:rsidRDefault="00BB1AE8" w:rsidP="00BB1AE8">
      <w:pPr>
        <w:widowControl/>
        <w:numPr>
          <w:ilvl w:val="0"/>
          <w:numId w:val="1"/>
        </w:numPr>
        <w:spacing w:before="120" w:after="120" w:line="276" w:lineRule="auto"/>
        <w:ind w:right="-36"/>
        <w:rPr>
          <w:rFonts w:asciiTheme="minorHAnsi" w:hAnsiTheme="minorHAnsi"/>
          <w:sz w:val="22"/>
          <w:lang w:val="ro-RO"/>
        </w:rPr>
      </w:pPr>
      <w:r w:rsidRPr="008F6BA4">
        <w:rPr>
          <w:rFonts w:asciiTheme="minorHAnsi" w:hAnsiTheme="minorHAnsi"/>
          <w:sz w:val="22"/>
          <w:lang w:val="ro-RO"/>
        </w:rPr>
        <w:t>obligația de a deschide conturi la bănci sau trezorerie, conform solicitărilor  Administratorului de schemă de ajutor de stat/de minimis și prezentarea dovezii pentru deschiderea de cont, înainte de virarea primei tranșe din ajutor.</w:t>
      </w:r>
    </w:p>
    <w:p w14:paraId="68856249" w14:textId="77777777" w:rsidR="00BB1AE8" w:rsidRPr="008F6BA4" w:rsidRDefault="00BB1AE8" w:rsidP="00BB1AE8">
      <w:pPr>
        <w:widowControl/>
        <w:numPr>
          <w:ilvl w:val="0"/>
          <w:numId w:val="1"/>
        </w:numPr>
        <w:spacing w:before="120" w:after="120" w:line="276" w:lineRule="auto"/>
        <w:ind w:right="-36"/>
        <w:rPr>
          <w:rFonts w:asciiTheme="minorHAnsi" w:hAnsiTheme="minorHAnsi"/>
          <w:sz w:val="22"/>
          <w:lang w:val="ro-RO"/>
        </w:rPr>
      </w:pPr>
      <w:r w:rsidRPr="008F6BA4">
        <w:rPr>
          <w:rFonts w:asciiTheme="minorHAnsi" w:hAnsiTheme="minorHAnsi"/>
          <w:sz w:val="22"/>
          <w:lang w:val="ro-RO"/>
        </w:rPr>
        <w:t>obligația de a informa în scris Administratorul de schemă de ajutor de stat/de minimis, cu privire la orice modificări referitoare la bugetul ajutorului de minimis/stat aprobat și la activitatea desfășurată care poate afecta implementarea proiectului aferent Contractului de finanțare cu .............  în termen de maximum 3 de zile lucrătoare de la constatarea modificării.</w:t>
      </w:r>
    </w:p>
    <w:p w14:paraId="6018749E" w14:textId="77777777" w:rsidR="00BB1AE8" w:rsidRPr="008F6BA4" w:rsidRDefault="00BB1AE8" w:rsidP="00BB1AE8">
      <w:pPr>
        <w:widowControl/>
        <w:numPr>
          <w:ilvl w:val="0"/>
          <w:numId w:val="1"/>
        </w:numPr>
        <w:spacing w:before="120" w:after="120" w:line="276" w:lineRule="auto"/>
        <w:ind w:left="284" w:right="-36"/>
        <w:rPr>
          <w:rFonts w:asciiTheme="minorHAnsi" w:hAnsiTheme="minorHAnsi"/>
          <w:sz w:val="22"/>
          <w:lang w:val="ro-RO"/>
        </w:rPr>
      </w:pPr>
      <w:r w:rsidRPr="008F6BA4">
        <w:rPr>
          <w:rFonts w:asciiTheme="minorHAnsi" w:hAnsiTheme="minorHAnsi"/>
          <w:sz w:val="22"/>
          <w:lang w:val="ro-RO"/>
        </w:rPr>
        <w:t>obligația de a asigura  accesul la sediul său a reprezentanților Administratorului de schemă de ajutor de stat/de minimis și a persoanelor împuternicite de furnizorul ajutorului de minimis/ stat (MIPE prin AM POAT) sau Consiliul Concurenței să efectueze controlul privind modul de utilizare a fondurilor, precum şi punerea la dispoziția acestora a documentelor solicitate.</w:t>
      </w:r>
    </w:p>
    <w:p w14:paraId="253EB308" w14:textId="77777777" w:rsidR="00BB1AE8" w:rsidRPr="008F6BA4" w:rsidRDefault="00BB1AE8" w:rsidP="00BB1AE8">
      <w:pPr>
        <w:widowControl/>
        <w:numPr>
          <w:ilvl w:val="0"/>
          <w:numId w:val="1"/>
        </w:numPr>
        <w:spacing w:before="120" w:after="120" w:line="276" w:lineRule="auto"/>
        <w:ind w:right="-36"/>
        <w:rPr>
          <w:rFonts w:asciiTheme="minorHAnsi" w:hAnsiTheme="minorHAnsi"/>
          <w:sz w:val="22"/>
          <w:lang w:val="ro-RO"/>
        </w:rPr>
      </w:pPr>
      <w:r w:rsidRPr="008F6BA4">
        <w:rPr>
          <w:rFonts w:asciiTheme="minorHAnsi" w:hAnsiTheme="minorHAnsi"/>
          <w:sz w:val="22"/>
          <w:lang w:val="ro-RO"/>
        </w:rPr>
        <w:lastRenderedPageBreak/>
        <w:t>obligația de a transmite toate datele, informațiile şi documentele solicitate de furnizorul</w:t>
      </w:r>
      <w:r w:rsidRPr="008F6BA4">
        <w:rPr>
          <w:rFonts w:asciiTheme="minorHAnsi" w:hAnsiTheme="minorHAnsi"/>
          <w:sz w:val="22"/>
          <w:lang w:val="fr-FR"/>
        </w:rPr>
        <w:t xml:space="preserve"> </w:t>
      </w:r>
      <w:r w:rsidRPr="008F6BA4">
        <w:rPr>
          <w:rFonts w:asciiTheme="minorHAnsi" w:hAnsiTheme="minorHAnsi"/>
          <w:sz w:val="22"/>
          <w:lang w:val="ro-RO"/>
        </w:rPr>
        <w:t>ajutorului de minimis/stat (MIPE prin AM POAT)</w:t>
      </w:r>
      <w:r w:rsidRPr="008F6BA4">
        <w:rPr>
          <w:rFonts w:asciiTheme="minorHAnsi" w:hAnsiTheme="minorHAnsi"/>
          <w:sz w:val="22"/>
          <w:lang w:val="fr-FR"/>
        </w:rPr>
        <w:t xml:space="preserve">, </w:t>
      </w:r>
      <w:r w:rsidRPr="008F6BA4">
        <w:rPr>
          <w:rFonts w:asciiTheme="minorHAnsi" w:hAnsiTheme="minorHAnsi"/>
          <w:sz w:val="22"/>
          <w:lang w:val="ro-RO"/>
        </w:rPr>
        <w:t>administratorul ajutorului de minimis/stat sau Consiliul Concurenței, în termenele stabilite de aceștia.</w:t>
      </w:r>
    </w:p>
    <w:p w14:paraId="71670761" w14:textId="77777777" w:rsidR="00BB1AE8" w:rsidRPr="008F6BA4" w:rsidRDefault="00BB1AE8" w:rsidP="00BB1AE8">
      <w:pPr>
        <w:widowControl/>
        <w:numPr>
          <w:ilvl w:val="0"/>
          <w:numId w:val="1"/>
        </w:numPr>
        <w:spacing w:before="120" w:after="120" w:line="276" w:lineRule="auto"/>
        <w:ind w:left="284" w:right="-36"/>
        <w:rPr>
          <w:rFonts w:asciiTheme="minorHAnsi" w:hAnsiTheme="minorHAnsi"/>
          <w:sz w:val="22"/>
          <w:lang w:val="ro-RO"/>
        </w:rPr>
      </w:pPr>
      <w:r w:rsidRPr="008F6BA4">
        <w:rPr>
          <w:rFonts w:asciiTheme="minorHAnsi" w:hAnsiTheme="minorHAnsi"/>
          <w:sz w:val="22"/>
          <w:lang w:val="ro-RO"/>
        </w:rPr>
        <w:t xml:space="preserve"> obligația de păstrare a unei evidențe detaliate a fondurilor primite cu titlu de ajutor de stat/minimis în baza prezentului Contract, pe o durată de cel puțin 10 ani de la data primirii ultimei tranșe din fonduri. Această evidență trebuie să conțină toate informațiile necesare pentru a demonstra respectarea condițiilor impuse de legislația europeană în domeniul ajutorului de minimis/stat.</w:t>
      </w:r>
    </w:p>
    <w:p w14:paraId="18930D66" w14:textId="77777777" w:rsidR="00BB1AE8" w:rsidRPr="008F6BA4" w:rsidRDefault="00BB1AE8" w:rsidP="00BB1AE8">
      <w:pPr>
        <w:widowControl/>
        <w:numPr>
          <w:ilvl w:val="0"/>
          <w:numId w:val="1"/>
        </w:numPr>
        <w:spacing w:before="120" w:after="120" w:line="276" w:lineRule="auto"/>
        <w:ind w:left="284" w:right="-36"/>
        <w:rPr>
          <w:rFonts w:asciiTheme="minorHAnsi" w:hAnsiTheme="minorHAnsi"/>
          <w:sz w:val="22"/>
          <w:lang w:val="ro-RO"/>
        </w:rPr>
      </w:pPr>
      <w:r w:rsidRPr="008F6BA4">
        <w:rPr>
          <w:rFonts w:asciiTheme="minorHAnsi" w:hAnsiTheme="minorHAnsi"/>
          <w:sz w:val="22"/>
          <w:lang w:val="ro-RO"/>
        </w:rPr>
        <w:t>obligația de a depune la Administratorul de schemă de ajutor de stat/de minimis, conform solicitării acestuia, în termen de maximum 5 zile lucrătoare de la data încetării implementării proiectului aferent Contractului de finanțare ............., a raportului privind activitatea desfășurată și documentele suport.</w:t>
      </w:r>
    </w:p>
    <w:p w14:paraId="5C75D0F4" w14:textId="77777777" w:rsidR="00BB1AE8" w:rsidRPr="008F6BA4" w:rsidRDefault="00BB1AE8" w:rsidP="00BB1AE8">
      <w:pPr>
        <w:widowControl/>
        <w:numPr>
          <w:ilvl w:val="0"/>
          <w:numId w:val="1"/>
        </w:numPr>
        <w:spacing w:before="120" w:after="120" w:line="276" w:lineRule="auto"/>
        <w:ind w:left="284" w:right="-36"/>
        <w:rPr>
          <w:rFonts w:asciiTheme="minorHAnsi" w:hAnsiTheme="minorHAnsi"/>
          <w:sz w:val="22"/>
          <w:lang w:val="ro-RO"/>
        </w:rPr>
      </w:pPr>
      <w:r w:rsidRPr="008F6BA4">
        <w:rPr>
          <w:rFonts w:asciiTheme="minorHAnsi" w:hAnsiTheme="minorHAnsi"/>
          <w:sz w:val="22"/>
          <w:lang w:val="ro-RO"/>
        </w:rPr>
        <w:t xml:space="preserve">obligația de raportare către Administratorul de schemă de ajutor de stat/de minimis, a tuturor datelor și informațiile necesare pentru monitorizarea ajutorului de minimis/stat, în formatul pus la dispoziție de către furnizorul schemei.   </w:t>
      </w:r>
    </w:p>
    <w:p w14:paraId="2EDE04BF" w14:textId="77777777" w:rsidR="00BB1AE8" w:rsidRPr="008F6BA4" w:rsidRDefault="00BB1AE8" w:rsidP="00BB1AE8">
      <w:pPr>
        <w:widowControl/>
        <w:numPr>
          <w:ilvl w:val="0"/>
          <w:numId w:val="1"/>
        </w:numPr>
        <w:spacing w:before="120" w:after="120" w:line="276" w:lineRule="auto"/>
        <w:ind w:left="284" w:right="-36"/>
        <w:rPr>
          <w:rFonts w:asciiTheme="minorHAnsi" w:hAnsiTheme="minorHAnsi"/>
          <w:sz w:val="22"/>
          <w:lang w:val="ro-RO"/>
        </w:rPr>
      </w:pPr>
      <w:r w:rsidRPr="008F6BA4">
        <w:rPr>
          <w:rFonts w:asciiTheme="minorHAnsi" w:hAnsiTheme="minorHAnsi"/>
          <w:sz w:val="22"/>
          <w:lang w:val="ro-RO"/>
        </w:rPr>
        <w:t>obligația de depunere la organele competente a rapoartelor anuale/documentelor privind evidențierea ajutorului de minimis/stat, potrivit legislației în vigoare privind ajutorul de minimis/stat.</w:t>
      </w:r>
    </w:p>
    <w:p w14:paraId="1668E0A4" w14:textId="77777777" w:rsidR="00BB1AE8" w:rsidRPr="008F6BA4" w:rsidRDefault="00BB1AE8" w:rsidP="00BB1AE8">
      <w:pPr>
        <w:widowControl/>
        <w:numPr>
          <w:ilvl w:val="0"/>
          <w:numId w:val="1"/>
        </w:numPr>
        <w:spacing w:before="120" w:after="120" w:line="276" w:lineRule="auto"/>
        <w:ind w:left="284" w:right="-36"/>
        <w:rPr>
          <w:rFonts w:asciiTheme="minorHAnsi" w:hAnsiTheme="minorHAnsi"/>
          <w:sz w:val="22"/>
          <w:lang w:val="ro-RO"/>
        </w:rPr>
      </w:pPr>
      <w:r w:rsidRPr="008F6BA4">
        <w:rPr>
          <w:rFonts w:asciiTheme="minorHAnsi" w:hAnsiTheme="minorHAnsi"/>
          <w:sz w:val="22"/>
          <w:lang w:val="ro-RO"/>
        </w:rPr>
        <w:t>obligația de arhivare și păstrare a documentelor conform legislației în vigoare.</w:t>
      </w:r>
    </w:p>
    <w:p w14:paraId="507EB178" w14:textId="77777777" w:rsidR="00BB1AE8" w:rsidRDefault="00BB1AE8" w:rsidP="00BB1AE8">
      <w:pPr>
        <w:widowControl/>
        <w:numPr>
          <w:ilvl w:val="0"/>
          <w:numId w:val="1"/>
        </w:numPr>
        <w:spacing w:before="120" w:after="120" w:line="276" w:lineRule="auto"/>
        <w:ind w:left="284" w:right="-36"/>
        <w:rPr>
          <w:rFonts w:asciiTheme="minorHAnsi" w:hAnsiTheme="minorHAnsi"/>
          <w:sz w:val="22"/>
          <w:lang w:val="ro-RO"/>
        </w:rPr>
      </w:pPr>
      <w:r w:rsidRPr="008F6BA4">
        <w:rPr>
          <w:rFonts w:asciiTheme="minorHAnsi" w:hAnsiTheme="minorHAnsi"/>
          <w:sz w:val="22"/>
          <w:lang w:val="ro-RO"/>
        </w:rPr>
        <w:t>obligația de a respecta prevederile minime de informare și publicitate în conformitate cu Manualul de identitate vizuală IS cu modificările și completările ulterioare.</w:t>
      </w:r>
    </w:p>
    <w:p w14:paraId="276B23C9" w14:textId="77777777" w:rsidR="00BB1AE8" w:rsidRPr="008F6BA4" w:rsidRDefault="00BB1AE8" w:rsidP="00BB1AE8">
      <w:pPr>
        <w:widowControl/>
        <w:spacing w:before="120" w:after="120" w:line="276" w:lineRule="auto"/>
        <w:ind w:left="284" w:right="-36"/>
        <w:rPr>
          <w:rFonts w:asciiTheme="minorHAnsi" w:hAnsiTheme="minorHAnsi"/>
          <w:sz w:val="22"/>
          <w:lang w:val="ro-RO"/>
        </w:rPr>
      </w:pPr>
    </w:p>
    <w:p w14:paraId="54488BAB" w14:textId="77777777" w:rsidR="00BB1AE8" w:rsidRPr="000C5C34" w:rsidRDefault="00BB1AE8" w:rsidP="00BB1AE8">
      <w:pPr>
        <w:pStyle w:val="Listparagraf"/>
        <w:widowControl/>
        <w:numPr>
          <w:ilvl w:val="0"/>
          <w:numId w:val="5"/>
        </w:numPr>
        <w:spacing w:before="120" w:after="120" w:line="276" w:lineRule="auto"/>
        <w:ind w:right="-36"/>
        <w:rPr>
          <w:rFonts w:asciiTheme="minorHAnsi" w:hAnsiTheme="minorHAnsi"/>
          <w:b/>
          <w:bCs/>
          <w:sz w:val="22"/>
          <w:lang w:val="ro-RO"/>
        </w:rPr>
      </w:pPr>
      <w:r w:rsidRPr="000C5C34">
        <w:rPr>
          <w:rFonts w:asciiTheme="minorHAnsi" w:hAnsiTheme="minorHAnsi"/>
          <w:b/>
          <w:bCs/>
          <w:sz w:val="22"/>
          <w:lang w:val="ro-RO"/>
        </w:rPr>
        <w:t>Recuperarea sumelor</w:t>
      </w:r>
    </w:p>
    <w:p w14:paraId="7E22FB0E" w14:textId="01C2CBBC" w:rsidR="00BB1AE8" w:rsidRPr="00F35152" w:rsidRDefault="00BB1AE8" w:rsidP="00BB1AE8">
      <w:pPr>
        <w:pStyle w:val="Listparagraf"/>
        <w:widowControl/>
        <w:spacing w:before="120" w:after="120" w:line="276" w:lineRule="auto"/>
        <w:ind w:left="360" w:right="-36"/>
        <w:rPr>
          <w:rFonts w:asciiTheme="minorHAnsi" w:hAnsiTheme="minorHAnsi"/>
          <w:sz w:val="22"/>
          <w:lang w:val="ro-RO"/>
        </w:rPr>
      </w:pPr>
      <w:r w:rsidRPr="008F6BA4">
        <w:rPr>
          <w:rFonts w:asciiTheme="minorHAnsi" w:hAnsiTheme="minorHAnsi"/>
          <w:sz w:val="22"/>
          <w:lang w:val="ro-RO"/>
        </w:rPr>
        <w:t xml:space="preserve">a) </w:t>
      </w:r>
      <w:r w:rsidRPr="00F35152">
        <w:rPr>
          <w:rFonts w:asciiTheme="minorHAnsi" w:hAnsiTheme="minorHAnsi"/>
          <w:sz w:val="22"/>
          <w:lang w:val="ro-RO"/>
        </w:rPr>
        <w:t>Beneficiarul ajutorului de stat/de minimis are obligația de a restitui sumele menționate la art.7, pct.B, lit.</w:t>
      </w:r>
      <w:r w:rsidR="00913543">
        <w:rPr>
          <w:rFonts w:asciiTheme="minorHAnsi" w:hAnsiTheme="minorHAnsi"/>
          <w:sz w:val="22"/>
          <w:lang w:val="ro-RO"/>
        </w:rPr>
        <w:t>d</w:t>
      </w:r>
      <w:r w:rsidRPr="00F35152">
        <w:rPr>
          <w:rFonts w:asciiTheme="minorHAnsi" w:hAnsiTheme="minorHAnsi"/>
          <w:sz w:val="22"/>
          <w:lang w:val="ro-RO"/>
        </w:rPr>
        <w:t>)-</w:t>
      </w:r>
      <w:r w:rsidR="00913543">
        <w:rPr>
          <w:rFonts w:asciiTheme="minorHAnsi" w:hAnsiTheme="minorHAnsi"/>
          <w:sz w:val="22"/>
          <w:lang w:val="ro-RO"/>
        </w:rPr>
        <w:t>i</w:t>
      </w:r>
      <w:r w:rsidRPr="00F35152">
        <w:rPr>
          <w:rFonts w:asciiTheme="minorHAnsi" w:hAnsiTheme="minorHAnsi"/>
          <w:sz w:val="22"/>
          <w:lang w:val="ro-RO"/>
        </w:rPr>
        <w:t>), în termen de 30</w:t>
      </w:r>
      <w:r w:rsidRPr="00490810">
        <w:rPr>
          <w:rFonts w:asciiTheme="minorHAnsi" w:hAnsiTheme="minorHAnsi"/>
          <w:sz w:val="22"/>
          <w:lang w:val="ro-RO"/>
        </w:rPr>
        <w:t xml:space="preserve"> de zile de la primirea informarii privind  Notificarea de plată emisă de către Administratorul schemei de ajutor de stat/de </w:t>
      </w:r>
      <w:r w:rsidRPr="00F35152">
        <w:rPr>
          <w:rFonts w:asciiTheme="minorHAnsi" w:hAnsiTheme="minorHAnsi"/>
          <w:sz w:val="22"/>
          <w:lang w:val="ro-RO"/>
        </w:rPr>
        <w:t>minimis.</w:t>
      </w:r>
    </w:p>
    <w:p w14:paraId="1F06436C" w14:textId="2FF1892C" w:rsidR="00BB1AE8" w:rsidRPr="00F35152" w:rsidRDefault="00BB1AE8" w:rsidP="00BB1AE8">
      <w:pPr>
        <w:pStyle w:val="Listparagraf"/>
        <w:widowControl/>
        <w:spacing w:before="120" w:after="120" w:line="276" w:lineRule="auto"/>
        <w:ind w:left="360" w:right="-36"/>
        <w:rPr>
          <w:rFonts w:asciiTheme="minorHAnsi" w:hAnsiTheme="minorHAnsi"/>
          <w:sz w:val="22"/>
          <w:lang w:val="ro-RO"/>
        </w:rPr>
      </w:pPr>
      <w:r w:rsidRPr="00F35152">
        <w:rPr>
          <w:rFonts w:asciiTheme="minorHAnsi" w:hAnsiTheme="minorHAnsi"/>
          <w:sz w:val="22"/>
          <w:lang w:val="ro-RO"/>
        </w:rPr>
        <w:t>b) Informarea privind Notificarea de plată va cuprinde minim următoarele elemente: temeiul contractual, cuantumul sumei stabilite drept creanță bugetară în titlul de creanță emis de către Furnizorul de ajutor de stat/de minimis, termenul de plată, contul în care beneficiarul ajutorului de stat/de minimis va efectua transferul de bani.</w:t>
      </w:r>
    </w:p>
    <w:p w14:paraId="4E55391C" w14:textId="77777777" w:rsidR="00BB1AE8" w:rsidRPr="00F35152" w:rsidRDefault="00BB1AE8" w:rsidP="00BB1AE8">
      <w:pPr>
        <w:pStyle w:val="Listparagraf"/>
        <w:widowControl/>
        <w:spacing w:before="120" w:after="120" w:line="276" w:lineRule="auto"/>
        <w:ind w:left="360" w:right="-36"/>
        <w:rPr>
          <w:rFonts w:asciiTheme="minorHAnsi" w:hAnsiTheme="minorHAnsi"/>
          <w:sz w:val="22"/>
          <w:lang w:val="ro-RO"/>
        </w:rPr>
      </w:pPr>
      <w:r w:rsidRPr="00F35152">
        <w:rPr>
          <w:rFonts w:asciiTheme="minorHAnsi" w:hAnsiTheme="minorHAnsi"/>
          <w:sz w:val="22"/>
          <w:lang w:val="ro-RO"/>
        </w:rPr>
        <w:t>c) Informarea privind Notificarea menționată la lit. b) reprezintă punerea în întârziere a debitorului în sensul art. 1521 și art. 1522 din Codul civil.</w:t>
      </w:r>
    </w:p>
    <w:p w14:paraId="367CCDD3" w14:textId="77777777" w:rsidR="00BB1AE8" w:rsidRPr="008F6BA4" w:rsidRDefault="00BB1AE8" w:rsidP="00BB1AE8">
      <w:pPr>
        <w:pStyle w:val="Listparagraf"/>
        <w:widowControl/>
        <w:spacing w:before="120" w:after="120" w:line="276" w:lineRule="auto"/>
        <w:ind w:left="360" w:right="-36"/>
        <w:rPr>
          <w:rFonts w:asciiTheme="minorHAnsi" w:hAnsiTheme="minorHAnsi"/>
          <w:sz w:val="22"/>
          <w:lang w:val="ro-RO"/>
        </w:rPr>
      </w:pPr>
      <w:r w:rsidRPr="00F35152">
        <w:rPr>
          <w:rFonts w:asciiTheme="minorHAnsi" w:hAnsiTheme="minorHAnsi"/>
          <w:sz w:val="22"/>
          <w:lang w:val="ro-RO"/>
        </w:rPr>
        <w:t>d) Administratorul schemei de ajutor de stat/de minimis este îndreptățit la obținerea de majorări de întârziere din ziua următoare expirării termenului prevăzut la lit.a), calculate simetric modalităților de determinare a accesorilor percepute pentru debitele principale ce au ca temei recuperarea ajutorului de stat .</w:t>
      </w:r>
    </w:p>
    <w:p w14:paraId="6CF0EBA5" w14:textId="77777777" w:rsidR="00BB1AE8" w:rsidRPr="008F6BA4" w:rsidRDefault="00BB1AE8" w:rsidP="00BB1AE8">
      <w:pPr>
        <w:pStyle w:val="Listparagraf"/>
        <w:widowControl/>
        <w:spacing w:before="120" w:after="120" w:line="276" w:lineRule="auto"/>
        <w:ind w:left="360" w:right="-36"/>
        <w:rPr>
          <w:rFonts w:asciiTheme="minorHAnsi" w:hAnsiTheme="minorHAnsi"/>
          <w:sz w:val="22"/>
          <w:lang w:val="ro-RO"/>
        </w:rPr>
      </w:pPr>
    </w:p>
    <w:p w14:paraId="718D0A88" w14:textId="77777777" w:rsidR="00BB1AE8" w:rsidRPr="008F6BA4" w:rsidRDefault="00BB1AE8" w:rsidP="00BB1AE8">
      <w:pPr>
        <w:widowControl/>
        <w:tabs>
          <w:tab w:val="left" w:pos="450"/>
        </w:tabs>
        <w:spacing w:before="120" w:after="120" w:line="276" w:lineRule="auto"/>
        <w:ind w:left="270" w:right="-36" w:hanging="360"/>
        <w:rPr>
          <w:rFonts w:asciiTheme="minorHAnsi" w:hAnsiTheme="minorHAnsi"/>
          <w:b/>
          <w:sz w:val="22"/>
          <w:lang w:val="ro-RO"/>
        </w:rPr>
      </w:pPr>
      <w:r w:rsidRPr="008F6BA4">
        <w:rPr>
          <w:rFonts w:asciiTheme="minorHAnsi" w:hAnsiTheme="minorHAnsi"/>
          <w:b/>
          <w:sz w:val="22"/>
          <w:lang w:val="ro-RO"/>
        </w:rPr>
        <w:t>8.  Obligațiile și drepturile Administratorului schemei de ajutor de minimis/stat</w:t>
      </w:r>
    </w:p>
    <w:p w14:paraId="4AD9EB55" w14:textId="77777777" w:rsidR="00BB1AE8" w:rsidRPr="008F6BA4" w:rsidRDefault="00BB1AE8" w:rsidP="00BB1AE8">
      <w:pPr>
        <w:widowControl/>
        <w:numPr>
          <w:ilvl w:val="0"/>
          <w:numId w:val="2"/>
        </w:numPr>
        <w:spacing w:before="120" w:after="120" w:line="276" w:lineRule="auto"/>
        <w:ind w:right="-36"/>
        <w:rPr>
          <w:rFonts w:asciiTheme="minorHAnsi" w:hAnsiTheme="minorHAnsi"/>
          <w:b/>
          <w:i/>
          <w:sz w:val="22"/>
          <w:lang w:val="ro-RO"/>
        </w:rPr>
      </w:pPr>
      <w:r w:rsidRPr="008F6BA4">
        <w:rPr>
          <w:rFonts w:asciiTheme="minorHAnsi" w:hAnsiTheme="minorHAnsi"/>
          <w:b/>
          <w:i/>
          <w:sz w:val="22"/>
          <w:lang w:val="ro-RO"/>
        </w:rPr>
        <w:t xml:space="preserve">Obligațiile Administratorului schemei de ajutor de minimis/stat sunt: </w:t>
      </w:r>
    </w:p>
    <w:p w14:paraId="2525F352" w14:textId="77777777" w:rsidR="00BB1AE8" w:rsidRPr="008F6BA4" w:rsidRDefault="00BB1AE8" w:rsidP="00BB1AE8">
      <w:pPr>
        <w:widowControl/>
        <w:numPr>
          <w:ilvl w:val="0"/>
          <w:numId w:val="8"/>
        </w:numPr>
        <w:spacing w:before="120" w:after="120" w:line="276" w:lineRule="auto"/>
        <w:contextualSpacing/>
        <w:rPr>
          <w:rFonts w:asciiTheme="minorHAnsi" w:eastAsia="Calibri" w:hAnsiTheme="minorHAnsi"/>
          <w:sz w:val="22"/>
          <w:lang w:val="ro-RO"/>
        </w:rPr>
      </w:pPr>
      <w:r w:rsidRPr="008F6BA4">
        <w:rPr>
          <w:rFonts w:asciiTheme="minorHAnsi" w:eastAsia="Calibri" w:hAnsiTheme="minorHAnsi"/>
          <w:sz w:val="22"/>
          <w:lang w:val="ro-RO"/>
        </w:rPr>
        <w:t>Obligația de a monitoriza permanent ajutoarele de minimis/stat acordate, aflate în derulare, și de a dispune măsurile care se impun în cazul încălcării condițiilor impuse prin schema de ajutor de minimis/stat sau prin legislația națională ori europeană aplicabilă la momentul respectiv;</w:t>
      </w:r>
    </w:p>
    <w:p w14:paraId="3BF469A8" w14:textId="77777777" w:rsidR="00BB1AE8" w:rsidRPr="008F6BA4" w:rsidRDefault="00BB1AE8" w:rsidP="00BB1AE8">
      <w:pPr>
        <w:widowControl/>
        <w:numPr>
          <w:ilvl w:val="0"/>
          <w:numId w:val="8"/>
        </w:numPr>
        <w:spacing w:before="120" w:after="120" w:line="276" w:lineRule="auto"/>
        <w:contextualSpacing/>
        <w:rPr>
          <w:rFonts w:asciiTheme="minorHAnsi" w:eastAsia="Calibri" w:hAnsiTheme="minorHAnsi"/>
          <w:sz w:val="22"/>
          <w:lang w:val="ro-RO"/>
        </w:rPr>
      </w:pPr>
      <w:r w:rsidRPr="008F6BA4">
        <w:rPr>
          <w:rFonts w:asciiTheme="minorHAnsi" w:eastAsia="Calibri" w:hAnsiTheme="minorHAnsi"/>
          <w:sz w:val="22"/>
          <w:lang w:val="ro-RO"/>
        </w:rPr>
        <w:t>Obligația de a monitoriza respectarea regulilor de sustenabilitate de către beneficiarul ajutorului de minimis/ stat;</w:t>
      </w:r>
    </w:p>
    <w:p w14:paraId="2A8615D8" w14:textId="77777777" w:rsidR="00BB1AE8" w:rsidRPr="008F6BA4" w:rsidRDefault="00BB1AE8" w:rsidP="00BB1AE8">
      <w:pPr>
        <w:widowControl/>
        <w:numPr>
          <w:ilvl w:val="0"/>
          <w:numId w:val="8"/>
        </w:numPr>
        <w:spacing w:before="120" w:after="120" w:line="276" w:lineRule="auto"/>
        <w:contextualSpacing/>
        <w:rPr>
          <w:rFonts w:asciiTheme="minorHAnsi" w:eastAsia="Calibri" w:hAnsiTheme="minorHAnsi"/>
          <w:sz w:val="22"/>
          <w:lang w:val="ro-RO"/>
        </w:rPr>
      </w:pPr>
      <w:r w:rsidRPr="008F6BA4">
        <w:rPr>
          <w:rFonts w:asciiTheme="minorHAnsi" w:hAnsiTheme="minorHAnsi"/>
          <w:sz w:val="22"/>
          <w:lang w:val="ro-RO"/>
        </w:rPr>
        <w:t xml:space="preserve">Obligația de a </w:t>
      </w:r>
      <w:r w:rsidRPr="008F6BA4">
        <w:rPr>
          <w:rFonts w:asciiTheme="minorHAnsi" w:eastAsia="Calibri" w:hAnsiTheme="minorHAnsi"/>
          <w:sz w:val="22"/>
          <w:lang w:val="ro-RO"/>
        </w:rPr>
        <w:t>transfera,</w:t>
      </w:r>
      <w:r w:rsidRPr="008F6BA4">
        <w:rPr>
          <w:rFonts w:asciiTheme="minorHAnsi" w:hAnsiTheme="minorHAnsi"/>
          <w:sz w:val="22"/>
          <w:lang w:val="ro-RO"/>
        </w:rPr>
        <w:t xml:space="preserve"> conform mecanismului cererilor de prefinanțare/rambursare, fonduri către Beneficiarul ajutorului de minimis/</w:t>
      </w:r>
      <w:r w:rsidRPr="008F6BA4">
        <w:rPr>
          <w:rFonts w:asciiTheme="minorHAnsi" w:eastAsia="Calibri" w:hAnsiTheme="minorHAnsi"/>
          <w:sz w:val="22"/>
          <w:lang w:val="ro-RO"/>
        </w:rPr>
        <w:t>stat</w:t>
      </w:r>
      <w:r w:rsidRPr="008F6BA4">
        <w:rPr>
          <w:rFonts w:asciiTheme="minorHAnsi" w:hAnsiTheme="minorHAnsi"/>
          <w:sz w:val="22"/>
          <w:lang w:val="ro-RO"/>
        </w:rPr>
        <w:t xml:space="preserve"> pentru acoperirea directă a costurilor în funcție de activitățile desfășurate pentru atingerea scopului pentru care a fost acordată, până la acoperirea cuantumului fondurilor, conform bugetului proiectului …………….., aprobat</w:t>
      </w:r>
      <w:r w:rsidRPr="008F6BA4">
        <w:rPr>
          <w:rFonts w:asciiTheme="minorHAnsi" w:eastAsia="Calibri" w:hAnsiTheme="minorHAnsi"/>
          <w:sz w:val="22"/>
          <w:lang w:val="ro-RO"/>
        </w:rPr>
        <w:t xml:space="preserve">; </w:t>
      </w:r>
    </w:p>
    <w:p w14:paraId="7500C1B4" w14:textId="77777777" w:rsidR="00BB1AE8" w:rsidRPr="008F6BA4" w:rsidRDefault="00BB1AE8" w:rsidP="00BB1AE8">
      <w:pPr>
        <w:widowControl/>
        <w:numPr>
          <w:ilvl w:val="0"/>
          <w:numId w:val="8"/>
        </w:numPr>
        <w:spacing w:before="120" w:after="120" w:line="276" w:lineRule="auto"/>
        <w:contextualSpacing/>
        <w:rPr>
          <w:rFonts w:asciiTheme="minorHAnsi" w:eastAsia="Calibri" w:hAnsiTheme="minorHAnsi"/>
          <w:sz w:val="22"/>
          <w:lang w:val="ro-RO"/>
        </w:rPr>
      </w:pPr>
      <w:r w:rsidRPr="008F6BA4">
        <w:rPr>
          <w:rFonts w:asciiTheme="minorHAnsi" w:eastAsia="Calibri" w:hAnsiTheme="minorHAnsi"/>
          <w:sz w:val="22"/>
          <w:lang w:val="ro-RO"/>
        </w:rPr>
        <w:lastRenderedPageBreak/>
        <w:t>Obligația de a verifica periodic, conform prevederilor din proiect, modul de utilizare a sprijinului financiar acordat și de desfășurare a activității;</w:t>
      </w:r>
    </w:p>
    <w:p w14:paraId="3914061C" w14:textId="77777777" w:rsidR="00BB1AE8" w:rsidRPr="008F6BA4" w:rsidRDefault="00BB1AE8" w:rsidP="00BB1AE8">
      <w:pPr>
        <w:widowControl/>
        <w:numPr>
          <w:ilvl w:val="0"/>
          <w:numId w:val="8"/>
        </w:numPr>
        <w:spacing w:before="120" w:after="120" w:line="276" w:lineRule="auto"/>
        <w:contextualSpacing/>
        <w:rPr>
          <w:rFonts w:asciiTheme="minorHAnsi" w:eastAsia="Calibri" w:hAnsiTheme="minorHAnsi"/>
          <w:sz w:val="22"/>
          <w:lang w:val="ro-RO"/>
        </w:rPr>
      </w:pPr>
      <w:r w:rsidRPr="008F6BA4">
        <w:rPr>
          <w:rFonts w:asciiTheme="minorHAnsi" w:eastAsia="Calibri" w:hAnsiTheme="minorHAnsi"/>
          <w:sz w:val="22"/>
          <w:lang w:val="ro-RO"/>
        </w:rPr>
        <w:t>Obligația de a informa beneficiarul ajutorului de minimis/stat cu privire la orice modificare aferentă implementării proiectului  ……….. care are consecințe directe asupra activității Beneficiarul</w:t>
      </w:r>
      <w:r>
        <w:rPr>
          <w:rFonts w:asciiTheme="minorHAnsi" w:eastAsia="Calibri" w:hAnsiTheme="minorHAnsi"/>
          <w:sz w:val="22"/>
          <w:lang w:val="ro-RO"/>
        </w:rPr>
        <w:t>ui</w:t>
      </w:r>
      <w:r w:rsidRPr="008F6BA4">
        <w:rPr>
          <w:rFonts w:asciiTheme="minorHAnsi" w:eastAsia="Calibri" w:hAnsiTheme="minorHAnsi"/>
          <w:sz w:val="22"/>
          <w:lang w:val="ro-RO"/>
        </w:rPr>
        <w:t xml:space="preserve"> ajutorului de minimis/ stat – contract de finanțare, cerere de finanțare, buget;</w:t>
      </w:r>
    </w:p>
    <w:p w14:paraId="503B336B" w14:textId="77777777" w:rsidR="00BB1AE8" w:rsidRPr="008F6BA4" w:rsidRDefault="00BB1AE8" w:rsidP="00BB1AE8">
      <w:pPr>
        <w:widowControl/>
        <w:numPr>
          <w:ilvl w:val="0"/>
          <w:numId w:val="8"/>
        </w:numPr>
        <w:spacing w:before="120" w:after="120" w:line="276" w:lineRule="auto"/>
        <w:contextualSpacing/>
        <w:rPr>
          <w:rFonts w:asciiTheme="minorHAnsi" w:eastAsia="Calibri" w:hAnsiTheme="minorHAnsi"/>
          <w:sz w:val="22"/>
          <w:lang w:val="ro-RO"/>
        </w:rPr>
      </w:pPr>
      <w:r w:rsidRPr="008F6BA4">
        <w:rPr>
          <w:rFonts w:asciiTheme="minorHAnsi" w:eastAsia="Calibri" w:hAnsiTheme="minorHAnsi"/>
          <w:sz w:val="22"/>
          <w:lang w:val="ro-RO"/>
        </w:rPr>
        <w:t xml:space="preserve">Obligația de a păstra </w:t>
      </w:r>
      <w:r w:rsidRPr="008F6BA4">
        <w:rPr>
          <w:rFonts w:asciiTheme="minorHAnsi" w:hAnsiTheme="minorHAnsi"/>
          <w:sz w:val="22"/>
          <w:lang w:val="ro-RO"/>
        </w:rPr>
        <w:t>evidențe detaliate privind ajutorul de minimis/</w:t>
      </w:r>
      <w:r w:rsidRPr="008F6BA4">
        <w:rPr>
          <w:rFonts w:asciiTheme="minorHAnsi" w:eastAsia="Calibri" w:hAnsiTheme="minorHAnsi"/>
          <w:sz w:val="22"/>
          <w:lang w:val="ro-RO"/>
        </w:rPr>
        <w:t>stat</w:t>
      </w:r>
      <w:r w:rsidRPr="008F6BA4">
        <w:rPr>
          <w:rFonts w:asciiTheme="minorHAnsi" w:hAnsiTheme="minorHAnsi"/>
          <w:sz w:val="22"/>
          <w:lang w:val="ro-RO"/>
        </w:rPr>
        <w:t xml:space="preserve"> acordat pe o durată de cel puțin 10 ani de la data la care ultima alocare specifică a fost acordată în baza schemei de ajutor de minimis/</w:t>
      </w:r>
      <w:r w:rsidRPr="008F6BA4">
        <w:rPr>
          <w:rFonts w:asciiTheme="minorHAnsi" w:eastAsia="Calibri" w:hAnsiTheme="minorHAnsi"/>
          <w:sz w:val="22"/>
          <w:lang w:val="ro-RO"/>
        </w:rPr>
        <w:t>stat</w:t>
      </w:r>
      <w:r w:rsidRPr="008F6BA4">
        <w:rPr>
          <w:rFonts w:asciiTheme="minorHAnsi" w:hAnsiTheme="minorHAnsi"/>
          <w:sz w:val="22"/>
          <w:lang w:val="ro-RO"/>
        </w:rPr>
        <w:t>. Aceste evidențe trebuie să conțină toate informațiile necesare pentru a demonstra respectarea condițiilor impuse de legislația europeană în domeniul ajutorului de minimis/</w:t>
      </w:r>
      <w:r w:rsidRPr="008F6BA4">
        <w:rPr>
          <w:rFonts w:asciiTheme="minorHAnsi" w:eastAsia="Calibri" w:hAnsiTheme="minorHAnsi"/>
          <w:sz w:val="22"/>
          <w:lang w:val="ro-RO"/>
        </w:rPr>
        <w:t>stat</w:t>
      </w:r>
      <w:r w:rsidRPr="008F6BA4">
        <w:rPr>
          <w:rFonts w:asciiTheme="minorHAnsi" w:hAnsiTheme="minorHAnsi"/>
          <w:sz w:val="22"/>
          <w:lang w:val="ro-RO"/>
        </w:rPr>
        <w:t>.</w:t>
      </w:r>
    </w:p>
    <w:p w14:paraId="0A306225" w14:textId="77777777" w:rsidR="00BB1AE8" w:rsidRPr="008F6BA4" w:rsidRDefault="00BB1AE8" w:rsidP="00BB1AE8">
      <w:pPr>
        <w:spacing w:before="120" w:after="120"/>
        <w:ind w:left="284"/>
        <w:contextualSpacing/>
        <w:rPr>
          <w:rFonts w:asciiTheme="minorHAnsi" w:eastAsia="Calibri" w:hAnsiTheme="minorHAnsi"/>
          <w:sz w:val="22"/>
          <w:lang w:val="ro-RO"/>
        </w:rPr>
      </w:pPr>
    </w:p>
    <w:p w14:paraId="7D31E9D9" w14:textId="77777777" w:rsidR="00BB1AE8" w:rsidRPr="008F6BA4" w:rsidRDefault="00BB1AE8" w:rsidP="00BB1AE8">
      <w:pPr>
        <w:widowControl/>
        <w:numPr>
          <w:ilvl w:val="0"/>
          <w:numId w:val="2"/>
        </w:numPr>
        <w:spacing w:before="120" w:after="120" w:line="276" w:lineRule="auto"/>
        <w:contextualSpacing/>
        <w:rPr>
          <w:rFonts w:asciiTheme="minorHAnsi" w:eastAsia="Calibri" w:hAnsiTheme="minorHAnsi"/>
          <w:b/>
          <w:i/>
          <w:sz w:val="22"/>
          <w:lang w:val="ro-RO"/>
        </w:rPr>
      </w:pPr>
      <w:r w:rsidRPr="008F6BA4">
        <w:rPr>
          <w:rFonts w:asciiTheme="minorHAnsi" w:eastAsia="Calibri" w:hAnsiTheme="minorHAnsi"/>
          <w:b/>
          <w:i/>
          <w:sz w:val="22"/>
          <w:lang w:val="ro-RO"/>
        </w:rPr>
        <w:t>Drepturile Administratorului schemei de ajutor de minimis/</w:t>
      </w:r>
      <w:r w:rsidRPr="008F6BA4">
        <w:rPr>
          <w:rFonts w:asciiTheme="minorHAnsi" w:eastAsia="Calibri" w:hAnsiTheme="minorHAnsi"/>
          <w:b/>
          <w:sz w:val="22"/>
          <w:lang w:val="ro-RO"/>
        </w:rPr>
        <w:t>stat</w:t>
      </w:r>
      <w:r w:rsidRPr="008F6BA4">
        <w:rPr>
          <w:rFonts w:asciiTheme="minorHAnsi" w:eastAsia="Calibri" w:hAnsiTheme="minorHAnsi"/>
          <w:b/>
          <w:i/>
          <w:sz w:val="22"/>
          <w:lang w:val="ro-RO"/>
        </w:rPr>
        <w:t xml:space="preserve"> sunt: </w:t>
      </w:r>
    </w:p>
    <w:p w14:paraId="7EE523D0" w14:textId="77777777" w:rsidR="00BB1AE8" w:rsidRPr="008F6BA4" w:rsidRDefault="00BB1AE8" w:rsidP="00BB1AE8">
      <w:pPr>
        <w:widowControl/>
        <w:numPr>
          <w:ilvl w:val="1"/>
          <w:numId w:val="9"/>
        </w:numPr>
        <w:spacing w:before="120" w:after="120" w:line="276" w:lineRule="auto"/>
        <w:contextualSpacing/>
        <w:rPr>
          <w:rFonts w:asciiTheme="minorHAnsi" w:eastAsia="Calibri" w:hAnsiTheme="minorHAnsi"/>
          <w:sz w:val="22"/>
          <w:lang w:val="ro-RO"/>
        </w:rPr>
      </w:pPr>
      <w:r w:rsidRPr="008F6BA4">
        <w:rPr>
          <w:rFonts w:asciiTheme="minorHAnsi" w:eastAsia="Calibri" w:hAnsiTheme="minorHAnsi"/>
          <w:sz w:val="22"/>
          <w:lang w:val="ro-RO"/>
        </w:rPr>
        <w:t xml:space="preserve">Dreptul de a solicita rapoarte, documente, informații cu privire la modul de utilizare a fondurilor și activitatea desfășurată. </w:t>
      </w:r>
    </w:p>
    <w:p w14:paraId="379BD7AD" w14:textId="77777777" w:rsidR="00BB1AE8" w:rsidRPr="000C5C34" w:rsidRDefault="00BB1AE8" w:rsidP="00BB1AE8">
      <w:pPr>
        <w:widowControl/>
        <w:numPr>
          <w:ilvl w:val="1"/>
          <w:numId w:val="9"/>
        </w:numPr>
        <w:spacing w:before="120" w:after="120" w:line="276" w:lineRule="auto"/>
        <w:contextualSpacing/>
        <w:rPr>
          <w:rFonts w:asciiTheme="minorHAnsi" w:eastAsia="Calibri" w:hAnsiTheme="minorHAnsi"/>
          <w:sz w:val="22"/>
          <w:lang w:val="ro-RO"/>
        </w:rPr>
      </w:pPr>
      <w:r w:rsidRPr="008F6BA4">
        <w:rPr>
          <w:rFonts w:asciiTheme="minorHAnsi" w:eastAsia="Calibri" w:hAnsiTheme="minorHAnsi"/>
          <w:sz w:val="22"/>
          <w:lang w:val="ro-RO"/>
        </w:rPr>
        <w:t xml:space="preserve">Dreptul de a avea acces </w:t>
      </w:r>
      <w:r w:rsidRPr="008F6BA4">
        <w:rPr>
          <w:rFonts w:asciiTheme="minorHAnsi" w:hAnsiTheme="minorHAnsi"/>
          <w:sz w:val="22"/>
          <w:lang w:val="ro-RO"/>
        </w:rPr>
        <w:t>la sediul Beneficiarului de ajutor de minimis/</w:t>
      </w:r>
      <w:r w:rsidRPr="008F6BA4">
        <w:rPr>
          <w:rFonts w:asciiTheme="minorHAnsi" w:eastAsia="Calibri" w:hAnsiTheme="minorHAnsi"/>
          <w:sz w:val="22"/>
          <w:lang w:val="ro-RO"/>
        </w:rPr>
        <w:t>stat</w:t>
      </w:r>
      <w:r w:rsidRPr="008F6BA4">
        <w:rPr>
          <w:rFonts w:asciiTheme="minorHAnsi" w:hAnsiTheme="minorHAnsi"/>
          <w:sz w:val="22"/>
          <w:lang w:val="ro-RO"/>
        </w:rPr>
        <w:t>, de a efectua controlul privind modul de utilizare a fondurilor și de a i se pune la dispoziție de către Beneficiarul ajutorului de minimis/</w:t>
      </w:r>
      <w:r w:rsidRPr="008F6BA4">
        <w:rPr>
          <w:rFonts w:asciiTheme="minorHAnsi" w:eastAsia="Calibri" w:hAnsiTheme="minorHAnsi"/>
          <w:sz w:val="22"/>
          <w:lang w:val="ro-RO"/>
        </w:rPr>
        <w:t>stat</w:t>
      </w:r>
      <w:r w:rsidRPr="008F6BA4">
        <w:rPr>
          <w:rFonts w:asciiTheme="minorHAnsi" w:hAnsiTheme="minorHAnsi"/>
          <w:sz w:val="22"/>
          <w:lang w:val="ro-RO"/>
        </w:rPr>
        <w:t xml:space="preserve"> toate documentele solicitate. </w:t>
      </w:r>
    </w:p>
    <w:p w14:paraId="70ADDE16" w14:textId="77777777" w:rsidR="00BB1AE8" w:rsidRPr="008F6BA4" w:rsidRDefault="00BB1AE8" w:rsidP="00BB1AE8">
      <w:pPr>
        <w:widowControl/>
        <w:numPr>
          <w:ilvl w:val="1"/>
          <w:numId w:val="9"/>
        </w:numPr>
        <w:spacing w:before="120" w:after="120" w:line="276" w:lineRule="auto"/>
        <w:contextualSpacing/>
        <w:rPr>
          <w:rFonts w:asciiTheme="minorHAnsi" w:eastAsia="Calibri" w:hAnsiTheme="minorHAnsi"/>
          <w:sz w:val="22"/>
          <w:lang w:val="ro-RO"/>
        </w:rPr>
      </w:pPr>
      <w:r w:rsidRPr="008F6BA4">
        <w:rPr>
          <w:rFonts w:asciiTheme="minorHAnsi" w:hAnsiTheme="minorHAnsi"/>
          <w:sz w:val="22"/>
          <w:lang w:val="ro-RO"/>
        </w:rPr>
        <w:t xml:space="preserve">Dreptul de a </w:t>
      </w:r>
      <w:r>
        <w:rPr>
          <w:rFonts w:asciiTheme="minorHAnsi" w:hAnsiTheme="minorHAnsi"/>
          <w:sz w:val="22"/>
          <w:lang w:val="ro-RO"/>
        </w:rPr>
        <w:t>obține de la</w:t>
      </w:r>
      <w:r w:rsidRPr="008F6BA4">
        <w:rPr>
          <w:rFonts w:asciiTheme="minorHAnsi" w:hAnsiTheme="minorHAnsi"/>
          <w:sz w:val="22"/>
          <w:lang w:val="ro-RO"/>
        </w:rPr>
        <w:t xml:space="preserve"> Beneficiarul de ajutor de minimis/</w:t>
      </w:r>
      <w:r w:rsidRPr="008F6BA4">
        <w:rPr>
          <w:rFonts w:asciiTheme="minorHAnsi" w:eastAsia="Calibri" w:hAnsiTheme="minorHAnsi"/>
          <w:sz w:val="22"/>
          <w:lang w:val="ro-RO"/>
        </w:rPr>
        <w:t>stat</w:t>
      </w:r>
      <w:r w:rsidRPr="008F6BA4">
        <w:rPr>
          <w:rFonts w:asciiTheme="minorHAnsi" w:hAnsiTheme="minorHAnsi"/>
          <w:sz w:val="22"/>
          <w:lang w:val="ro-RO"/>
        </w:rPr>
        <w:t xml:space="preserve"> restituirea sumelor primite cu titlu de sprijin financiar în cadrul schemei de ajutor de stat/de minimis şi rămase necheltuite sau pentru care nu există justificare, până la data de …………………………..</w:t>
      </w:r>
    </w:p>
    <w:p w14:paraId="592DF4D1" w14:textId="77777777" w:rsidR="00BB1AE8" w:rsidRPr="008F6BA4" w:rsidRDefault="00BB1AE8" w:rsidP="00BB1AE8">
      <w:pPr>
        <w:widowControl/>
        <w:numPr>
          <w:ilvl w:val="1"/>
          <w:numId w:val="9"/>
        </w:numPr>
        <w:spacing w:before="120" w:after="120" w:line="276" w:lineRule="auto"/>
        <w:contextualSpacing/>
        <w:rPr>
          <w:rFonts w:asciiTheme="minorHAnsi" w:eastAsia="Calibri" w:hAnsiTheme="minorHAnsi"/>
          <w:sz w:val="22"/>
          <w:lang w:val="ro-RO"/>
        </w:rPr>
      </w:pPr>
      <w:r w:rsidRPr="008F6BA4">
        <w:rPr>
          <w:rFonts w:asciiTheme="minorHAnsi" w:hAnsiTheme="minorHAnsi"/>
          <w:sz w:val="22"/>
          <w:lang w:val="ro-RO"/>
        </w:rPr>
        <w:t xml:space="preserve">Dreptul de </w:t>
      </w:r>
      <w:r>
        <w:rPr>
          <w:rFonts w:asciiTheme="minorHAnsi" w:hAnsiTheme="minorHAnsi"/>
          <w:sz w:val="22"/>
          <w:lang w:val="ro-RO"/>
        </w:rPr>
        <w:t>a obține de la</w:t>
      </w:r>
      <w:r w:rsidRPr="008F6BA4">
        <w:rPr>
          <w:rFonts w:asciiTheme="minorHAnsi" w:hAnsiTheme="minorHAnsi"/>
          <w:sz w:val="22"/>
          <w:lang w:val="ro-RO"/>
        </w:rPr>
        <w:t xml:space="preserve"> Beneficiarul de ajutor de minimis/</w:t>
      </w:r>
      <w:r w:rsidRPr="008F6BA4">
        <w:rPr>
          <w:rFonts w:asciiTheme="minorHAnsi" w:eastAsia="Calibri" w:hAnsiTheme="minorHAnsi"/>
          <w:sz w:val="22"/>
          <w:lang w:val="ro-RO"/>
        </w:rPr>
        <w:t>stat</w:t>
      </w:r>
      <w:r w:rsidRPr="008F6BA4">
        <w:rPr>
          <w:rFonts w:asciiTheme="minorHAnsi" w:hAnsiTheme="minorHAnsi"/>
          <w:sz w:val="22"/>
          <w:lang w:val="ro-RO"/>
        </w:rPr>
        <w:t xml:space="preserve"> restituirea întregii sume acordate în cazul în care Beneficiarul ajutorului de minimis/</w:t>
      </w:r>
      <w:r w:rsidRPr="008F6BA4">
        <w:rPr>
          <w:rFonts w:asciiTheme="minorHAnsi" w:eastAsia="Calibri" w:hAnsiTheme="minorHAnsi"/>
          <w:sz w:val="22"/>
          <w:lang w:val="ro-RO"/>
        </w:rPr>
        <w:t xml:space="preserve">stat </w:t>
      </w:r>
      <w:r w:rsidRPr="008F6BA4">
        <w:rPr>
          <w:rFonts w:asciiTheme="minorHAnsi" w:hAnsiTheme="minorHAnsi"/>
          <w:sz w:val="22"/>
          <w:lang w:val="ro-RO"/>
        </w:rPr>
        <w:t>nu își îndeplinește obligațiile prevăzute la art. 7, lit. B din prezentul contract.</w:t>
      </w:r>
    </w:p>
    <w:p w14:paraId="5315D575" w14:textId="77777777" w:rsidR="00BB1AE8" w:rsidRPr="008F6BA4" w:rsidRDefault="00BB1AE8" w:rsidP="00BB1AE8">
      <w:pPr>
        <w:widowControl/>
        <w:spacing w:before="120" w:after="120" w:line="276" w:lineRule="auto"/>
        <w:ind w:left="-76"/>
        <w:contextualSpacing/>
        <w:rPr>
          <w:rFonts w:asciiTheme="minorHAnsi" w:eastAsia="Calibri" w:hAnsiTheme="minorHAnsi"/>
          <w:sz w:val="22"/>
          <w:lang w:val="ro-RO"/>
        </w:rPr>
      </w:pPr>
    </w:p>
    <w:p w14:paraId="07AADA0D" w14:textId="77777777" w:rsidR="00BB1AE8" w:rsidRPr="000C5C34" w:rsidRDefault="00BB1AE8" w:rsidP="00BB1AE8">
      <w:pPr>
        <w:spacing w:before="120" w:after="120"/>
        <w:ind w:left="360"/>
        <w:rPr>
          <w:rFonts w:eastAsia="Calibri"/>
          <w:b/>
          <w:bCs/>
          <w:lang w:val="ro-RO"/>
        </w:rPr>
      </w:pPr>
      <w:r w:rsidRPr="000C5C34">
        <w:rPr>
          <w:rFonts w:eastAsia="Calibri"/>
          <w:b/>
          <w:bCs/>
          <w:lang w:val="ro-RO"/>
        </w:rPr>
        <w:t>9.  Modificarea, completarea şi încetarea contractului de acordare a sprijinului financiar</w:t>
      </w:r>
    </w:p>
    <w:p w14:paraId="407BD175" w14:textId="77777777" w:rsidR="00BB1AE8" w:rsidRPr="000C5C34" w:rsidRDefault="00BB1AE8" w:rsidP="00BB1AE8">
      <w:pPr>
        <w:pStyle w:val="Listparagraf"/>
        <w:rPr>
          <w:rFonts w:asciiTheme="minorHAnsi" w:hAnsiTheme="minorHAnsi"/>
          <w:sz w:val="22"/>
        </w:rPr>
      </w:pPr>
    </w:p>
    <w:p w14:paraId="691F39D6" w14:textId="77777777" w:rsidR="00BB1AE8" w:rsidRPr="008F6BA4" w:rsidRDefault="00BB1AE8" w:rsidP="00BB1AE8">
      <w:pPr>
        <w:pStyle w:val="Listparagraf"/>
        <w:numPr>
          <w:ilvl w:val="0"/>
          <w:numId w:val="10"/>
        </w:numPr>
        <w:rPr>
          <w:rFonts w:asciiTheme="minorHAnsi" w:hAnsiTheme="minorHAnsi"/>
          <w:sz w:val="22"/>
        </w:rPr>
      </w:pPr>
      <w:r w:rsidRPr="008F6BA4">
        <w:rPr>
          <w:rFonts w:asciiTheme="minorHAnsi" w:hAnsiTheme="minorHAnsi"/>
          <w:sz w:val="22"/>
        </w:rPr>
        <w:t>Prezentul contract poate fi modificat prin consimţământul părţilor, prin încheierea unui act adiţional.</w:t>
      </w:r>
    </w:p>
    <w:p w14:paraId="6DFAB9C1" w14:textId="77777777" w:rsidR="00BB1AE8" w:rsidRPr="008F6BA4" w:rsidRDefault="00BB1AE8" w:rsidP="00BB1AE8">
      <w:pPr>
        <w:pStyle w:val="Listparagraf"/>
        <w:numPr>
          <w:ilvl w:val="0"/>
          <w:numId w:val="10"/>
        </w:numPr>
        <w:rPr>
          <w:rFonts w:asciiTheme="minorHAnsi" w:hAnsiTheme="minorHAnsi"/>
          <w:sz w:val="22"/>
        </w:rPr>
      </w:pPr>
      <w:r w:rsidRPr="008F6BA4">
        <w:rPr>
          <w:rFonts w:asciiTheme="minorHAnsi" w:hAnsiTheme="minorHAnsi"/>
          <w:sz w:val="22"/>
        </w:rPr>
        <w:t>Actele adiţionale intră în vigoare în ziua imediat următoare semnării lor de către ultima parte.</w:t>
      </w:r>
    </w:p>
    <w:p w14:paraId="46B51A59" w14:textId="77777777" w:rsidR="00BB1AE8" w:rsidRPr="008F6BA4" w:rsidRDefault="00BB1AE8" w:rsidP="00BB1AE8">
      <w:pPr>
        <w:pStyle w:val="Listparagraf"/>
        <w:numPr>
          <w:ilvl w:val="0"/>
          <w:numId w:val="10"/>
        </w:numPr>
        <w:rPr>
          <w:rFonts w:asciiTheme="minorHAnsi" w:hAnsiTheme="minorHAnsi"/>
          <w:sz w:val="22"/>
        </w:rPr>
      </w:pPr>
      <w:r w:rsidRPr="008F6BA4">
        <w:rPr>
          <w:rFonts w:asciiTheme="minorHAnsi" w:hAnsiTheme="minorHAnsi"/>
          <w:sz w:val="22"/>
        </w:rPr>
        <w:t>Administratorul schemei de ajutor de minimis/stat poate iniția încheierea unui act adiţional pentru a reflecta modificări intervenite în legislaţia naţională şi/sau europeană relevantă, cu impact asupra executării prezentului acord, situaţii în care modificarea respectivă intră în vigoare de la data menţionată în actul normativ corespunzător.</w:t>
      </w:r>
    </w:p>
    <w:p w14:paraId="2CC09E47" w14:textId="77777777" w:rsidR="00BB1AE8" w:rsidRPr="008F6BA4" w:rsidRDefault="00BB1AE8" w:rsidP="00BB1AE8">
      <w:pPr>
        <w:pStyle w:val="Listparagraf"/>
        <w:numPr>
          <w:ilvl w:val="0"/>
          <w:numId w:val="10"/>
        </w:numPr>
        <w:rPr>
          <w:rFonts w:asciiTheme="minorHAnsi" w:hAnsiTheme="minorHAnsi"/>
          <w:sz w:val="22"/>
        </w:rPr>
      </w:pPr>
      <w:r w:rsidRPr="008F6BA4">
        <w:rPr>
          <w:rFonts w:asciiTheme="minorHAnsi" w:hAnsiTheme="minorHAnsi"/>
          <w:sz w:val="22"/>
        </w:rPr>
        <w:t>Orice modificări în structura Beneficiarului schemei de ajutor de minimis/stat, precum şi în privinţa statutului juridic sau alte modificări de natură a afecta executarea obligaţiilor din prezentul contract trebuie aduse imediat la cunoştinţa Administratorului schemei, dar nu mai târziu de 24 de ore de la producerea acestora.</w:t>
      </w:r>
    </w:p>
    <w:p w14:paraId="7484CA61" w14:textId="77777777" w:rsidR="00BB1AE8" w:rsidRPr="008F6BA4" w:rsidRDefault="00BB1AE8" w:rsidP="00BB1AE8">
      <w:pPr>
        <w:spacing w:before="120" w:after="120"/>
        <w:ind w:left="360"/>
        <w:contextualSpacing/>
        <w:rPr>
          <w:rFonts w:asciiTheme="minorHAnsi" w:eastAsia="Calibri" w:hAnsiTheme="minorHAnsi"/>
          <w:sz w:val="22"/>
          <w:lang w:val="ro-RO"/>
        </w:rPr>
      </w:pPr>
    </w:p>
    <w:p w14:paraId="2554DB1C" w14:textId="77777777" w:rsidR="00BB1AE8" w:rsidRPr="000C5C34" w:rsidRDefault="00BB1AE8" w:rsidP="00BB1AE8">
      <w:pPr>
        <w:widowControl/>
        <w:spacing w:before="120" w:after="120" w:line="276" w:lineRule="auto"/>
        <w:ind w:left="360"/>
        <w:rPr>
          <w:rFonts w:asciiTheme="minorHAnsi" w:eastAsia="Calibri" w:hAnsiTheme="minorHAnsi"/>
          <w:b/>
          <w:sz w:val="22"/>
          <w:lang w:val="ro-RO"/>
        </w:rPr>
      </w:pPr>
      <w:r w:rsidRPr="000C5C34">
        <w:rPr>
          <w:rFonts w:asciiTheme="minorHAnsi" w:eastAsia="Calibri" w:hAnsiTheme="minorHAnsi"/>
          <w:b/>
          <w:sz w:val="22"/>
          <w:lang w:val="ro-RO"/>
        </w:rPr>
        <w:t xml:space="preserve">10. Forța majoră: </w:t>
      </w:r>
    </w:p>
    <w:p w14:paraId="43667BFE" w14:textId="77777777" w:rsidR="00BB1AE8" w:rsidRPr="008F6BA4" w:rsidRDefault="00BB1AE8" w:rsidP="002F4518">
      <w:pPr>
        <w:pStyle w:val="Listparagraf"/>
        <w:numPr>
          <w:ilvl w:val="0"/>
          <w:numId w:val="46"/>
        </w:numPr>
        <w:rPr>
          <w:rFonts w:asciiTheme="minorHAnsi" w:hAnsiTheme="minorHAnsi"/>
          <w:sz w:val="22"/>
        </w:rPr>
      </w:pPr>
      <w:r w:rsidRPr="008F6BA4">
        <w:rPr>
          <w:rFonts w:asciiTheme="minorHAnsi" w:hAnsiTheme="minorHAnsi"/>
          <w:sz w:val="22"/>
        </w:rPr>
        <w:t>Prin forță majoră se înțelege orice eveniment extern, imprevizibil, absolut invincibil și inevitabil intervenit după data semnării contractului de acordare a sprijinului financiar, care împiedică executarea în tot sau în parte a contractului și care exonerează de răspundere partea care o invocă.</w:t>
      </w:r>
    </w:p>
    <w:p w14:paraId="4DAF894D" w14:textId="77777777" w:rsidR="00BB1AE8" w:rsidRPr="008F6BA4" w:rsidRDefault="00BB1AE8" w:rsidP="002F4518">
      <w:pPr>
        <w:pStyle w:val="Listparagraf"/>
        <w:numPr>
          <w:ilvl w:val="0"/>
          <w:numId w:val="46"/>
        </w:numPr>
        <w:rPr>
          <w:rFonts w:asciiTheme="minorHAnsi" w:hAnsiTheme="minorHAnsi"/>
          <w:sz w:val="22"/>
        </w:rPr>
      </w:pPr>
      <w:r w:rsidRPr="008F6BA4">
        <w:rPr>
          <w:rFonts w:asciiTheme="minorHAnsi" w:hAnsiTheme="minorHAnsi"/>
          <w:sz w:val="22"/>
        </w:rPr>
        <w:t>Pot constitui cauze de forță majoră evenimente cum ar fi: calamitățile naturale (cutremure, inundații, alunecări de teren), război, revoluție, embargo, pandemie.</w:t>
      </w:r>
    </w:p>
    <w:p w14:paraId="62333A7E" w14:textId="77777777" w:rsidR="00BB1AE8" w:rsidRPr="008F6BA4" w:rsidRDefault="00BB1AE8" w:rsidP="002F4518">
      <w:pPr>
        <w:pStyle w:val="Listparagraf"/>
        <w:numPr>
          <w:ilvl w:val="0"/>
          <w:numId w:val="46"/>
        </w:numPr>
        <w:rPr>
          <w:rFonts w:asciiTheme="minorHAnsi" w:hAnsiTheme="minorHAnsi"/>
          <w:sz w:val="22"/>
        </w:rPr>
      </w:pPr>
      <w:r w:rsidRPr="008F6BA4">
        <w:rPr>
          <w:rFonts w:asciiTheme="minorHAnsi" w:hAnsiTheme="minorHAnsi"/>
          <w:sz w:val="22"/>
        </w:rPr>
        <w:t>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14:paraId="6257E6B6" w14:textId="77777777" w:rsidR="00BB1AE8" w:rsidRPr="008F6BA4" w:rsidRDefault="00BB1AE8" w:rsidP="002F4518">
      <w:pPr>
        <w:pStyle w:val="Listparagraf"/>
        <w:numPr>
          <w:ilvl w:val="0"/>
          <w:numId w:val="46"/>
        </w:numPr>
        <w:rPr>
          <w:rFonts w:asciiTheme="minorHAnsi" w:hAnsiTheme="minorHAnsi"/>
          <w:sz w:val="22"/>
        </w:rPr>
      </w:pPr>
      <w:r w:rsidRPr="008F6BA4">
        <w:rPr>
          <w:rFonts w:asciiTheme="minorHAnsi" w:hAnsiTheme="minorHAnsi"/>
          <w:sz w:val="22"/>
        </w:rPr>
        <w:t>Părțile au obligația de a lua orice măsuri care le stau la dispoziție în vederea limitării consecințelor acțiunii de forță majoră.</w:t>
      </w:r>
    </w:p>
    <w:p w14:paraId="613AC662" w14:textId="77777777" w:rsidR="00BB1AE8" w:rsidRPr="008F6BA4" w:rsidRDefault="00BB1AE8" w:rsidP="002F4518">
      <w:pPr>
        <w:pStyle w:val="Listparagraf"/>
        <w:numPr>
          <w:ilvl w:val="0"/>
          <w:numId w:val="46"/>
        </w:numPr>
        <w:rPr>
          <w:rFonts w:asciiTheme="minorHAnsi" w:hAnsiTheme="minorHAnsi"/>
          <w:sz w:val="22"/>
        </w:rPr>
      </w:pPr>
      <w:r w:rsidRPr="008F6BA4">
        <w:rPr>
          <w:rFonts w:asciiTheme="minorHAnsi" w:hAnsiTheme="minorHAnsi"/>
          <w:sz w:val="22"/>
        </w:rPr>
        <w:t xml:space="preserve">Dacă partea care invocă forța majoră nu procedează la notificarea începerii și încetării cazului de forță </w:t>
      </w:r>
      <w:r w:rsidRPr="008F6BA4">
        <w:rPr>
          <w:rFonts w:asciiTheme="minorHAnsi" w:hAnsiTheme="minorHAnsi"/>
          <w:sz w:val="22"/>
        </w:rPr>
        <w:lastRenderedPageBreak/>
        <w:t>majoră, în condițiile și termenele prevăzute, va suporta toate daunele provocate celeilalte părți prin lipsa de notificare.</w:t>
      </w:r>
    </w:p>
    <w:p w14:paraId="26D97784" w14:textId="77777777" w:rsidR="00BB1AE8" w:rsidRPr="008F6BA4" w:rsidRDefault="00BB1AE8" w:rsidP="002F4518">
      <w:pPr>
        <w:pStyle w:val="Listparagraf"/>
        <w:numPr>
          <w:ilvl w:val="0"/>
          <w:numId w:val="46"/>
        </w:numPr>
        <w:rPr>
          <w:rFonts w:asciiTheme="minorHAnsi" w:hAnsiTheme="minorHAnsi"/>
          <w:sz w:val="22"/>
        </w:rPr>
      </w:pPr>
      <w:r w:rsidRPr="008F6BA4">
        <w:rPr>
          <w:rFonts w:asciiTheme="minorHAnsi" w:hAnsiTheme="minorHAnsi"/>
          <w:sz w:val="22"/>
        </w:rPr>
        <w:t>Executarea contractului va fi suspendată de la data apariției cazului de forță majoră pe perioada de acțiune a acesteia, fără a prejudicia drepturile ce se cuvin părților.</w:t>
      </w:r>
    </w:p>
    <w:p w14:paraId="7FCADB97" w14:textId="77777777" w:rsidR="00BB1AE8" w:rsidRPr="008F6BA4" w:rsidRDefault="00BB1AE8" w:rsidP="002F4518">
      <w:pPr>
        <w:pStyle w:val="Listparagraf"/>
        <w:numPr>
          <w:ilvl w:val="0"/>
          <w:numId w:val="46"/>
        </w:numPr>
        <w:rPr>
          <w:rFonts w:asciiTheme="minorHAnsi" w:hAnsiTheme="minorHAnsi"/>
          <w:sz w:val="22"/>
        </w:rPr>
      </w:pPr>
      <w:r w:rsidRPr="008F6BA4">
        <w:rPr>
          <w:rFonts w:asciiTheme="minorHAnsi" w:hAnsiTheme="minorHAnsi"/>
          <w:sz w:val="22"/>
        </w:rPr>
        <w:t>În cazul în care forța majoră și/sau efectele acesteia obligă la suspendarea executării prezentului contract pe o perioadă mai mare de 3 luni, părțile se vor întâlni într-un termen de cel mult 10 zile de la expirarea acestei perioade, pentru a conveni asupra modului de continuare, modificare sau încetare a contractului de acordare a sprijinului financiar.</w:t>
      </w:r>
    </w:p>
    <w:p w14:paraId="24572B7D" w14:textId="77777777" w:rsidR="00BB1AE8" w:rsidRPr="008F6BA4" w:rsidRDefault="00BB1AE8" w:rsidP="002F4518">
      <w:pPr>
        <w:pStyle w:val="Listparagraf"/>
        <w:numPr>
          <w:ilvl w:val="0"/>
          <w:numId w:val="46"/>
        </w:numPr>
        <w:rPr>
          <w:rFonts w:asciiTheme="minorHAnsi" w:hAnsiTheme="minorHAnsi"/>
          <w:sz w:val="22"/>
        </w:rPr>
      </w:pPr>
      <w:r w:rsidRPr="008F6BA4">
        <w:rPr>
          <w:rFonts w:asciiTheme="minorHAnsi" w:hAnsiTheme="minorHAnsi"/>
          <w:sz w:val="22"/>
        </w:rPr>
        <w:t xml:space="preserve">În perioada în care, datorită unor cauze de forță majoră sau de caz fortuit, părțile nu își pot îndeplini obligațiile asumate prin prezentul contract, fondurile nu se acordă. </w:t>
      </w:r>
    </w:p>
    <w:p w14:paraId="3F2C2929" w14:textId="77777777" w:rsidR="00BB1AE8" w:rsidRPr="008F6BA4" w:rsidRDefault="00BB1AE8" w:rsidP="002F4518">
      <w:pPr>
        <w:pStyle w:val="Listparagraf"/>
        <w:numPr>
          <w:ilvl w:val="0"/>
          <w:numId w:val="46"/>
        </w:numPr>
        <w:rPr>
          <w:rFonts w:asciiTheme="minorHAnsi" w:hAnsiTheme="minorHAnsi"/>
          <w:sz w:val="22"/>
        </w:rPr>
      </w:pPr>
      <w:r w:rsidRPr="008F6BA4">
        <w:rPr>
          <w:rFonts w:asciiTheme="minorHAnsi" w:hAnsiTheme="minorHAnsi"/>
          <w:sz w:val="22"/>
        </w:rPr>
        <w:t>În situația în care Administratorul schemei de ajutor de minimis/stat se află în imposibilitate de plată datorită unor împrejurări independente de voința sa și în această perioadă Beneficiarul ajutorului de minimis/stat și-a îndeplinit obligațiile, fondurile se pot acorda și retroactiv.</w:t>
      </w:r>
    </w:p>
    <w:p w14:paraId="1C33E011" w14:textId="77777777" w:rsidR="00BB1AE8" w:rsidRPr="008F6BA4" w:rsidRDefault="00BB1AE8" w:rsidP="00BB1AE8">
      <w:pPr>
        <w:widowControl/>
        <w:tabs>
          <w:tab w:val="left" w:pos="270"/>
        </w:tabs>
        <w:spacing w:before="120" w:after="120" w:line="276" w:lineRule="auto"/>
        <w:ind w:left="-90"/>
        <w:rPr>
          <w:rFonts w:asciiTheme="minorHAnsi" w:eastAsia="Calibri" w:hAnsiTheme="minorHAnsi"/>
          <w:b/>
          <w:sz w:val="22"/>
          <w:lang w:val="ro-RO"/>
        </w:rPr>
      </w:pPr>
      <w:r w:rsidRPr="008F6BA4">
        <w:rPr>
          <w:rFonts w:asciiTheme="minorHAnsi" w:eastAsia="Calibri" w:hAnsiTheme="minorHAnsi"/>
          <w:b/>
          <w:sz w:val="22"/>
          <w:lang w:val="ro-RO"/>
        </w:rPr>
        <w:t>11. Încetarea contractului de acordare a sprijinului financiar</w:t>
      </w:r>
    </w:p>
    <w:p w14:paraId="0D279B4F" w14:textId="77777777" w:rsidR="00BB1AE8" w:rsidRPr="008F6BA4" w:rsidRDefault="00BB1AE8" w:rsidP="00BB1AE8">
      <w:pPr>
        <w:spacing w:before="120" w:after="120"/>
        <w:ind w:left="270"/>
        <w:rPr>
          <w:rFonts w:asciiTheme="minorHAnsi" w:eastAsia="Calibri" w:hAnsiTheme="minorHAnsi"/>
          <w:sz w:val="22"/>
          <w:lang w:val="ro-RO"/>
        </w:rPr>
      </w:pPr>
      <w:r w:rsidRPr="008F6BA4">
        <w:rPr>
          <w:rFonts w:asciiTheme="minorHAnsi" w:eastAsia="Calibri" w:hAnsiTheme="minorHAnsi"/>
          <w:sz w:val="22"/>
          <w:lang w:val="ro-RO"/>
        </w:rPr>
        <w:t xml:space="preserve">(1) Prezentul contract încetează: </w:t>
      </w:r>
    </w:p>
    <w:p w14:paraId="437DE2D7" w14:textId="77777777" w:rsidR="00BB1AE8" w:rsidRPr="008F6BA4" w:rsidRDefault="00BB1AE8" w:rsidP="00BB1AE8">
      <w:pPr>
        <w:widowControl/>
        <w:numPr>
          <w:ilvl w:val="0"/>
          <w:numId w:val="3"/>
        </w:numPr>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prin acordul de voință al părților;</w:t>
      </w:r>
    </w:p>
    <w:p w14:paraId="4F743456" w14:textId="77777777" w:rsidR="00BB1AE8" w:rsidRPr="008F6BA4" w:rsidRDefault="00BB1AE8" w:rsidP="00BB1AE8">
      <w:pPr>
        <w:widowControl/>
        <w:numPr>
          <w:ilvl w:val="0"/>
          <w:numId w:val="3"/>
        </w:numPr>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la data expirării duratei pentru care a fost încheiat, în cazul în care contractul nu a fost prelungit prin act adițional;</w:t>
      </w:r>
    </w:p>
    <w:p w14:paraId="3808A61A" w14:textId="77777777" w:rsidR="00BB1AE8" w:rsidRPr="008F6BA4" w:rsidRDefault="00BB1AE8" w:rsidP="00BB1AE8">
      <w:pPr>
        <w:widowControl/>
        <w:numPr>
          <w:ilvl w:val="0"/>
          <w:numId w:val="3"/>
        </w:numPr>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reziliere și denunțare unilaterală</w:t>
      </w:r>
    </w:p>
    <w:p w14:paraId="3ED90BA3" w14:textId="77777777" w:rsidR="00BB1AE8" w:rsidRPr="008F6BA4" w:rsidRDefault="00BB1AE8" w:rsidP="00BB1AE8">
      <w:pPr>
        <w:widowControl/>
        <w:spacing w:before="120" w:after="120" w:line="276" w:lineRule="auto"/>
        <w:ind w:left="-76"/>
        <w:rPr>
          <w:rFonts w:asciiTheme="minorHAnsi" w:eastAsia="Calibri" w:hAnsiTheme="minorHAnsi"/>
          <w:b/>
          <w:sz w:val="22"/>
          <w:lang w:val="ro-RO"/>
        </w:rPr>
      </w:pPr>
      <w:r w:rsidRPr="008F6BA4">
        <w:rPr>
          <w:rFonts w:asciiTheme="minorHAnsi" w:eastAsia="Calibri" w:hAnsiTheme="minorHAnsi"/>
          <w:b/>
          <w:sz w:val="22"/>
          <w:lang w:val="ro-RO"/>
        </w:rPr>
        <w:t>12 . Conflictul de interese, incompatibilităţi, nereguli</w:t>
      </w:r>
    </w:p>
    <w:p w14:paraId="27A03E0A"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(1) Beneficiarul ajutorului de minimis/stat se obligă să ia toate măsurile necesare pentru evitarea neregulilor, a conflictelor de interese şi/sau a incompatibilităţilor, conform prevederilor legale (în special OUG nr. 66/2011, cu modificările şi completările ulterioare, privind combaterea, constatarea şi sancţionarea neregulilor apărute în obţinerea şi utilizarea fondurilor europene şi/sau fondurilor publice naţionale aferente acestora, precum și OUG 77/2014, cu modificările şi completările ulterioare, privind procedurile naționale în domeniul ajutorului de stat, precum și pentru modificarea și completarea Legii concurenței nr. 21/1996).</w:t>
      </w:r>
    </w:p>
    <w:p w14:paraId="4978C698"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(2) Părţile vor urmări să execute prezentul contract cu bună credinţă, în mod obiectiv şi imparţial şi vor evita interferarea cu orice interese economice, afinităţi politice sau etnice, legăturilor de familie sau emoţionale, ori al altor legături sau interese neoneste.</w:t>
      </w:r>
    </w:p>
    <w:p w14:paraId="3967A191"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(3)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57AE042D" w14:textId="77777777" w:rsidR="00BB1AE8" w:rsidRPr="008F6BA4" w:rsidRDefault="00BB1AE8" w:rsidP="00BB1AE8">
      <w:pPr>
        <w:widowControl/>
        <w:spacing w:before="120" w:after="120" w:line="276" w:lineRule="auto"/>
        <w:ind w:left="284"/>
        <w:rPr>
          <w:rFonts w:asciiTheme="minorHAnsi" w:eastAsia="Calibri" w:hAnsiTheme="minorHAnsi"/>
          <w:b/>
          <w:sz w:val="22"/>
          <w:lang w:val="ro-RO"/>
        </w:rPr>
      </w:pPr>
      <w:r w:rsidRPr="008F6BA4">
        <w:rPr>
          <w:rFonts w:asciiTheme="minorHAnsi" w:eastAsia="Calibri" w:hAnsiTheme="minorHAnsi"/>
          <w:b/>
          <w:sz w:val="22"/>
          <w:lang w:val="ro-RO"/>
        </w:rPr>
        <w:t>13.  Rezolvarea şi soluţionarea litigiilor</w:t>
      </w:r>
    </w:p>
    <w:p w14:paraId="49E31DA5"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(1) Prezentul contract se interpretează, se execută şi se supune legii române.</w:t>
      </w:r>
    </w:p>
    <w:p w14:paraId="28F520FA"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(2) În caz de conflict, părţile vor încerca rezolvarea acestora, cu prioritate, pe cale amiabilă.</w:t>
      </w:r>
    </w:p>
    <w:p w14:paraId="5EFEEF16"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(3) Litigiile ce nu au putut fi rezolvate pe cale amiabilă vor fi supuse soluţionării instanţei judecătoreşti competente material și teritorial.</w:t>
      </w:r>
    </w:p>
    <w:p w14:paraId="7526F7C7"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p>
    <w:p w14:paraId="72FC96DC" w14:textId="77777777" w:rsidR="00BB1AE8" w:rsidRPr="008F6BA4" w:rsidRDefault="00BB1AE8" w:rsidP="00BB1AE8">
      <w:pPr>
        <w:widowControl/>
        <w:spacing w:before="120" w:after="120" w:line="276" w:lineRule="auto"/>
        <w:ind w:left="284"/>
        <w:rPr>
          <w:rFonts w:asciiTheme="minorHAnsi" w:eastAsia="Calibri" w:hAnsiTheme="minorHAnsi"/>
          <w:b/>
          <w:sz w:val="22"/>
          <w:lang w:val="ro-RO"/>
        </w:rPr>
      </w:pPr>
      <w:r w:rsidRPr="008F6BA4">
        <w:rPr>
          <w:rFonts w:asciiTheme="minorHAnsi" w:eastAsia="Calibri" w:hAnsiTheme="minorHAnsi"/>
          <w:b/>
          <w:sz w:val="22"/>
          <w:lang w:val="ro-RO"/>
        </w:rPr>
        <w:t>14. Confidenţialitatea</w:t>
      </w:r>
    </w:p>
    <w:p w14:paraId="5F3462A4" w14:textId="77777777" w:rsidR="00BB1AE8" w:rsidRPr="008F6BA4" w:rsidRDefault="00BB1AE8" w:rsidP="00BB1AE8">
      <w:pPr>
        <w:pStyle w:val="BodyText3"/>
        <w:shd w:val="clear" w:color="auto" w:fill="auto"/>
        <w:spacing w:before="0" w:after="0" w:line="276" w:lineRule="auto"/>
        <w:ind w:left="284" w:right="209" w:firstLine="0"/>
        <w:rPr>
          <w:iCs/>
        </w:rPr>
      </w:pPr>
      <w:r w:rsidRPr="008F6BA4">
        <w:rPr>
          <w:rFonts w:eastAsia="Calibri"/>
        </w:rPr>
        <w:t xml:space="preserve">(1) </w:t>
      </w:r>
      <w:r w:rsidRPr="008F6BA4">
        <w:rPr>
          <w:iCs/>
        </w:rPr>
        <w:t>Prezentul contract reprezintă un acord ferm pentru părțile contractante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77B91CFE"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lastRenderedPageBreak/>
        <w:t>(2) Informaţii confidenţiale vor fi considerate datele şi informaţiile cărora părţile le-au acordat acest caracter prin precizarea făcută sau înscrisă pe documentele transmise, cu excepţia celor care, conform prezentului contract, fac obiectul publicităţii, consemnării, înregistrării în registre sau evidenţe publice.</w:t>
      </w:r>
    </w:p>
    <w:p w14:paraId="139A404D"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(3) Părţile se obligă să nu transmită terţilor date, informaţii în legătură cu executarea prezentului contract, cu excepţia organismelor guvernamentale cu atribuţii în administrarea, gestionarea, controlul fondurilor şi/sau ajutoarelor nerambursabile.</w:t>
      </w:r>
    </w:p>
    <w:p w14:paraId="1FA17F8C"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(4) Încălcarea obligaţiei de confidenţialitate obligă partea responsabilă la repararea prejudiciului cauzat.</w:t>
      </w:r>
    </w:p>
    <w:p w14:paraId="11A6F2D5"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(5) Nu sunt confidenţiale documentele, materialele, informaţiile folosite în scopuri publicitare în vederea promovării şi informării, aşa cum acestea au fost definite anterior.</w:t>
      </w:r>
    </w:p>
    <w:p w14:paraId="4CBE881B" w14:textId="77777777" w:rsidR="00BB1AE8" w:rsidRPr="008F6BA4" w:rsidRDefault="00BB1AE8" w:rsidP="00BB1AE8">
      <w:pPr>
        <w:widowControl/>
        <w:spacing w:before="120" w:after="120" w:line="276" w:lineRule="auto"/>
        <w:ind w:left="284"/>
        <w:rPr>
          <w:rFonts w:asciiTheme="minorHAnsi" w:eastAsia="Calibri" w:hAnsiTheme="minorHAnsi"/>
          <w:sz w:val="22"/>
          <w:lang w:val="ro-RO"/>
        </w:rPr>
      </w:pPr>
      <w:r w:rsidRPr="008F6BA4">
        <w:rPr>
          <w:rFonts w:asciiTheme="minorHAnsi" w:eastAsia="Calibri" w:hAnsiTheme="minorHAnsi"/>
          <w:sz w:val="22"/>
          <w:lang w:val="ro-RO"/>
        </w:rPr>
        <w:t>(6) Părţile nu vor putea fi făcute răspunzătoare pentru dezvăluirea de informaţii confidenţiale dacă s-a obţinut acordul scris al celeilalte părţi, sau dacă partea în cauză a dat curs unor dispoziţii legale de dezvăluire a informaţiilor.</w:t>
      </w:r>
    </w:p>
    <w:p w14:paraId="44784C86" w14:textId="77777777" w:rsidR="00BB1AE8" w:rsidRPr="008F6BA4" w:rsidRDefault="00BB1AE8" w:rsidP="00BB1AE8">
      <w:pPr>
        <w:widowControl/>
        <w:spacing w:before="120" w:after="120" w:line="276" w:lineRule="auto"/>
        <w:contextualSpacing/>
        <w:rPr>
          <w:rFonts w:asciiTheme="minorHAnsi" w:eastAsia="Calibri" w:hAnsiTheme="minorHAnsi"/>
          <w:b/>
          <w:sz w:val="22"/>
          <w:lang w:val="ro-RO"/>
        </w:rPr>
      </w:pPr>
    </w:p>
    <w:p w14:paraId="561C8CEA" w14:textId="77777777" w:rsidR="00BB1AE8" w:rsidRPr="008F6BA4" w:rsidRDefault="00BB1AE8" w:rsidP="00BB1AE8">
      <w:pPr>
        <w:widowControl/>
        <w:spacing w:before="120" w:after="120" w:line="276" w:lineRule="auto"/>
        <w:contextualSpacing/>
        <w:rPr>
          <w:rFonts w:asciiTheme="minorHAnsi" w:eastAsia="Calibri" w:hAnsiTheme="minorHAnsi"/>
          <w:b/>
          <w:sz w:val="22"/>
          <w:lang w:val="ro-RO"/>
        </w:rPr>
      </w:pPr>
      <w:r w:rsidRPr="008F6BA4">
        <w:rPr>
          <w:rFonts w:asciiTheme="minorHAnsi" w:eastAsia="Calibri" w:hAnsiTheme="minorHAnsi"/>
          <w:b/>
          <w:sz w:val="22"/>
          <w:lang w:val="ro-RO"/>
        </w:rPr>
        <w:t xml:space="preserve">15. Clauze finale </w:t>
      </w:r>
    </w:p>
    <w:p w14:paraId="2056DDDA" w14:textId="77777777" w:rsidR="00BB1AE8" w:rsidRPr="008F6BA4" w:rsidRDefault="00BB1AE8" w:rsidP="00BB1AE8">
      <w:pPr>
        <w:widowControl/>
        <w:numPr>
          <w:ilvl w:val="0"/>
          <w:numId w:val="7"/>
        </w:numPr>
        <w:spacing w:before="120" w:after="120" w:line="276" w:lineRule="auto"/>
        <w:contextualSpacing/>
        <w:rPr>
          <w:rFonts w:asciiTheme="minorHAnsi" w:eastAsia="Calibri" w:hAnsiTheme="minorHAnsi"/>
          <w:sz w:val="22"/>
          <w:lang w:val="ro-RO"/>
        </w:rPr>
      </w:pPr>
      <w:r w:rsidRPr="008F6BA4">
        <w:rPr>
          <w:rFonts w:asciiTheme="minorHAnsi" w:eastAsia="Calibri" w:hAnsiTheme="minorHAnsi"/>
          <w:sz w:val="22"/>
          <w:lang w:val="ro-RO"/>
        </w:rPr>
        <w:t xml:space="preserve">Orice comunicare între părți, referitoare la îndeplinirea prezentului contract, trebuie să fie transmisă în scris. Orice document scris trebuie înregistrat atât în momentul transmiterii, cât și în momentul primirii. </w:t>
      </w:r>
    </w:p>
    <w:p w14:paraId="3F89BCCD" w14:textId="77777777" w:rsidR="00BB1AE8" w:rsidRPr="008F6BA4" w:rsidRDefault="00BB1AE8" w:rsidP="00BB1AE8">
      <w:pPr>
        <w:widowControl/>
        <w:numPr>
          <w:ilvl w:val="0"/>
          <w:numId w:val="7"/>
        </w:numPr>
        <w:spacing w:before="120" w:after="120" w:line="276" w:lineRule="auto"/>
        <w:contextualSpacing/>
        <w:rPr>
          <w:rFonts w:asciiTheme="minorHAnsi" w:eastAsia="Calibri" w:hAnsiTheme="minorHAnsi"/>
          <w:sz w:val="22"/>
          <w:lang w:val="ro-RO"/>
        </w:rPr>
      </w:pPr>
      <w:r w:rsidRPr="008F6BA4">
        <w:rPr>
          <w:rFonts w:asciiTheme="minorHAnsi" w:eastAsia="Calibri" w:hAnsiTheme="minorHAnsi"/>
          <w:sz w:val="22"/>
          <w:lang w:val="ro-RO"/>
        </w:rPr>
        <w:t xml:space="preserve">Prezentul contract se completează cu prevederile normelor legale in vigoare. </w:t>
      </w:r>
    </w:p>
    <w:p w14:paraId="221CDEB0" w14:textId="77777777" w:rsidR="00BB1AE8" w:rsidRPr="008F6BA4" w:rsidRDefault="00BB1AE8" w:rsidP="00BB1AE8">
      <w:pPr>
        <w:numPr>
          <w:ilvl w:val="0"/>
          <w:numId w:val="7"/>
        </w:numPr>
        <w:spacing w:before="120" w:after="120"/>
        <w:ind w:left="851" w:right="67" w:hanging="425"/>
        <w:rPr>
          <w:rFonts w:asciiTheme="minorHAnsi" w:eastAsia="Calibri" w:hAnsiTheme="minorHAnsi" w:cs="Calibri"/>
          <w:sz w:val="22"/>
          <w:lang w:val="ro-RO"/>
        </w:rPr>
      </w:pPr>
      <w:r w:rsidRPr="008F6BA4">
        <w:rPr>
          <w:rFonts w:asciiTheme="minorHAnsi" w:eastAsia="Calibri" w:hAnsiTheme="minorHAnsi"/>
          <w:sz w:val="22"/>
          <w:lang w:val="ro-RO"/>
        </w:rPr>
        <w:t xml:space="preserve">Prezentul contract s-a încheiat astăzi,……………….., </w:t>
      </w:r>
      <w:r w:rsidRPr="008F6BA4">
        <w:rPr>
          <w:rFonts w:asciiTheme="minorHAnsi" w:hAnsiTheme="minorHAnsi" w:cs="Calibri"/>
          <w:sz w:val="22"/>
        </w:rPr>
        <w:t>într-un exemplar, semnat electronic, de fiecare parte.</w:t>
      </w:r>
    </w:p>
    <w:tbl>
      <w:tblPr>
        <w:tblW w:w="5000" w:type="pct"/>
        <w:jc w:val="center"/>
        <w:tblLook w:val="04A0" w:firstRow="1" w:lastRow="0" w:firstColumn="1" w:lastColumn="0" w:noHBand="0" w:noVBand="1"/>
      </w:tblPr>
      <w:tblGrid>
        <w:gridCol w:w="4545"/>
        <w:gridCol w:w="1249"/>
        <w:gridCol w:w="4196"/>
      </w:tblGrid>
      <w:tr w:rsidR="00BB1AE8" w:rsidRPr="008F6BA4" w14:paraId="316C5178" w14:textId="77777777" w:rsidTr="005453BB">
        <w:trPr>
          <w:jc w:val="center"/>
        </w:trPr>
        <w:tc>
          <w:tcPr>
            <w:tcW w:w="2275" w:type="pct"/>
            <w:shd w:val="clear" w:color="auto" w:fill="auto"/>
          </w:tcPr>
          <w:p w14:paraId="4897D416" w14:textId="77777777" w:rsidR="00BB1AE8" w:rsidRPr="008F6BA4" w:rsidRDefault="00BB1AE8" w:rsidP="005453BB">
            <w:pPr>
              <w:spacing w:before="120" w:after="120"/>
              <w:ind w:right="-513"/>
              <w:rPr>
                <w:rFonts w:asciiTheme="minorHAnsi" w:eastAsia="Calibri" w:hAnsiTheme="minorHAnsi"/>
                <w:b/>
                <w:sz w:val="22"/>
                <w:lang w:val="ro-RO"/>
              </w:rPr>
            </w:pPr>
            <w:r w:rsidRPr="008F6BA4">
              <w:rPr>
                <w:rFonts w:asciiTheme="minorHAnsi" w:eastAsia="Calibri" w:hAnsiTheme="minorHAnsi"/>
                <w:b/>
                <w:sz w:val="22"/>
                <w:lang w:val="ro-RO"/>
              </w:rPr>
              <w:t xml:space="preserve">                 Administratorul schemei </w:t>
            </w:r>
          </w:p>
          <w:p w14:paraId="03B03B25" w14:textId="77777777" w:rsidR="00BB1AE8" w:rsidRPr="008F6BA4" w:rsidRDefault="00BB1AE8" w:rsidP="005453BB">
            <w:pPr>
              <w:spacing w:before="120" w:after="120"/>
              <w:ind w:right="-513"/>
              <w:rPr>
                <w:rFonts w:asciiTheme="minorHAnsi" w:eastAsia="Calibri" w:hAnsiTheme="minorHAnsi"/>
                <w:b/>
                <w:sz w:val="22"/>
                <w:lang w:val="ro-RO"/>
              </w:rPr>
            </w:pPr>
            <w:r w:rsidRPr="008F6BA4">
              <w:rPr>
                <w:rFonts w:asciiTheme="minorHAnsi" w:eastAsia="Calibri" w:hAnsiTheme="minorHAnsi"/>
                <w:b/>
                <w:sz w:val="22"/>
                <w:lang w:val="ro-RO"/>
              </w:rPr>
              <w:t xml:space="preserve">                 de ajutor de stat/minimis</w:t>
            </w:r>
          </w:p>
          <w:p w14:paraId="1AD9A42E" w14:textId="77777777" w:rsidR="00BB1AE8" w:rsidRPr="008F6BA4" w:rsidRDefault="00BB1AE8" w:rsidP="005453BB">
            <w:pPr>
              <w:spacing w:before="120" w:after="120"/>
              <w:ind w:right="-513"/>
              <w:jc w:val="center"/>
              <w:rPr>
                <w:rFonts w:asciiTheme="minorHAnsi" w:eastAsia="Calibri" w:hAnsiTheme="minorHAnsi"/>
                <w:b/>
                <w:sz w:val="22"/>
                <w:lang w:val="ro-RO"/>
              </w:rPr>
            </w:pPr>
            <w:r w:rsidRPr="008F6BA4">
              <w:rPr>
                <w:rFonts w:asciiTheme="minorHAnsi" w:eastAsia="Calibri" w:hAnsiTheme="minorHAnsi"/>
                <w:b/>
                <w:sz w:val="22"/>
                <w:lang w:val="ro-RO"/>
              </w:rPr>
              <w:t>Nume prenume reprezentant legal</w:t>
            </w:r>
          </w:p>
        </w:tc>
        <w:tc>
          <w:tcPr>
            <w:tcW w:w="625" w:type="pct"/>
          </w:tcPr>
          <w:p w14:paraId="2A7C32DB" w14:textId="77777777" w:rsidR="00BB1AE8" w:rsidRPr="008F6BA4" w:rsidRDefault="00BB1AE8" w:rsidP="005453BB">
            <w:pPr>
              <w:spacing w:before="120" w:after="120"/>
              <w:ind w:right="-513"/>
              <w:jc w:val="center"/>
              <w:rPr>
                <w:rFonts w:asciiTheme="minorHAnsi" w:eastAsia="Calibri" w:hAnsiTheme="minorHAnsi"/>
                <w:b/>
                <w:sz w:val="22"/>
                <w:lang w:val="ro-RO"/>
              </w:rPr>
            </w:pPr>
          </w:p>
        </w:tc>
        <w:tc>
          <w:tcPr>
            <w:tcW w:w="2100" w:type="pct"/>
            <w:shd w:val="clear" w:color="auto" w:fill="auto"/>
          </w:tcPr>
          <w:p w14:paraId="79B7D399" w14:textId="77777777" w:rsidR="00BB1AE8" w:rsidRPr="008F6BA4" w:rsidRDefault="00BB1AE8" w:rsidP="005453BB">
            <w:pPr>
              <w:spacing w:before="120" w:after="120"/>
              <w:ind w:right="-513"/>
              <w:rPr>
                <w:rFonts w:asciiTheme="minorHAnsi" w:eastAsia="Calibri" w:hAnsiTheme="minorHAnsi"/>
                <w:b/>
                <w:sz w:val="22"/>
                <w:lang w:val="ro-RO"/>
              </w:rPr>
            </w:pPr>
            <w:r w:rsidRPr="008F6BA4">
              <w:rPr>
                <w:rFonts w:asciiTheme="minorHAnsi" w:eastAsia="Calibri" w:hAnsiTheme="minorHAnsi"/>
                <w:b/>
                <w:sz w:val="22"/>
                <w:lang w:val="ro-RO"/>
              </w:rPr>
              <w:t xml:space="preserve">              Beneficiar ajutorului de minimis/stat</w:t>
            </w:r>
          </w:p>
          <w:p w14:paraId="1C3D7ED5" w14:textId="77777777" w:rsidR="00BB1AE8" w:rsidRPr="008F6BA4" w:rsidRDefault="00BB1AE8" w:rsidP="005453BB">
            <w:pPr>
              <w:spacing w:before="120" w:after="120"/>
              <w:ind w:right="-513"/>
              <w:jc w:val="center"/>
              <w:rPr>
                <w:rFonts w:asciiTheme="minorHAnsi" w:eastAsia="Calibri" w:hAnsiTheme="minorHAnsi"/>
                <w:b/>
                <w:sz w:val="22"/>
                <w:lang w:val="ro-RO"/>
              </w:rPr>
            </w:pPr>
          </w:p>
          <w:p w14:paraId="7E377ABB" w14:textId="77777777" w:rsidR="00BB1AE8" w:rsidRPr="008F6BA4" w:rsidRDefault="00BB1AE8" w:rsidP="005453BB">
            <w:pPr>
              <w:spacing w:before="120" w:after="120"/>
              <w:ind w:right="-513"/>
              <w:jc w:val="center"/>
              <w:rPr>
                <w:rFonts w:asciiTheme="minorHAnsi" w:eastAsia="Calibri" w:hAnsiTheme="minorHAnsi"/>
                <w:b/>
                <w:sz w:val="22"/>
                <w:lang w:val="ro-RO"/>
              </w:rPr>
            </w:pPr>
            <w:r w:rsidRPr="008F6BA4">
              <w:rPr>
                <w:rFonts w:asciiTheme="minorHAnsi" w:eastAsia="Calibri" w:hAnsiTheme="minorHAnsi"/>
                <w:b/>
                <w:sz w:val="22"/>
                <w:lang w:val="ro-RO"/>
              </w:rPr>
              <w:t>Nume prenume reprezentant legal</w:t>
            </w:r>
          </w:p>
        </w:tc>
      </w:tr>
    </w:tbl>
    <w:p w14:paraId="237E340C" w14:textId="77777777" w:rsidR="00BB1AE8" w:rsidRPr="008F6BA4" w:rsidRDefault="00BB1AE8" w:rsidP="00BB1AE8">
      <w:pPr>
        <w:spacing w:before="120" w:after="120"/>
        <w:ind w:left="6372" w:right="-513" w:hanging="6088"/>
        <w:rPr>
          <w:rFonts w:asciiTheme="minorHAnsi" w:hAnsiTheme="minorHAnsi"/>
          <w:b/>
          <w:sz w:val="22"/>
          <w:lang w:val="ro-RO"/>
        </w:rPr>
      </w:pPr>
      <w:r w:rsidRPr="008F6BA4">
        <w:rPr>
          <w:rFonts w:asciiTheme="minorHAnsi" w:hAnsiTheme="minorHAnsi"/>
          <w:b/>
          <w:sz w:val="22"/>
          <w:lang w:val="ro-RO"/>
        </w:rPr>
        <w:t xml:space="preserve">            Semnătura:                                                                                              Semnătura: </w:t>
      </w:r>
    </w:p>
    <w:p w14:paraId="3B9F86D4" w14:textId="77777777" w:rsidR="00BB1AE8" w:rsidRPr="008F6BA4" w:rsidRDefault="00BB1AE8" w:rsidP="00BB1AE8">
      <w:pPr>
        <w:spacing w:before="120" w:after="120"/>
        <w:ind w:right="-513" w:firstLine="708"/>
        <w:rPr>
          <w:rFonts w:asciiTheme="minorHAnsi" w:eastAsia="Calibri" w:hAnsiTheme="minorHAnsi"/>
          <w:b/>
          <w:sz w:val="22"/>
          <w:lang w:val="ro-RO"/>
        </w:rPr>
      </w:pPr>
      <w:r w:rsidRPr="008F6BA4">
        <w:rPr>
          <w:rFonts w:asciiTheme="minorHAnsi" w:eastAsia="Calibri" w:hAnsiTheme="minorHAnsi"/>
          <w:b/>
          <w:sz w:val="22"/>
          <w:lang w:val="ro-RO"/>
        </w:rPr>
        <w:t xml:space="preserve">    Data:                                                                                                         Data: </w:t>
      </w:r>
    </w:p>
    <w:p w14:paraId="72043E04" w14:textId="77777777" w:rsidR="00BB1AE8" w:rsidRPr="008F6BA4" w:rsidRDefault="00BB1AE8" w:rsidP="00BB1AE8">
      <w:pPr>
        <w:spacing w:before="120" w:after="120"/>
        <w:ind w:right="-513" w:firstLine="708"/>
        <w:rPr>
          <w:rFonts w:asciiTheme="minorHAnsi" w:eastAsia="Calibri" w:hAnsiTheme="minorHAnsi"/>
          <w:b/>
          <w:sz w:val="22"/>
          <w:lang w:val="ro-RO"/>
        </w:rPr>
      </w:pPr>
    </w:p>
    <w:p w14:paraId="27CC18D7" w14:textId="77777777" w:rsidR="00BB1AE8" w:rsidRPr="008F6BA4" w:rsidRDefault="00BB1AE8" w:rsidP="00BB1AE8">
      <w:pPr>
        <w:spacing w:before="120" w:after="120"/>
        <w:ind w:right="-513" w:firstLine="708"/>
        <w:rPr>
          <w:rFonts w:asciiTheme="minorHAnsi" w:eastAsia="Calibri" w:hAnsiTheme="minorHAnsi"/>
          <w:b/>
          <w:sz w:val="22"/>
          <w:lang w:val="ro-RO"/>
        </w:rPr>
      </w:pPr>
    </w:p>
    <w:p w14:paraId="5BE1AD78" w14:textId="77777777" w:rsidR="00BB1AE8" w:rsidRPr="008F6BA4" w:rsidRDefault="00BB1AE8" w:rsidP="00BB1AE8">
      <w:pPr>
        <w:spacing w:before="120" w:after="120"/>
        <w:ind w:right="-513" w:firstLine="708"/>
        <w:rPr>
          <w:rFonts w:asciiTheme="minorHAnsi" w:eastAsia="Calibri" w:hAnsiTheme="minorHAnsi"/>
          <w:b/>
          <w:sz w:val="22"/>
          <w:lang w:val="ro-RO"/>
        </w:rPr>
      </w:pPr>
    </w:p>
    <w:p w14:paraId="7BC8CBBA" w14:textId="77777777" w:rsidR="00BB1AE8" w:rsidRPr="008F6BA4" w:rsidRDefault="00BB1AE8" w:rsidP="00BB1AE8">
      <w:pPr>
        <w:spacing w:before="120" w:after="120"/>
        <w:ind w:right="-513" w:firstLine="708"/>
        <w:rPr>
          <w:rFonts w:asciiTheme="minorHAnsi" w:eastAsia="Calibri" w:hAnsiTheme="minorHAnsi"/>
          <w:b/>
          <w:sz w:val="22"/>
          <w:lang w:val="ro-RO"/>
        </w:rPr>
      </w:pPr>
    </w:p>
    <w:p w14:paraId="613C976E" w14:textId="77777777" w:rsidR="00BB1AE8" w:rsidRPr="008F6BA4" w:rsidRDefault="00BB1AE8" w:rsidP="00BB1AE8">
      <w:pPr>
        <w:spacing w:before="120" w:after="120"/>
        <w:ind w:right="-513"/>
        <w:rPr>
          <w:rFonts w:asciiTheme="minorHAnsi" w:eastAsia="Calibri" w:hAnsiTheme="minorHAnsi"/>
          <w:b/>
          <w:sz w:val="22"/>
          <w:lang w:val="ro-RO"/>
        </w:rPr>
      </w:pPr>
    </w:p>
    <w:p w14:paraId="6C8A3059" w14:textId="77777777" w:rsidR="00BB1AE8" w:rsidRPr="00834534" w:rsidRDefault="00BB1AE8" w:rsidP="00BB1AE8">
      <w:pPr>
        <w:spacing w:before="120" w:after="120"/>
        <w:ind w:right="-513" w:firstLine="708"/>
        <w:rPr>
          <w:rFonts w:asciiTheme="minorHAnsi" w:eastAsia="Calibri" w:hAnsiTheme="minorHAnsi"/>
          <w:b/>
          <w:sz w:val="22"/>
          <w:lang w:val="ro-RO"/>
        </w:rPr>
      </w:pPr>
    </w:p>
    <w:p w14:paraId="0C6DBAED" w14:textId="77777777" w:rsidR="00BB1AE8" w:rsidRDefault="00BB1AE8">
      <w:pPr>
        <w:widowControl/>
        <w:spacing w:after="200" w:line="276" w:lineRule="auto"/>
        <w:jc w:val="left"/>
      </w:pPr>
      <w:r>
        <w:br w:type="page"/>
      </w:r>
    </w:p>
    <w:p w14:paraId="68A8BB7C" w14:textId="77777777" w:rsidR="00BB1AE8" w:rsidRPr="004778BE" w:rsidRDefault="00BB1AE8" w:rsidP="00BB1AE8">
      <w:pPr>
        <w:jc w:val="right"/>
        <w:rPr>
          <w:lang w:val="ro-RO"/>
        </w:rPr>
      </w:pPr>
      <w:r w:rsidRPr="004778BE">
        <w:rPr>
          <w:lang w:val="ro-RO"/>
        </w:rPr>
        <w:lastRenderedPageBreak/>
        <w:t>ANEXA</w:t>
      </w:r>
      <w:r>
        <w:rPr>
          <w:lang w:val="ro-RO"/>
        </w:rPr>
        <w:t xml:space="preserve"> LA </w:t>
      </w:r>
      <w:r w:rsidRPr="00BB1AE8">
        <w:rPr>
          <w:lang w:val="ro-RO"/>
        </w:rPr>
        <w:t>CONTRACT</w:t>
      </w:r>
      <w:r>
        <w:rPr>
          <w:lang w:val="ro-RO"/>
        </w:rPr>
        <w:t>UL</w:t>
      </w:r>
      <w:r w:rsidRPr="00BB1AE8">
        <w:rPr>
          <w:lang w:val="ro-RO"/>
        </w:rPr>
        <w:t xml:space="preserve"> DE ACORDARE A SPRIJINULUI FINANCIAR</w:t>
      </w:r>
    </w:p>
    <w:p w14:paraId="2C2D7664" w14:textId="77777777" w:rsidR="00BB1AE8" w:rsidRDefault="00BB1AE8" w:rsidP="00BB1AE8">
      <w:pPr>
        <w:rPr>
          <w:lang w:val="ro-RO"/>
        </w:rPr>
      </w:pPr>
    </w:p>
    <w:p w14:paraId="672394D8" w14:textId="77777777" w:rsidR="00BB1AE8" w:rsidRPr="004778BE" w:rsidRDefault="00BB1AE8" w:rsidP="00BB1AE8">
      <w:pPr>
        <w:rPr>
          <w:lang w:val="ro-RO"/>
        </w:rPr>
      </w:pPr>
    </w:p>
    <w:p w14:paraId="5B121D5A" w14:textId="77777777" w:rsidR="00BB1AE8" w:rsidRPr="00BB1AE8" w:rsidRDefault="00BB1AE8" w:rsidP="00BB1AE8">
      <w:pPr>
        <w:jc w:val="center"/>
        <w:rPr>
          <w:b/>
          <w:lang w:val="ro-RO"/>
        </w:rPr>
      </w:pPr>
      <w:r w:rsidRPr="00BB1AE8">
        <w:rPr>
          <w:b/>
          <w:lang w:val="ro-RO"/>
        </w:rPr>
        <w:t>REGULAMENT</w:t>
      </w:r>
    </w:p>
    <w:p w14:paraId="60FCDB56" w14:textId="290EA67F" w:rsidR="00BB1AE8" w:rsidRPr="00BB1AE8" w:rsidRDefault="00BB1AE8" w:rsidP="00BB1AE8">
      <w:pPr>
        <w:jc w:val="center"/>
        <w:rPr>
          <w:b/>
          <w:lang w:val="ro-RO"/>
        </w:rPr>
      </w:pPr>
      <w:r w:rsidRPr="00BB1AE8">
        <w:rPr>
          <w:b/>
          <w:lang w:val="ro-RO"/>
        </w:rPr>
        <w:t xml:space="preserve"> de desfășurare a achizițiilor aplicabil beneficiarilor privați de ajutor de stat/de minimis, conform OUG nr. 88/2020 </w:t>
      </w:r>
    </w:p>
    <w:p w14:paraId="5F7763AF" w14:textId="77777777" w:rsidR="00BB1AE8" w:rsidRPr="00BB1AE8" w:rsidRDefault="00BB1AE8" w:rsidP="00BB1AE8">
      <w:pPr>
        <w:jc w:val="center"/>
        <w:rPr>
          <w:b/>
          <w:bCs/>
          <w:lang w:val="ro-RO"/>
        </w:rPr>
      </w:pPr>
    </w:p>
    <w:p w14:paraId="02380A91" w14:textId="77777777" w:rsidR="00BB1AE8" w:rsidRPr="004778BE" w:rsidRDefault="00BB1AE8" w:rsidP="00BB1AE8">
      <w:pPr>
        <w:tabs>
          <w:tab w:val="left" w:pos="2670"/>
        </w:tabs>
        <w:spacing w:before="120"/>
        <w:rPr>
          <w:b/>
          <w:lang w:val="ro-RO"/>
        </w:rPr>
      </w:pPr>
      <w:r w:rsidRPr="004778BE">
        <w:rPr>
          <w:b/>
          <w:lang w:val="ro-RO"/>
        </w:rPr>
        <w:t>Capitolul 1 – DEFINIȚII</w:t>
      </w:r>
    </w:p>
    <w:p w14:paraId="3AFA15EC" w14:textId="77777777" w:rsidR="00BB1AE8" w:rsidRPr="004778BE" w:rsidRDefault="00BB1AE8" w:rsidP="00BB1AE8">
      <w:pPr>
        <w:tabs>
          <w:tab w:val="left" w:pos="2670"/>
        </w:tabs>
        <w:rPr>
          <w:b/>
          <w:lang w:val="ro-RO"/>
        </w:rPr>
      </w:pPr>
      <w:r w:rsidRPr="004778BE">
        <w:rPr>
          <w:b/>
          <w:lang w:val="ro-RO"/>
        </w:rPr>
        <w:tab/>
      </w:r>
    </w:p>
    <w:p w14:paraId="2727CFE3" w14:textId="77777777" w:rsidR="00BB1AE8" w:rsidRPr="004778BE" w:rsidRDefault="00BB1AE8" w:rsidP="00BB1AE8">
      <w:pPr>
        <w:pStyle w:val="Listparagraf"/>
        <w:widowControl/>
        <w:numPr>
          <w:ilvl w:val="0"/>
          <w:numId w:val="13"/>
        </w:numPr>
        <w:spacing w:before="120" w:after="120"/>
        <w:ind w:left="284" w:hanging="284"/>
      </w:pPr>
      <w:r w:rsidRPr="004778BE">
        <w:t>Procedura competitivă - etapele minime ce trebuie parcurse de beneficiarii privați în vederea atribuirii unui contract de achiziție.</w:t>
      </w:r>
    </w:p>
    <w:p w14:paraId="3D5EF714" w14:textId="77777777" w:rsidR="00BB1AE8" w:rsidRPr="004778BE" w:rsidRDefault="00BB1AE8" w:rsidP="00BB1AE8">
      <w:pPr>
        <w:pStyle w:val="Listparagraf"/>
        <w:ind w:left="0"/>
      </w:pPr>
    </w:p>
    <w:p w14:paraId="602CF362" w14:textId="77777777" w:rsidR="00BB1AE8" w:rsidRPr="004778BE" w:rsidRDefault="00BB1AE8" w:rsidP="00BB1AE8">
      <w:pPr>
        <w:pStyle w:val="Listparagraf"/>
        <w:spacing w:before="120" w:after="120"/>
        <w:ind w:left="284"/>
      </w:pPr>
    </w:p>
    <w:p w14:paraId="3781DB3B" w14:textId="1B992A6F" w:rsidR="00BB1AE8" w:rsidRPr="004778BE" w:rsidRDefault="00BB1AE8" w:rsidP="00BB1AE8">
      <w:pPr>
        <w:pStyle w:val="Listparagraf"/>
        <w:widowControl/>
        <w:numPr>
          <w:ilvl w:val="0"/>
          <w:numId w:val="13"/>
        </w:numPr>
        <w:spacing w:before="120" w:after="120"/>
        <w:ind w:left="284" w:hanging="284"/>
      </w:pPr>
      <w:r w:rsidRPr="004778BE">
        <w:t>Operator economic - orice persoană fizică sau juridică, de drept public ori de drept privat, sau grup ori asociere de astfel de persoane, care oferă în mod licit pe piață executarea de lucrări și/sau a unei construcții, furnizarea de produse ori prestarea de servicii, inclusiv orice asociere temporară formată între două ori mai multe dintre aceste entități.</w:t>
      </w:r>
    </w:p>
    <w:p w14:paraId="0BC43E1A" w14:textId="77777777" w:rsidR="00BB1AE8" w:rsidRPr="004778BE" w:rsidRDefault="00BB1AE8" w:rsidP="00BB1AE8">
      <w:pPr>
        <w:pStyle w:val="Listparagraf"/>
        <w:spacing w:before="120" w:after="120"/>
        <w:ind w:left="284"/>
      </w:pPr>
    </w:p>
    <w:p w14:paraId="028F32DB" w14:textId="77777777" w:rsidR="00BB1AE8" w:rsidRPr="004778BE" w:rsidRDefault="00BB1AE8" w:rsidP="00BB1AE8">
      <w:pPr>
        <w:pStyle w:val="Listparagraf"/>
        <w:widowControl/>
        <w:numPr>
          <w:ilvl w:val="0"/>
          <w:numId w:val="13"/>
        </w:numPr>
        <w:spacing w:before="120" w:after="120"/>
        <w:ind w:left="284" w:hanging="284"/>
      </w:pPr>
      <w:r w:rsidRPr="004778BE">
        <w:t>Valoare estimată - o determinare valorică a obiectului unei achiziții care se stabilește pe baza calculării și însumării tuturor sumelor plătibile pentru îndeplinirea obiectivului propus (inclusiv cuantumul aferent procentului de diverse și neprevăzute, după caz), fără taxa pe valoarea adăugată, luând în considerare orice eventuale forme de opțiuni și prelungiri menționate în mod explicit în documentele achiziției.</w:t>
      </w:r>
    </w:p>
    <w:p w14:paraId="4A9EB301" w14:textId="77777777" w:rsidR="00BB1AE8" w:rsidRPr="004778BE" w:rsidRDefault="00BB1AE8" w:rsidP="00BB1AE8">
      <w:pPr>
        <w:pStyle w:val="Listparagraf"/>
        <w:spacing w:before="120" w:after="120"/>
        <w:ind w:left="284"/>
      </w:pPr>
    </w:p>
    <w:p w14:paraId="45461717" w14:textId="0C55249B" w:rsidR="00BB1AE8" w:rsidRPr="004778BE" w:rsidRDefault="00BB1AE8" w:rsidP="00BB1AE8">
      <w:pPr>
        <w:pStyle w:val="Listparagraf"/>
        <w:widowControl/>
        <w:numPr>
          <w:ilvl w:val="0"/>
          <w:numId w:val="13"/>
        </w:numPr>
        <w:spacing w:before="120" w:after="120"/>
        <w:ind w:left="284" w:hanging="284"/>
      </w:pPr>
      <w:r w:rsidRPr="004778BE">
        <w:t xml:space="preserve">Specificații tehnice - toate cerințele, inclusiv prescripții sau caracteristici de natură tehnică ce permit fiecărui produs, serviciu sau lucrare să fie descris, în mod obiectiv, într-o manieră corespunzătoare îndeplinirii necesității solicitantului/beneficiarului </w:t>
      </w:r>
      <w:r w:rsidR="00892411">
        <w:t>de ajutor de stat/de minimis</w:t>
      </w:r>
      <w:r w:rsidRPr="004778BE">
        <w:t>.</w:t>
      </w:r>
    </w:p>
    <w:p w14:paraId="2CF0A326" w14:textId="77777777" w:rsidR="00BB1AE8" w:rsidRPr="004778BE" w:rsidRDefault="00BB1AE8" w:rsidP="00BB1AE8">
      <w:pPr>
        <w:pStyle w:val="Listparagraf"/>
        <w:spacing w:before="120" w:after="120"/>
        <w:ind w:left="284"/>
      </w:pPr>
    </w:p>
    <w:p w14:paraId="26AFC1D2" w14:textId="77777777" w:rsidR="00BB1AE8" w:rsidRPr="004778BE" w:rsidRDefault="00BB1AE8" w:rsidP="00BB1AE8">
      <w:pPr>
        <w:pStyle w:val="Listparagraf"/>
        <w:widowControl/>
        <w:numPr>
          <w:ilvl w:val="0"/>
          <w:numId w:val="13"/>
        </w:numPr>
        <w:spacing w:before="120" w:after="120"/>
        <w:ind w:left="284" w:hanging="284"/>
      </w:pPr>
      <w:r w:rsidRPr="004778BE">
        <w:t>Ofertă - document prezentat de operatorul economic în cadrul procedurii competitive prin care își manifestă voința de a se angaja din punct de vedere juridic într-un proces de achiziție și care conține informații tehnice și financiare despre produse/servicii/lucrări aflate pe piață.</w:t>
      </w:r>
    </w:p>
    <w:p w14:paraId="3FAB6709" w14:textId="77777777" w:rsidR="00BB1AE8" w:rsidRPr="004778BE" w:rsidRDefault="00BB1AE8" w:rsidP="00BB1AE8">
      <w:pPr>
        <w:pStyle w:val="Listparagraf"/>
        <w:spacing w:before="120" w:after="120"/>
        <w:ind w:left="284"/>
      </w:pPr>
    </w:p>
    <w:p w14:paraId="2D9CA4A1" w14:textId="396A0442" w:rsidR="00BB1AE8" w:rsidRPr="004778BE" w:rsidRDefault="00BB1AE8" w:rsidP="00BB1AE8">
      <w:pPr>
        <w:pStyle w:val="Listparagraf"/>
        <w:widowControl/>
        <w:numPr>
          <w:ilvl w:val="0"/>
          <w:numId w:val="13"/>
        </w:numPr>
        <w:spacing w:before="120" w:after="120"/>
        <w:ind w:left="284" w:hanging="284"/>
      </w:pPr>
      <w:r w:rsidRPr="004778BE">
        <w:t xml:space="preserve">Documentele achiziției – toate documentele elaborate pentru o achiziție, atât cele elaborate de beneficiarul </w:t>
      </w:r>
      <w:r w:rsidR="00892411">
        <w:t>de ajutor de stat/de minimis</w:t>
      </w:r>
      <w:r w:rsidRPr="004778BE">
        <w:t xml:space="preserve"> cât și cele elaborate de operatorii economici, inclusiv documentele justificative care atestă plățile/realitatea achiziției.</w:t>
      </w:r>
    </w:p>
    <w:p w14:paraId="6D647E97" w14:textId="77777777" w:rsidR="00BB1AE8" w:rsidRPr="004778BE" w:rsidRDefault="00BB1AE8" w:rsidP="00BB1AE8">
      <w:pPr>
        <w:pStyle w:val="Listparagraf"/>
        <w:spacing w:before="120" w:after="120"/>
        <w:ind w:left="284"/>
      </w:pPr>
    </w:p>
    <w:p w14:paraId="43595959" w14:textId="729BD7FF" w:rsidR="00BB1AE8" w:rsidRDefault="00BB1AE8" w:rsidP="00BB1AE8">
      <w:pPr>
        <w:pStyle w:val="Listparagraf"/>
        <w:widowControl/>
        <w:numPr>
          <w:ilvl w:val="0"/>
          <w:numId w:val="13"/>
        </w:numPr>
        <w:spacing w:before="120" w:after="120"/>
        <w:ind w:left="284" w:hanging="284"/>
      </w:pPr>
      <w:r w:rsidRPr="004778BE">
        <w:t xml:space="preserve">Contract de </w:t>
      </w:r>
      <w:r>
        <w:t xml:space="preserve">achiziție </w:t>
      </w:r>
      <w:r w:rsidRPr="004778BE">
        <w:t xml:space="preserve">- contractul cu titlu oneros, încheiat în scris între un beneficiar </w:t>
      </w:r>
      <w:r w:rsidR="00892411">
        <w:t>de ajutor de stat/de minimis</w:t>
      </w:r>
      <w:r w:rsidRPr="004778BE">
        <w:t xml:space="preserve"> și unul sau mai mulți operatori economici, având ca obiect prestarea de servicii.</w:t>
      </w:r>
    </w:p>
    <w:p w14:paraId="55C573C9" w14:textId="77777777" w:rsidR="00BB1AE8" w:rsidRDefault="00BB1AE8" w:rsidP="00BB1AE8">
      <w:pPr>
        <w:pStyle w:val="Listparagraf"/>
      </w:pPr>
    </w:p>
    <w:p w14:paraId="12F7D8AA" w14:textId="082EE917" w:rsidR="00BB1AE8" w:rsidRPr="00B03956" w:rsidRDefault="001877FD" w:rsidP="00BB1AE8">
      <w:pPr>
        <w:pStyle w:val="Listparagraf"/>
        <w:widowControl/>
        <w:numPr>
          <w:ilvl w:val="0"/>
          <w:numId w:val="13"/>
        </w:numPr>
        <w:spacing w:before="120" w:after="120"/>
        <w:ind w:left="284" w:hanging="284"/>
      </w:pPr>
      <w:r>
        <w:t xml:space="preserve">Neregulă </w:t>
      </w:r>
      <w:r w:rsidR="00BB1AE8">
        <w:t xml:space="preserve">- </w:t>
      </w:r>
      <w:r w:rsidR="00BB1AE8" w:rsidRPr="004778BE">
        <w:rPr>
          <w:bCs/>
        </w:rPr>
        <w:t xml:space="preserve">orice abatere de la </w:t>
      </w:r>
      <w:r>
        <w:rPr>
          <w:bCs/>
        </w:rPr>
        <w:t>prezentul Regulament</w:t>
      </w:r>
      <w:r w:rsidR="00BB1AE8" w:rsidRPr="004778BE">
        <w:rPr>
          <w:bCs/>
        </w:rPr>
        <w:t xml:space="preserve">, precum și </w:t>
      </w:r>
      <w:r w:rsidR="00BB1AE8">
        <w:rPr>
          <w:bCs/>
        </w:rPr>
        <w:t>de la</w:t>
      </w:r>
      <w:r w:rsidR="00BB1AE8" w:rsidRPr="004778BE">
        <w:rPr>
          <w:bCs/>
        </w:rPr>
        <w:t xml:space="preserve"> prevederile </w:t>
      </w:r>
      <w:r>
        <w:rPr>
          <w:bCs/>
        </w:rPr>
        <w:t>contractului de acordare a sprijinului financiar</w:t>
      </w:r>
      <w:r w:rsidR="00BB1AE8" w:rsidRPr="004778BE">
        <w:rPr>
          <w:bCs/>
        </w:rPr>
        <w:t>, ce rezultă dintr-o acțiune sau inacțiune a beneficiarului</w:t>
      </w:r>
      <w:r w:rsidR="00BB1AE8">
        <w:rPr>
          <w:bCs/>
        </w:rPr>
        <w:t xml:space="preserve"> </w:t>
      </w:r>
      <w:r w:rsidR="00892411">
        <w:rPr>
          <w:bCs/>
        </w:rPr>
        <w:t>de ajutor de stat/de minimis</w:t>
      </w:r>
      <w:r w:rsidR="00BB1AE8" w:rsidRPr="004778BE">
        <w:rPr>
          <w:bCs/>
        </w:rPr>
        <w:t>, care a prejudiciat sau care poate prejudicia bugetul Uniunii Europene/bugetele donatorilor publici internaționali și/sau fondurile publice naționale aferente acestora</w:t>
      </w:r>
      <w:r w:rsidR="00E11068">
        <w:rPr>
          <w:bCs/>
        </w:rPr>
        <w:t>,</w:t>
      </w:r>
      <w:r w:rsidR="00BB1AE8" w:rsidRPr="004778BE">
        <w:rPr>
          <w:bCs/>
        </w:rPr>
        <w:t xml:space="preserve"> printr-o sumă plătită necuvenit</w:t>
      </w:r>
      <w:r w:rsidR="00153AA5">
        <w:rPr>
          <w:bCs/>
        </w:rPr>
        <w:t>.</w:t>
      </w:r>
      <w:r w:rsidR="00E24770">
        <w:rPr>
          <w:bCs/>
          <w:vertAlign w:val="superscript"/>
        </w:rPr>
        <w:t>*</w:t>
      </w:r>
    </w:p>
    <w:p w14:paraId="2B80178E" w14:textId="77777777" w:rsidR="0093060C" w:rsidRDefault="0093060C" w:rsidP="00B03956">
      <w:pPr>
        <w:widowControl/>
        <w:spacing w:before="120" w:after="120"/>
      </w:pPr>
    </w:p>
    <w:p w14:paraId="07E0F438" w14:textId="77777777" w:rsidR="0093060C" w:rsidRDefault="0093060C" w:rsidP="0093060C">
      <w:pPr>
        <w:pStyle w:val="Subsol"/>
      </w:pPr>
      <w:r w:rsidRPr="00B03956">
        <w:rPr>
          <w:u w:val="single"/>
        </w:rPr>
        <w:t xml:space="preserve"> Nota </w:t>
      </w:r>
      <w:r>
        <w:rPr>
          <w:u w:val="single"/>
        </w:rPr>
        <w:t xml:space="preserve">: </w:t>
      </w:r>
      <w:r>
        <w:t>*</w:t>
      </w:r>
      <w:r w:rsidRPr="001A1453">
        <w:rPr>
          <w:i/>
        </w:rPr>
        <w:t xml:space="preserve">Neregula </w:t>
      </w:r>
      <w:r w:rsidRPr="00E40234">
        <w:rPr>
          <w:i/>
        </w:rPr>
        <w:t>definită</w:t>
      </w:r>
      <w:r w:rsidRPr="001A1453">
        <w:rPr>
          <w:i/>
        </w:rPr>
        <w:t xml:space="preserve"> in prezentul regulament nu are regimul juridic conform prevederilor OUG nr.66/2011 </w:t>
      </w:r>
      <w:r w:rsidRPr="001A1453">
        <w:rPr>
          <w:bCs/>
          <w:i/>
        </w:rPr>
        <w:t>privind prevenirea, constatarea şi sancţionarea neregulilor apărute în obţinerea şi utilizarea fondurilor europene şi/sau a fondurilor publice naţionale aferente acestora, cu modificările și completările ulterioare</w:t>
      </w:r>
      <w:r>
        <w:rPr>
          <w:bCs/>
        </w:rPr>
        <w:t>.</w:t>
      </w:r>
    </w:p>
    <w:p w14:paraId="4E20B425" w14:textId="64616808" w:rsidR="0093060C" w:rsidRPr="00B03956" w:rsidRDefault="0093060C" w:rsidP="00B03956">
      <w:pPr>
        <w:widowControl/>
        <w:spacing w:before="120" w:after="120"/>
        <w:rPr>
          <w:u w:val="single"/>
        </w:rPr>
      </w:pPr>
    </w:p>
    <w:p w14:paraId="292E866B" w14:textId="40A0F4E8" w:rsidR="00BB1AE8" w:rsidRPr="00DD6D80" w:rsidRDefault="00F35152" w:rsidP="00BB1AE8">
      <w:pPr>
        <w:pStyle w:val="Listparagraf"/>
        <w:widowControl/>
        <w:numPr>
          <w:ilvl w:val="0"/>
          <w:numId w:val="13"/>
        </w:numPr>
        <w:spacing w:before="120" w:after="120"/>
        <w:ind w:left="284" w:hanging="284"/>
        <w:rPr>
          <w:bCs/>
        </w:rPr>
      </w:pPr>
      <w:r>
        <w:rPr>
          <w:bCs/>
        </w:rPr>
        <w:lastRenderedPageBreak/>
        <w:t>Măsura de corectare</w:t>
      </w:r>
      <w:r w:rsidR="00BB1AE8" w:rsidRPr="00DD6D80">
        <w:rPr>
          <w:bCs/>
        </w:rPr>
        <w:t xml:space="preserve"> –  diminuarea cheltuielii solicitată la rambursare de către beneficiarul </w:t>
      </w:r>
      <w:r w:rsidR="00892411">
        <w:rPr>
          <w:bCs/>
        </w:rPr>
        <w:t>de ajutor de stat/de minimis</w:t>
      </w:r>
      <w:r w:rsidR="00BB1AE8" w:rsidRPr="00DD6D80">
        <w:rPr>
          <w:bCs/>
        </w:rPr>
        <w:t xml:space="preserve">, </w:t>
      </w:r>
      <w:r w:rsidR="00BB1AE8">
        <w:rPr>
          <w:bCs/>
        </w:rPr>
        <w:t>în contextul</w:t>
      </w:r>
      <w:r w:rsidR="00BB1AE8" w:rsidRPr="00DD6D80">
        <w:rPr>
          <w:bCs/>
        </w:rPr>
        <w:t xml:space="preserve"> aplicării schemei de ajutor de stat, cu sume care reprezintă o co</w:t>
      </w:r>
      <w:r w:rsidR="00BB1AE8">
        <w:rPr>
          <w:bCs/>
        </w:rPr>
        <w:t>tă</w:t>
      </w:r>
      <w:r w:rsidR="00BB1AE8" w:rsidRPr="00DD6D80">
        <w:rPr>
          <w:bCs/>
        </w:rPr>
        <w:t xml:space="preserve"> procentual</w:t>
      </w:r>
      <w:r w:rsidR="00BB1AE8">
        <w:rPr>
          <w:bCs/>
        </w:rPr>
        <w:t>ă</w:t>
      </w:r>
      <w:r w:rsidR="00BB1AE8" w:rsidRPr="00DD6D80">
        <w:rPr>
          <w:bCs/>
        </w:rPr>
        <w:t xml:space="preserve"> </w:t>
      </w:r>
      <w:r w:rsidR="00BB1AE8">
        <w:rPr>
          <w:bCs/>
        </w:rPr>
        <w:t xml:space="preserve">astfel cum este </w:t>
      </w:r>
      <w:r w:rsidR="00BB1AE8" w:rsidRPr="00DD6D80">
        <w:rPr>
          <w:bCs/>
        </w:rPr>
        <w:t>stabilit</w:t>
      </w:r>
      <w:r w:rsidR="00BB1AE8">
        <w:rPr>
          <w:bCs/>
        </w:rPr>
        <w:t>ă prin prezent</w:t>
      </w:r>
      <w:r w:rsidR="00153AA5">
        <w:rPr>
          <w:bCs/>
        </w:rPr>
        <w:t>ul</w:t>
      </w:r>
      <w:r w:rsidR="00BB1AE8">
        <w:rPr>
          <w:bCs/>
        </w:rPr>
        <w:t xml:space="preserve"> </w:t>
      </w:r>
      <w:r w:rsidR="00153AA5">
        <w:rPr>
          <w:bCs/>
        </w:rPr>
        <w:t>regulament</w:t>
      </w:r>
      <w:r w:rsidR="00BB1AE8">
        <w:rPr>
          <w:bCs/>
        </w:rPr>
        <w:t xml:space="preserve"> </w:t>
      </w:r>
      <w:r w:rsidR="00BB1AE8" w:rsidRPr="00DD6D80">
        <w:rPr>
          <w:bCs/>
        </w:rPr>
        <w:t>sau cu aplicarea principiului proporționalit</w:t>
      </w:r>
      <w:r w:rsidR="00BB1AE8">
        <w:rPr>
          <w:bCs/>
        </w:rPr>
        <w:t>ăț</w:t>
      </w:r>
      <w:r w:rsidR="00BB1AE8" w:rsidRPr="00DD6D80">
        <w:rPr>
          <w:bCs/>
        </w:rPr>
        <w:t>ii</w:t>
      </w:r>
      <w:r w:rsidR="00BB1AE8">
        <w:rPr>
          <w:bCs/>
        </w:rPr>
        <w:t>,</w:t>
      </w:r>
      <w:r w:rsidR="00BB1AE8" w:rsidRPr="00DD6D80">
        <w:rPr>
          <w:bCs/>
        </w:rPr>
        <w:t xml:space="preserve"> </w:t>
      </w:r>
      <w:r w:rsidR="00BB1AE8">
        <w:rPr>
          <w:bCs/>
        </w:rPr>
        <w:t>î</w:t>
      </w:r>
      <w:r w:rsidR="00BB1AE8" w:rsidRPr="00DD6D80">
        <w:rPr>
          <w:bCs/>
        </w:rPr>
        <w:t>n situa</w:t>
      </w:r>
      <w:r w:rsidR="00BB1AE8">
        <w:rPr>
          <w:bCs/>
        </w:rPr>
        <w:t>ț</w:t>
      </w:r>
      <w:r w:rsidR="00BB1AE8" w:rsidRPr="00DD6D80">
        <w:rPr>
          <w:bCs/>
        </w:rPr>
        <w:t xml:space="preserve">ia </w:t>
      </w:r>
      <w:r w:rsidR="00BB1AE8">
        <w:rPr>
          <w:bCs/>
        </w:rPr>
        <w:t>î</w:t>
      </w:r>
      <w:r w:rsidR="00BB1AE8" w:rsidRPr="00DD6D80">
        <w:rPr>
          <w:bCs/>
        </w:rPr>
        <w:t>n care ADR</w:t>
      </w:r>
      <w:r w:rsidR="00BB1AE8">
        <w:rPr>
          <w:bCs/>
        </w:rPr>
        <w:t>/AM POAT</w:t>
      </w:r>
      <w:r w:rsidR="00BB1AE8" w:rsidRPr="00DD6D80">
        <w:rPr>
          <w:bCs/>
        </w:rPr>
        <w:t> constat</w:t>
      </w:r>
      <w:r w:rsidR="00BB1AE8">
        <w:rPr>
          <w:bCs/>
        </w:rPr>
        <w:t xml:space="preserve">ă </w:t>
      </w:r>
      <w:r w:rsidR="00BB1AE8" w:rsidRPr="00DD6D80">
        <w:rPr>
          <w:bCs/>
        </w:rPr>
        <w:t>cel pu</w:t>
      </w:r>
      <w:r w:rsidR="00BB1AE8">
        <w:rPr>
          <w:bCs/>
        </w:rPr>
        <w:t>ț</w:t>
      </w:r>
      <w:r w:rsidR="00BB1AE8" w:rsidRPr="00DD6D80">
        <w:rPr>
          <w:bCs/>
        </w:rPr>
        <w:t xml:space="preserve">in una dintre </w:t>
      </w:r>
      <w:r w:rsidR="00560E71">
        <w:rPr>
          <w:bCs/>
        </w:rPr>
        <w:t>neregulile</w:t>
      </w:r>
      <w:r w:rsidR="00560E71" w:rsidRPr="00DD6D80">
        <w:rPr>
          <w:bCs/>
        </w:rPr>
        <w:t xml:space="preserve"> </w:t>
      </w:r>
      <w:r w:rsidR="00BB1AE8" w:rsidRPr="00DD6D80">
        <w:rPr>
          <w:bCs/>
        </w:rPr>
        <w:t xml:space="preserve">descrise </w:t>
      </w:r>
      <w:r w:rsidR="00BB1AE8">
        <w:rPr>
          <w:bCs/>
        </w:rPr>
        <w:t>î</w:t>
      </w:r>
      <w:r w:rsidR="00BB1AE8" w:rsidRPr="00DD6D80">
        <w:rPr>
          <w:bCs/>
        </w:rPr>
        <w:t xml:space="preserve">n </w:t>
      </w:r>
      <w:r w:rsidR="001877FD">
        <w:rPr>
          <w:bCs/>
        </w:rPr>
        <w:t>prezentul Regulament.</w:t>
      </w:r>
    </w:p>
    <w:p w14:paraId="78E78E02" w14:textId="77777777" w:rsidR="00BB1AE8" w:rsidRPr="00DD6D80" w:rsidRDefault="00BB1AE8" w:rsidP="00BB1AE8">
      <w:pPr>
        <w:pStyle w:val="Listparagraf"/>
        <w:spacing w:before="120" w:after="120"/>
        <w:ind w:left="284"/>
        <w:rPr>
          <w:bCs/>
        </w:rPr>
      </w:pPr>
    </w:p>
    <w:p w14:paraId="663FEC71" w14:textId="55B252BD" w:rsidR="00BB1AE8" w:rsidRPr="00027C98" w:rsidRDefault="00BB1AE8" w:rsidP="00BB1AE8">
      <w:pPr>
        <w:pStyle w:val="Listparagraf"/>
        <w:widowControl/>
        <w:numPr>
          <w:ilvl w:val="0"/>
          <w:numId w:val="13"/>
        </w:numPr>
        <w:spacing w:before="120" w:after="120"/>
        <w:ind w:left="284" w:hanging="284"/>
        <w:rPr>
          <w:bCs/>
        </w:rPr>
      </w:pPr>
      <w:r>
        <w:rPr>
          <w:bCs/>
        </w:rPr>
        <w:t>P</w:t>
      </w:r>
      <w:r w:rsidRPr="00DD6D80">
        <w:rPr>
          <w:bCs/>
        </w:rPr>
        <w:t xml:space="preserve">rincipiul proporționalității - principiul </w:t>
      </w:r>
      <w:r>
        <w:rPr>
          <w:bCs/>
        </w:rPr>
        <w:t>definit in OUG nr.66/2011</w:t>
      </w:r>
      <w:r w:rsidR="0069336B">
        <w:rPr>
          <w:bCs/>
        </w:rPr>
        <w:t xml:space="preserve"> </w:t>
      </w:r>
      <w:r w:rsidR="00243513" w:rsidRPr="00243513">
        <w:rPr>
          <w:bCs/>
        </w:rPr>
        <w:t>privind prevenirea, constatarea şi sancţionarea neregulilor apărute în obţinerea şi utilizarea fondurilor europene şi/sau a fondurilor publice naţionale aferente acestora</w:t>
      </w:r>
      <w:r w:rsidR="00243513">
        <w:rPr>
          <w:bCs/>
        </w:rPr>
        <w:t>, cu modificările și completările ulterioare.</w:t>
      </w:r>
    </w:p>
    <w:p w14:paraId="3D5EA5DC" w14:textId="77777777" w:rsidR="00BB1AE8" w:rsidRPr="004778BE" w:rsidRDefault="00BB1AE8" w:rsidP="00BB1AE8">
      <w:pPr>
        <w:rPr>
          <w:b/>
          <w:lang w:val="ro-RO"/>
        </w:rPr>
      </w:pPr>
    </w:p>
    <w:p w14:paraId="730DB798" w14:textId="77777777" w:rsidR="00BB1AE8" w:rsidRPr="004778BE" w:rsidRDefault="00BB1AE8" w:rsidP="00BB1AE8">
      <w:pPr>
        <w:rPr>
          <w:b/>
          <w:lang w:val="ro-RO"/>
        </w:rPr>
      </w:pPr>
      <w:r w:rsidRPr="004778BE">
        <w:rPr>
          <w:b/>
          <w:lang w:val="ro-RO"/>
        </w:rPr>
        <w:t>Capitolul 2 – PREVEDERI GENERALE</w:t>
      </w:r>
    </w:p>
    <w:p w14:paraId="704937C7" w14:textId="77777777" w:rsidR="00BB1AE8" w:rsidRPr="004778BE" w:rsidRDefault="00BB1AE8" w:rsidP="00BB1AE8">
      <w:pPr>
        <w:rPr>
          <w:b/>
          <w:lang w:val="ro-RO"/>
        </w:rPr>
      </w:pPr>
    </w:p>
    <w:p w14:paraId="43EDCD58" w14:textId="097B780D" w:rsidR="00BB1AE8" w:rsidRPr="004778BE" w:rsidRDefault="00BB1AE8" w:rsidP="00BB1AE8">
      <w:pPr>
        <w:pStyle w:val="Listparagraf"/>
        <w:widowControl/>
        <w:numPr>
          <w:ilvl w:val="0"/>
          <w:numId w:val="38"/>
        </w:numPr>
        <w:spacing w:before="120" w:after="120"/>
      </w:pPr>
      <w:r w:rsidRPr="004778BE">
        <w:t xml:space="preserve">Beneficiarii privați de ajutor de stat/de minimis, pentru atribuirea contractelor de servicii finanțate </w:t>
      </w:r>
      <w:r>
        <w:t xml:space="preserve">prin schema de ajutor de stat/de minimis </w:t>
      </w:r>
      <w:r w:rsidRPr="004778BE">
        <w:t xml:space="preserve">din fonduri europene au obligația să </w:t>
      </w:r>
      <w:r w:rsidRPr="00672A9E">
        <w:t xml:space="preserve">aplice principiile </w:t>
      </w:r>
      <w:r>
        <w:t xml:space="preserve">și </w:t>
      </w:r>
      <w:r w:rsidRPr="00672A9E">
        <w:t xml:space="preserve">etapele descrise </w:t>
      </w:r>
      <w:r>
        <w:t>în  prezent</w:t>
      </w:r>
      <w:r w:rsidR="00A44AFD">
        <w:t>ul</w:t>
      </w:r>
      <w:r>
        <w:t xml:space="preserve"> </w:t>
      </w:r>
      <w:r w:rsidR="00A44AFD">
        <w:t>Regulament</w:t>
      </w:r>
      <w:r>
        <w:t>.</w:t>
      </w:r>
    </w:p>
    <w:p w14:paraId="14EB9325" w14:textId="77777777" w:rsidR="00BB1AE8" w:rsidRPr="004778BE" w:rsidRDefault="00BB1AE8" w:rsidP="00BB1AE8">
      <w:pPr>
        <w:pStyle w:val="Listparagraf"/>
        <w:spacing w:before="120" w:after="120"/>
        <w:ind w:left="284"/>
      </w:pPr>
    </w:p>
    <w:p w14:paraId="2C78B4AE" w14:textId="77777777" w:rsidR="00BB1AE8" w:rsidRPr="00443AF8" w:rsidRDefault="00BB1AE8" w:rsidP="00BB1AE8">
      <w:pPr>
        <w:pStyle w:val="Listparagraf"/>
        <w:widowControl/>
        <w:numPr>
          <w:ilvl w:val="0"/>
          <w:numId w:val="38"/>
        </w:numPr>
        <w:spacing w:before="120" w:after="120"/>
        <w:ind w:left="284" w:hanging="284"/>
      </w:pPr>
      <w:r w:rsidRPr="00443AF8">
        <w:t>Beneficiarii privați care achiziționează servicii aplică prevederile Legii nr. 98/2016 privind achizițiile publice, denumită în continuare lege, dacă sunt îndeplinite cumulativ condițiile prevăzute la art. 6 alin. (3) din lege.</w:t>
      </w:r>
    </w:p>
    <w:p w14:paraId="2DB84091" w14:textId="77777777" w:rsidR="00BB1AE8" w:rsidRPr="004778BE" w:rsidRDefault="00BB1AE8" w:rsidP="00BB1AE8">
      <w:pPr>
        <w:pStyle w:val="Listparagraf"/>
        <w:spacing w:before="120" w:after="120"/>
        <w:ind w:left="360"/>
      </w:pPr>
    </w:p>
    <w:p w14:paraId="1091CDD9" w14:textId="4096598A" w:rsidR="00BB1AE8" w:rsidRPr="004778BE" w:rsidRDefault="00BB1AE8" w:rsidP="00BB1AE8">
      <w:pPr>
        <w:pStyle w:val="Listparagraf"/>
        <w:widowControl/>
        <w:numPr>
          <w:ilvl w:val="0"/>
          <w:numId w:val="38"/>
        </w:numPr>
        <w:spacing w:before="120" w:after="120"/>
        <w:ind w:left="284" w:hanging="284"/>
      </w:pPr>
      <w:r w:rsidRPr="004778BE">
        <w:t>Este interzisă divizarea în mai multe contracte de valoare mai mică, precum și utilizarea unor metode de calcul care să conducă la o subevaluare a valorii estimate, cu scopul de a se încadra sub pragurile prevăzute în Legea nr. 98/2016 sau cu scopul de a evita aplicarea procedurii competitive prevăzută de prezent</w:t>
      </w:r>
      <w:r w:rsidR="002864B5">
        <w:t>ul</w:t>
      </w:r>
      <w:r>
        <w:t xml:space="preserve"> </w:t>
      </w:r>
      <w:r w:rsidR="002864B5">
        <w:t>Regulament</w:t>
      </w:r>
      <w:r>
        <w:t>.</w:t>
      </w:r>
    </w:p>
    <w:p w14:paraId="4492C923" w14:textId="77777777" w:rsidR="00BB1AE8" w:rsidRPr="004778BE" w:rsidRDefault="00BB1AE8" w:rsidP="00BB1AE8">
      <w:pPr>
        <w:pStyle w:val="Listparagraf"/>
      </w:pPr>
    </w:p>
    <w:p w14:paraId="4A51A022" w14:textId="4C3D0C0E" w:rsidR="00BB1AE8" w:rsidRPr="00D262CF" w:rsidRDefault="00D262CF" w:rsidP="00B03956">
      <w:pPr>
        <w:pStyle w:val="Listparagraf"/>
        <w:widowControl/>
        <w:spacing w:before="120" w:after="120"/>
        <w:ind w:left="284"/>
        <w:rPr>
          <w:b/>
          <w:bCs/>
        </w:rPr>
      </w:pPr>
      <w:r>
        <w:t xml:space="preserve">4. </w:t>
      </w:r>
      <w:r w:rsidR="00BB1AE8" w:rsidRPr="004778BE">
        <w:t xml:space="preserve">În cazul în care beneficiarii privați se asociază, în vederea organizării unei proceduri de achiziție, cu o entitate care are calitatea de autoritate contractantă, în înțelesul art. 4 alin. (1) din lege, aceștia au obligația să </w:t>
      </w:r>
      <w:r>
        <w:t>respecte</w:t>
      </w:r>
      <w:r w:rsidRPr="004778BE">
        <w:t xml:space="preserve"> </w:t>
      </w:r>
      <w:r w:rsidR="00BB1AE8" w:rsidRPr="004778BE">
        <w:t>Legea nr. 98/2016</w:t>
      </w:r>
      <w:r>
        <w:t>.</w:t>
      </w:r>
      <w:r w:rsidR="00BB1AE8" w:rsidRPr="004778BE">
        <w:t xml:space="preserve"> </w:t>
      </w:r>
    </w:p>
    <w:p w14:paraId="38790AA0" w14:textId="5D045C43" w:rsidR="00BB1AE8" w:rsidRPr="004778BE" w:rsidRDefault="00D262CF" w:rsidP="00B03956">
      <w:pPr>
        <w:pStyle w:val="Listparagraf"/>
        <w:widowControl/>
        <w:spacing w:before="120" w:after="120"/>
        <w:ind w:left="284"/>
      </w:pPr>
      <w:r>
        <w:t xml:space="preserve">5. </w:t>
      </w:r>
      <w:r w:rsidR="00BB1AE8" w:rsidRPr="004778BE">
        <w:t>Documentele achiziției trebuie corelate cu prevederile din ghidul solicitantului/ contractelor de finanțare/clauzele contractelor de acordare a sprijinului financiar sau alte reglementări ale finanțatorului, după caz.</w:t>
      </w:r>
    </w:p>
    <w:p w14:paraId="1699608A" w14:textId="77777777" w:rsidR="00BB1AE8" w:rsidRPr="004778BE" w:rsidRDefault="00BB1AE8" w:rsidP="00BB1AE8">
      <w:pPr>
        <w:pStyle w:val="Listparagraf"/>
      </w:pPr>
    </w:p>
    <w:p w14:paraId="15193B64" w14:textId="77777777" w:rsidR="00BB1AE8" w:rsidRPr="004778BE" w:rsidRDefault="00BB1AE8" w:rsidP="00BB1AE8">
      <w:pPr>
        <w:spacing w:before="120"/>
        <w:rPr>
          <w:b/>
          <w:lang w:val="ro-RO"/>
        </w:rPr>
      </w:pPr>
      <w:r w:rsidRPr="004778BE">
        <w:rPr>
          <w:b/>
          <w:lang w:val="ro-RO"/>
        </w:rPr>
        <w:t>Capitolul 3 – ACHIZIŢIA DIRECTĂ</w:t>
      </w:r>
    </w:p>
    <w:p w14:paraId="04083A15" w14:textId="77777777" w:rsidR="00BB1AE8" w:rsidRPr="004778BE" w:rsidRDefault="00BB1AE8" w:rsidP="00BB1AE8">
      <w:pPr>
        <w:rPr>
          <w:b/>
          <w:lang w:val="ro-RO"/>
        </w:rPr>
      </w:pPr>
    </w:p>
    <w:p w14:paraId="4AA8E76F" w14:textId="0B5454C1" w:rsidR="00BB1AE8" w:rsidRPr="002732BA" w:rsidRDefault="00BB1AE8" w:rsidP="00BB1AE8">
      <w:pPr>
        <w:pStyle w:val="Listparagraf"/>
        <w:widowControl/>
        <w:numPr>
          <w:ilvl w:val="0"/>
          <w:numId w:val="39"/>
        </w:numPr>
      </w:pPr>
      <w:r w:rsidRPr="002732BA">
        <w:t xml:space="preserve">Dacă valoarea estimată a achiziției, fără TVA, este mai mică de </w:t>
      </w:r>
      <w:r>
        <w:t>valoarea estimată prevăzută la art.7 alin.</w:t>
      </w:r>
      <w:r w:rsidR="00E56D2B">
        <w:t xml:space="preserve"> </w:t>
      </w:r>
      <w:r>
        <w:t>(5) din Legea nr.98/2016</w:t>
      </w:r>
      <w:r w:rsidRPr="002732BA">
        <w:t xml:space="preserve">, beneficiarul </w:t>
      </w:r>
      <w:r w:rsidR="00892411">
        <w:t>de ajutor de stat/de minimis</w:t>
      </w:r>
      <w:r w:rsidRPr="002732BA">
        <w:t xml:space="preserve"> achiziționează direct serviciile.</w:t>
      </w:r>
    </w:p>
    <w:p w14:paraId="4CC362D1" w14:textId="77777777" w:rsidR="00BB1AE8" w:rsidRPr="004778BE" w:rsidRDefault="00BB1AE8" w:rsidP="00BB1AE8">
      <w:pPr>
        <w:ind w:left="720"/>
        <w:rPr>
          <w:lang w:val="ro-RO"/>
        </w:rPr>
      </w:pPr>
    </w:p>
    <w:p w14:paraId="7EB2CF6D" w14:textId="77777777" w:rsidR="00BB1AE8" w:rsidRPr="00343A58" w:rsidRDefault="00BB1AE8" w:rsidP="00BB1AE8">
      <w:pPr>
        <w:pStyle w:val="Listparagraf"/>
        <w:widowControl/>
        <w:numPr>
          <w:ilvl w:val="0"/>
          <w:numId w:val="39"/>
        </w:numPr>
      </w:pPr>
      <w:r w:rsidRPr="004778BE">
        <w:t xml:space="preserve">Achiziția </w:t>
      </w:r>
      <w:r>
        <w:t xml:space="preserve">directă </w:t>
      </w:r>
      <w:r w:rsidRPr="004778BE">
        <w:t>se</w:t>
      </w:r>
      <w:r>
        <w:t xml:space="preserve"> va finaliza cu semnarea unui</w:t>
      </w:r>
      <w:r w:rsidRPr="004778BE">
        <w:t xml:space="preserve"> </w:t>
      </w:r>
      <w:r>
        <w:t xml:space="preserve">contract prin care se stabilesc drepturile și obligațiile părților, inclusiv transferul drepturilor de proprietate intelectuală </w:t>
      </w:r>
      <w:r w:rsidRPr="00447216">
        <w:t>și răspunderea contractuală pentru eventuale vicii de proiectare</w:t>
      </w:r>
      <w:r w:rsidRPr="00343A58">
        <w:t xml:space="preserve">. </w:t>
      </w:r>
    </w:p>
    <w:p w14:paraId="2CCC9132" w14:textId="77777777" w:rsidR="00BB1AE8" w:rsidRPr="004778BE" w:rsidRDefault="00BB1AE8" w:rsidP="00BB1AE8">
      <w:pPr>
        <w:pStyle w:val="Listparagraf"/>
      </w:pPr>
    </w:p>
    <w:p w14:paraId="3EEAE3BC" w14:textId="77777777" w:rsidR="00BB1AE8" w:rsidRPr="004778BE" w:rsidRDefault="00BB1AE8" w:rsidP="00BB1AE8">
      <w:pPr>
        <w:pStyle w:val="Listparagraf"/>
        <w:widowControl/>
        <w:numPr>
          <w:ilvl w:val="0"/>
          <w:numId w:val="39"/>
        </w:numPr>
      </w:pPr>
      <w:r w:rsidRPr="004778BE">
        <w:t>Reguli aplicabile:</w:t>
      </w:r>
    </w:p>
    <w:p w14:paraId="542F8274" w14:textId="77777777" w:rsidR="00BB1AE8" w:rsidRPr="004778BE" w:rsidRDefault="00BB1AE8" w:rsidP="00BB1AE8">
      <w:pPr>
        <w:pStyle w:val="Listparagraf"/>
        <w:tabs>
          <w:tab w:val="left" w:pos="567"/>
          <w:tab w:val="left" w:pos="709"/>
        </w:tabs>
        <w:ind w:left="0"/>
      </w:pPr>
    </w:p>
    <w:p w14:paraId="3DAC9034" w14:textId="7952B251" w:rsidR="00BB1AE8" w:rsidRPr="004778BE" w:rsidRDefault="00BB1AE8" w:rsidP="00BB1AE8">
      <w:pPr>
        <w:pStyle w:val="Listparagraf"/>
        <w:widowControl/>
        <w:numPr>
          <w:ilvl w:val="0"/>
          <w:numId w:val="40"/>
        </w:numPr>
        <w:spacing w:before="120" w:after="120"/>
      </w:pPr>
      <w:r w:rsidRPr="004778BE">
        <w:t xml:space="preserve">Beneficiarul </w:t>
      </w:r>
      <w:r w:rsidR="00892411">
        <w:t>de ajutor de stat/de minimis</w:t>
      </w:r>
      <w:r w:rsidRPr="004778BE">
        <w:t>, înainte de efectuarea achiziției directe, va întocmi o Notă privind determinarea valorii estimate care va include informațiile rezultate din cercetarea ofertelor din piață (oferte de preț solicitate, cataloage, prețuri de site-uri de specialitate etc.).</w:t>
      </w:r>
      <w:r>
        <w:t xml:space="preserve">  </w:t>
      </w:r>
      <w:r w:rsidRPr="004778BE">
        <w:t xml:space="preserve">Beneficiarul </w:t>
      </w:r>
      <w:r w:rsidR="00892411">
        <w:t>de ajutor de stat/de minimis</w:t>
      </w:r>
      <w:r w:rsidRPr="004B7712">
        <w:t xml:space="preserve"> calculează valoarea estimată a unei achiziții având în </w:t>
      </w:r>
      <w:r w:rsidRPr="004B7712">
        <w:lastRenderedPageBreak/>
        <w:t>vedere valoarea totală de plată, fără TVA, luând în considerare orice eventuale forme de opțiuni și prelungiri ale contractului menționate în mod explicit în documentele achiziției.</w:t>
      </w:r>
    </w:p>
    <w:p w14:paraId="20250298" w14:textId="748FD8DD" w:rsidR="00BB1AE8" w:rsidRPr="004778BE" w:rsidRDefault="00BB1AE8" w:rsidP="00BB1AE8">
      <w:pPr>
        <w:pStyle w:val="Listparagraf"/>
        <w:widowControl/>
        <w:numPr>
          <w:ilvl w:val="0"/>
          <w:numId w:val="40"/>
        </w:numPr>
        <w:spacing w:before="120" w:after="120"/>
      </w:pPr>
      <w:r w:rsidRPr="004778BE">
        <w:t xml:space="preserve">Pentru achizițiile directe, beneficiarul </w:t>
      </w:r>
      <w:r w:rsidR="00892411">
        <w:t>de ajutor de stat/de minimis</w:t>
      </w:r>
      <w:r w:rsidRPr="004778BE">
        <w:t xml:space="preserve"> determină valoarea estimată pentru fiecare achiziție în parte încă de la momentul depunerii solicitării de sprijin</w:t>
      </w:r>
      <w:r>
        <w:t>, cand întocmește planul de achiziții aferent.</w:t>
      </w:r>
      <w:r w:rsidRPr="004778BE">
        <w:t xml:space="preserve"> </w:t>
      </w:r>
    </w:p>
    <w:p w14:paraId="46E143AE" w14:textId="77777777" w:rsidR="00BB1AE8" w:rsidRPr="004778BE" w:rsidRDefault="00BB1AE8" w:rsidP="00BB1AE8">
      <w:pPr>
        <w:pStyle w:val="Listparagraf"/>
        <w:spacing w:before="120" w:after="120"/>
      </w:pPr>
    </w:p>
    <w:p w14:paraId="4AEE4878" w14:textId="4D7F97D6" w:rsidR="00BB1AE8" w:rsidRPr="004778BE" w:rsidRDefault="00BB1AE8" w:rsidP="00BB1AE8">
      <w:pPr>
        <w:pStyle w:val="Listparagraf"/>
        <w:widowControl/>
        <w:numPr>
          <w:ilvl w:val="0"/>
          <w:numId w:val="39"/>
        </w:numPr>
      </w:pPr>
      <w:r w:rsidRPr="004778BE">
        <w:t xml:space="preserve"> Dosarul achiziției</w:t>
      </w:r>
      <w:r>
        <w:t xml:space="preserve"> directe</w:t>
      </w:r>
      <w:r w:rsidRPr="004778BE">
        <w:t xml:space="preserve"> (pentru beneficiar</w:t>
      </w:r>
      <w:r w:rsidR="00E56D2B">
        <w:t>ul</w:t>
      </w:r>
      <w:r w:rsidRPr="004778BE">
        <w:t xml:space="preserve"> </w:t>
      </w:r>
      <w:r w:rsidR="00892411">
        <w:t>de ajutor de stat/de minimis</w:t>
      </w:r>
      <w:r w:rsidRPr="004778BE">
        <w:t>)</w:t>
      </w:r>
    </w:p>
    <w:p w14:paraId="325F10C4" w14:textId="77777777" w:rsidR="00BB1AE8" w:rsidRPr="004778BE" w:rsidRDefault="00BB1AE8" w:rsidP="00BB1AE8">
      <w:pPr>
        <w:pStyle w:val="Listparagraf"/>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2"/>
        <w:gridCol w:w="4053"/>
      </w:tblGrid>
      <w:tr w:rsidR="00BB1AE8" w:rsidRPr="004778BE" w14:paraId="7351EC84" w14:textId="77777777" w:rsidTr="005453BB">
        <w:trPr>
          <w:trHeight w:val="802"/>
          <w:jc w:val="center"/>
        </w:trPr>
        <w:tc>
          <w:tcPr>
            <w:tcW w:w="5122" w:type="dxa"/>
            <w:vAlign w:val="center"/>
          </w:tcPr>
          <w:p w14:paraId="0412FBA2" w14:textId="77777777" w:rsidR="00BB1AE8" w:rsidRPr="004778BE" w:rsidRDefault="00BB1AE8" w:rsidP="005453BB">
            <w:pPr>
              <w:pStyle w:val="Listparagraf"/>
              <w:spacing w:after="120"/>
              <w:ind w:left="0"/>
              <w:jc w:val="center"/>
            </w:pPr>
            <w:r w:rsidRPr="004778BE">
              <w:t>Documente care trebuie introduse în dosarul achiziției directe</w:t>
            </w:r>
          </w:p>
        </w:tc>
        <w:tc>
          <w:tcPr>
            <w:tcW w:w="4053" w:type="dxa"/>
          </w:tcPr>
          <w:p w14:paraId="674C33D1" w14:textId="77777777" w:rsidR="00BB1AE8" w:rsidRPr="004778BE" w:rsidRDefault="00BB1AE8" w:rsidP="005453BB">
            <w:pPr>
              <w:pStyle w:val="Listparagraf"/>
              <w:spacing w:after="120"/>
              <w:ind w:left="0"/>
              <w:jc w:val="center"/>
            </w:pPr>
            <w:r w:rsidRPr="004778BE">
              <w:t>Contract de</w:t>
            </w:r>
          </w:p>
          <w:p w14:paraId="716CBB14" w14:textId="77777777" w:rsidR="00BB1AE8" w:rsidRPr="004778BE" w:rsidRDefault="00BB1AE8" w:rsidP="005453BB">
            <w:pPr>
              <w:pStyle w:val="Listparagraf"/>
              <w:spacing w:after="120"/>
              <w:ind w:left="0"/>
              <w:jc w:val="center"/>
            </w:pPr>
            <w:r w:rsidRPr="004778BE">
              <w:t>servicii</w:t>
            </w:r>
          </w:p>
        </w:tc>
      </w:tr>
      <w:tr w:rsidR="00BB1AE8" w:rsidRPr="004778BE" w14:paraId="5E85C86F" w14:textId="77777777" w:rsidTr="005453BB">
        <w:trPr>
          <w:jc w:val="center"/>
        </w:trPr>
        <w:tc>
          <w:tcPr>
            <w:tcW w:w="5122" w:type="dxa"/>
          </w:tcPr>
          <w:p w14:paraId="28EB86B4" w14:textId="77777777" w:rsidR="00BB1AE8" w:rsidRPr="004778BE" w:rsidRDefault="00BB1AE8" w:rsidP="005453BB">
            <w:pPr>
              <w:pStyle w:val="Listparagraf"/>
              <w:spacing w:after="120"/>
              <w:ind w:left="0"/>
            </w:pPr>
            <w:r w:rsidRPr="004778BE">
              <w:t>Nota privind determinarea valorii estimate</w:t>
            </w:r>
          </w:p>
        </w:tc>
        <w:tc>
          <w:tcPr>
            <w:tcW w:w="4053" w:type="dxa"/>
          </w:tcPr>
          <w:p w14:paraId="6E9B7FE1" w14:textId="77777777" w:rsidR="00BB1AE8" w:rsidRPr="004778BE" w:rsidRDefault="00BB1AE8" w:rsidP="00BB1AE8">
            <w:pPr>
              <w:pStyle w:val="Listparagraf"/>
              <w:widowControl/>
              <w:numPr>
                <w:ilvl w:val="0"/>
                <w:numId w:val="33"/>
              </w:numPr>
              <w:spacing w:after="120"/>
              <w:jc w:val="center"/>
            </w:pPr>
          </w:p>
        </w:tc>
      </w:tr>
      <w:tr w:rsidR="00BB1AE8" w:rsidRPr="004778BE" w14:paraId="53D86839" w14:textId="77777777" w:rsidTr="005453BB">
        <w:trPr>
          <w:jc w:val="center"/>
        </w:trPr>
        <w:tc>
          <w:tcPr>
            <w:tcW w:w="5122" w:type="dxa"/>
          </w:tcPr>
          <w:p w14:paraId="4D67212A" w14:textId="77777777" w:rsidR="00BB1AE8" w:rsidRPr="004778BE" w:rsidRDefault="00BB1AE8" w:rsidP="005453BB">
            <w:pPr>
              <w:spacing w:after="120"/>
              <w:rPr>
                <w:lang w:val="ro-RO"/>
              </w:rPr>
            </w:pPr>
            <w:r w:rsidRPr="004778BE">
              <w:rPr>
                <w:lang w:val="ro-RO"/>
              </w:rPr>
              <w:t>Documentele justificative ale achiziției</w:t>
            </w:r>
            <w:r>
              <w:rPr>
                <w:lang w:val="ro-RO"/>
              </w:rPr>
              <w:t xml:space="preserve"> (având în vedere faptul că este o cumpărare directă care nu implică parcurgerea unei proceduri standardizate și cu documente predefinite se verifică toate documentele prezentate de beneficiar, inclusiv  contractul care în acest caz este obligatoriu).</w:t>
            </w:r>
          </w:p>
        </w:tc>
        <w:tc>
          <w:tcPr>
            <w:tcW w:w="4053" w:type="dxa"/>
          </w:tcPr>
          <w:p w14:paraId="0870361B" w14:textId="77777777" w:rsidR="00BB1AE8" w:rsidRPr="004778BE" w:rsidRDefault="00BB1AE8" w:rsidP="00BB1AE8">
            <w:pPr>
              <w:pStyle w:val="Listparagraf"/>
              <w:widowControl/>
              <w:numPr>
                <w:ilvl w:val="0"/>
                <w:numId w:val="33"/>
              </w:numPr>
              <w:spacing w:after="120"/>
              <w:jc w:val="center"/>
            </w:pPr>
          </w:p>
        </w:tc>
      </w:tr>
    </w:tbl>
    <w:p w14:paraId="30233850" w14:textId="77777777" w:rsidR="00BB1AE8" w:rsidRPr="004778BE" w:rsidRDefault="00BB1AE8" w:rsidP="00BB1AE8">
      <w:pPr>
        <w:pStyle w:val="Listparagraf"/>
        <w:spacing w:after="120"/>
        <w:ind w:left="360"/>
      </w:pPr>
    </w:p>
    <w:p w14:paraId="5234143A" w14:textId="36980015" w:rsidR="00BB1AE8" w:rsidRPr="004778BE" w:rsidRDefault="00BB1AE8" w:rsidP="00BB1AE8">
      <w:pPr>
        <w:pStyle w:val="Listparagraf"/>
        <w:widowControl/>
        <w:numPr>
          <w:ilvl w:val="0"/>
          <w:numId w:val="39"/>
        </w:numPr>
      </w:pPr>
      <w:r w:rsidRPr="004778BE">
        <w:t>Verificări efectuate de ADR</w:t>
      </w:r>
    </w:p>
    <w:p w14:paraId="32F8D3A2" w14:textId="77777777" w:rsidR="00BB1AE8" w:rsidRPr="004778BE" w:rsidRDefault="00BB1AE8" w:rsidP="00BB1AE8">
      <w:pPr>
        <w:pStyle w:val="Listparagraf"/>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7"/>
        <w:gridCol w:w="2060"/>
        <w:gridCol w:w="6226"/>
      </w:tblGrid>
      <w:tr w:rsidR="00BB1AE8" w:rsidRPr="004778BE" w14:paraId="23E9FA2B" w14:textId="77777777" w:rsidTr="005453BB">
        <w:trPr>
          <w:trHeight w:val="413"/>
        </w:trPr>
        <w:tc>
          <w:tcPr>
            <w:tcW w:w="927" w:type="dxa"/>
            <w:vMerge w:val="restart"/>
            <w:shd w:val="clear" w:color="auto" w:fill="E6E6E6"/>
          </w:tcPr>
          <w:p w14:paraId="0EDBAA2C" w14:textId="77777777" w:rsidR="00BB1AE8" w:rsidRPr="004778BE" w:rsidRDefault="00BB1AE8" w:rsidP="005453BB">
            <w:pPr>
              <w:spacing w:after="120"/>
              <w:rPr>
                <w:lang w:val="ro-RO"/>
              </w:rPr>
            </w:pPr>
            <w:r w:rsidRPr="004778BE">
              <w:rPr>
                <w:lang w:val="ro-RO"/>
              </w:rPr>
              <w:t>Nr. crt.</w:t>
            </w:r>
          </w:p>
        </w:tc>
        <w:tc>
          <w:tcPr>
            <w:tcW w:w="2060" w:type="dxa"/>
            <w:vMerge w:val="restart"/>
            <w:shd w:val="clear" w:color="auto" w:fill="E6E6E6"/>
            <w:vAlign w:val="center"/>
          </w:tcPr>
          <w:p w14:paraId="1C1C15EE" w14:textId="77777777" w:rsidR="00BB1AE8" w:rsidRPr="004778BE" w:rsidRDefault="00BB1AE8" w:rsidP="005453BB">
            <w:pPr>
              <w:spacing w:after="120"/>
              <w:jc w:val="center"/>
              <w:rPr>
                <w:lang w:val="ro-RO"/>
              </w:rPr>
            </w:pPr>
            <w:r w:rsidRPr="004778BE">
              <w:rPr>
                <w:lang w:val="ro-RO"/>
              </w:rPr>
              <w:t>Elemente de verificat</w:t>
            </w:r>
          </w:p>
        </w:tc>
        <w:tc>
          <w:tcPr>
            <w:tcW w:w="6226" w:type="dxa"/>
            <w:vMerge w:val="restart"/>
            <w:shd w:val="clear" w:color="auto" w:fill="E6E6E6"/>
            <w:vAlign w:val="center"/>
          </w:tcPr>
          <w:p w14:paraId="7C820AEC" w14:textId="77777777" w:rsidR="00BB1AE8" w:rsidRPr="004778BE" w:rsidRDefault="00BB1AE8" w:rsidP="005453BB">
            <w:pPr>
              <w:spacing w:after="120"/>
              <w:jc w:val="center"/>
              <w:rPr>
                <w:lang w:val="ro-RO"/>
              </w:rPr>
            </w:pPr>
            <w:r w:rsidRPr="004778BE">
              <w:rPr>
                <w:lang w:val="ro-RO"/>
              </w:rPr>
              <w:t>Instrucțiuni</w:t>
            </w:r>
          </w:p>
        </w:tc>
      </w:tr>
      <w:tr w:rsidR="00BB1AE8" w:rsidRPr="004778BE" w14:paraId="168FAAA2" w14:textId="77777777" w:rsidTr="005453BB">
        <w:trPr>
          <w:trHeight w:val="413"/>
        </w:trPr>
        <w:tc>
          <w:tcPr>
            <w:tcW w:w="927" w:type="dxa"/>
            <w:vMerge/>
          </w:tcPr>
          <w:p w14:paraId="622F15F7" w14:textId="77777777" w:rsidR="00BB1AE8" w:rsidRPr="004778BE" w:rsidRDefault="00BB1AE8" w:rsidP="005453BB">
            <w:pPr>
              <w:spacing w:after="120"/>
              <w:rPr>
                <w:lang w:val="ro-RO"/>
              </w:rPr>
            </w:pPr>
          </w:p>
        </w:tc>
        <w:tc>
          <w:tcPr>
            <w:tcW w:w="2060" w:type="dxa"/>
            <w:vMerge/>
            <w:shd w:val="clear" w:color="auto" w:fill="E6E6E6"/>
          </w:tcPr>
          <w:p w14:paraId="436A9679" w14:textId="77777777" w:rsidR="00BB1AE8" w:rsidRPr="004778BE" w:rsidRDefault="00BB1AE8" w:rsidP="005453BB">
            <w:pPr>
              <w:spacing w:after="120"/>
              <w:rPr>
                <w:lang w:val="ro-RO"/>
              </w:rPr>
            </w:pPr>
          </w:p>
        </w:tc>
        <w:tc>
          <w:tcPr>
            <w:tcW w:w="6226" w:type="dxa"/>
            <w:vMerge/>
          </w:tcPr>
          <w:p w14:paraId="6B1B6F74" w14:textId="77777777" w:rsidR="00BB1AE8" w:rsidRPr="004778BE" w:rsidRDefault="00BB1AE8" w:rsidP="005453BB">
            <w:pPr>
              <w:spacing w:after="120"/>
              <w:rPr>
                <w:lang w:val="ro-RO"/>
              </w:rPr>
            </w:pPr>
          </w:p>
        </w:tc>
      </w:tr>
      <w:tr w:rsidR="00BB1AE8" w:rsidRPr="004778BE" w14:paraId="62EE9DC5" w14:textId="77777777" w:rsidTr="005453BB">
        <w:trPr>
          <w:trHeight w:val="150"/>
        </w:trPr>
        <w:tc>
          <w:tcPr>
            <w:tcW w:w="927" w:type="dxa"/>
            <w:shd w:val="clear" w:color="auto" w:fill="FFFFFF"/>
          </w:tcPr>
          <w:p w14:paraId="2091B523" w14:textId="77777777" w:rsidR="00BB1AE8" w:rsidRPr="004778BE" w:rsidRDefault="00BB1AE8" w:rsidP="005453BB">
            <w:pPr>
              <w:spacing w:after="120"/>
              <w:rPr>
                <w:lang w:val="ro-RO"/>
              </w:rPr>
            </w:pPr>
            <w:r w:rsidRPr="004778BE">
              <w:rPr>
                <w:lang w:val="ro-RO"/>
              </w:rPr>
              <w:t>1.</w:t>
            </w:r>
          </w:p>
        </w:tc>
        <w:tc>
          <w:tcPr>
            <w:tcW w:w="2060" w:type="dxa"/>
            <w:shd w:val="clear" w:color="auto" w:fill="FFFFFF"/>
          </w:tcPr>
          <w:p w14:paraId="10DEC09B" w14:textId="77777777" w:rsidR="00BB1AE8" w:rsidRPr="004778BE" w:rsidRDefault="00BB1AE8" w:rsidP="005453BB">
            <w:pPr>
              <w:spacing w:after="120"/>
              <w:rPr>
                <w:lang w:val="ro-RO"/>
              </w:rPr>
            </w:pPr>
            <w:r w:rsidRPr="004778BE">
              <w:rPr>
                <w:lang w:val="ro-RO"/>
              </w:rPr>
              <w:t>Valoarea estimată a achiziției este mai mică de</w:t>
            </w:r>
            <w:r>
              <w:rPr>
                <w:lang w:val="ro-RO"/>
              </w:rPr>
              <w:t xml:space="preserve">cât pragul </w:t>
            </w:r>
            <w:r w:rsidRPr="004778BE">
              <w:rPr>
                <w:lang w:val="ro-RO"/>
              </w:rPr>
              <w:t xml:space="preserve"> </w:t>
            </w:r>
            <w:r>
              <w:rPr>
                <w:lang w:val="ro-RO"/>
              </w:rPr>
              <w:t>prevăzut la art.7 alin.(5) din Legea nr.98/2016</w:t>
            </w:r>
            <w:r w:rsidRPr="00F21E79">
              <w:rPr>
                <w:lang w:val="ro-RO"/>
              </w:rPr>
              <w:t>?</w:t>
            </w:r>
          </w:p>
        </w:tc>
        <w:tc>
          <w:tcPr>
            <w:tcW w:w="6226" w:type="dxa"/>
            <w:shd w:val="clear" w:color="auto" w:fill="FFFFFF"/>
          </w:tcPr>
          <w:p w14:paraId="4C8FB953" w14:textId="77777777" w:rsidR="00BB1AE8" w:rsidRPr="001A5FC1" w:rsidRDefault="00BB1AE8" w:rsidP="005453BB">
            <w:pPr>
              <w:spacing w:after="120"/>
              <w:rPr>
                <w:lang w:val="ro-RO"/>
              </w:rPr>
            </w:pPr>
            <w:r w:rsidRPr="001A5FC1">
              <w:rPr>
                <w:lang w:val="ro-RO"/>
              </w:rPr>
              <w:t xml:space="preserve">Valoarea estimată trebuie să fie mai mică decât pragul valoric. </w:t>
            </w:r>
          </w:p>
          <w:p w14:paraId="40C575C7" w14:textId="77777777" w:rsidR="00BB1AE8" w:rsidRPr="001A5FC1" w:rsidRDefault="00BB1AE8" w:rsidP="005453BB">
            <w:pPr>
              <w:spacing w:after="120"/>
              <w:rPr>
                <w:lang w:val="ro-RO"/>
              </w:rPr>
            </w:pPr>
            <w:r w:rsidRPr="001A5FC1">
              <w:rPr>
                <w:lang w:val="ro-RO"/>
              </w:rPr>
              <w:t xml:space="preserve">Valoarea estimată/valoarea estimată actualizată, după caz,  trebuie să fie corelată cu valoarea prevăzută în </w:t>
            </w:r>
            <w:r w:rsidRPr="001A5FC1">
              <w:rPr>
                <w:color w:val="000000"/>
                <w:lang w:val="ro-RO"/>
              </w:rPr>
              <w:t>contractul de finanțare/de acordare a sprijinului</w:t>
            </w:r>
            <w:r w:rsidRPr="001A5FC1">
              <w:rPr>
                <w:lang w:val="ro-RO"/>
              </w:rPr>
              <w:t xml:space="preserve">. </w:t>
            </w:r>
          </w:p>
          <w:p w14:paraId="724417DA" w14:textId="77777777" w:rsidR="00BB1AE8" w:rsidRPr="001A5FC1" w:rsidRDefault="00BB1AE8" w:rsidP="005453BB">
            <w:pPr>
              <w:spacing w:after="120"/>
              <w:rPr>
                <w:b/>
                <w:lang w:val="ro-RO"/>
              </w:rPr>
            </w:pPr>
            <w:r w:rsidRPr="001A5FC1">
              <w:rPr>
                <w:b/>
                <w:lang w:val="ro-RO"/>
              </w:rPr>
              <w:t>Măsură de corectare</w:t>
            </w:r>
          </w:p>
          <w:p w14:paraId="3953E7C1" w14:textId="1E555341" w:rsidR="00BB1AE8" w:rsidRPr="001A5FC1" w:rsidRDefault="00BB1AE8" w:rsidP="00051A47">
            <w:pPr>
              <w:pStyle w:val="Listparagraf"/>
              <w:widowControl/>
              <w:numPr>
                <w:ilvl w:val="0"/>
                <w:numId w:val="11"/>
              </w:numPr>
              <w:spacing w:after="120"/>
            </w:pPr>
            <w:r w:rsidRPr="001A5FC1">
              <w:t xml:space="preserve">În cazul în care se divide achiziția pentru a se evita aplicarea procedurii competitive se aplică o </w:t>
            </w:r>
            <w:r w:rsidR="00490810">
              <w:t>măsură de corectare</w:t>
            </w:r>
            <w:r w:rsidR="00490810" w:rsidRPr="001A5FC1">
              <w:t xml:space="preserve"> </w:t>
            </w:r>
            <w:r w:rsidRPr="001A5FC1">
              <w:t xml:space="preserve">de 25% din valoarea achiziției </w:t>
            </w:r>
            <w:r w:rsidR="00CB5A60">
              <w:rPr>
                <w:i/>
              </w:rPr>
              <w:t>.</w:t>
            </w:r>
          </w:p>
        </w:tc>
      </w:tr>
      <w:tr w:rsidR="00BB1AE8" w:rsidRPr="004778BE" w14:paraId="002478BE" w14:textId="77777777" w:rsidTr="005453BB">
        <w:trPr>
          <w:trHeight w:val="150"/>
        </w:trPr>
        <w:tc>
          <w:tcPr>
            <w:tcW w:w="927" w:type="dxa"/>
            <w:shd w:val="clear" w:color="auto" w:fill="FFFFFF"/>
          </w:tcPr>
          <w:p w14:paraId="7727736B" w14:textId="77777777" w:rsidR="00BB1AE8" w:rsidRPr="004778BE" w:rsidRDefault="00BB1AE8" w:rsidP="005453BB">
            <w:pPr>
              <w:spacing w:after="120"/>
              <w:rPr>
                <w:lang w:val="ro-RO"/>
              </w:rPr>
            </w:pPr>
            <w:r w:rsidRPr="004778BE">
              <w:rPr>
                <w:lang w:val="ro-RO"/>
              </w:rPr>
              <w:t>2.</w:t>
            </w:r>
          </w:p>
        </w:tc>
        <w:tc>
          <w:tcPr>
            <w:tcW w:w="2060" w:type="dxa"/>
            <w:shd w:val="clear" w:color="auto" w:fill="FFFFFF"/>
          </w:tcPr>
          <w:p w14:paraId="3F83BC71" w14:textId="77777777" w:rsidR="00BB1AE8" w:rsidRPr="004778BE" w:rsidRDefault="00BB1AE8" w:rsidP="005453BB">
            <w:pPr>
              <w:spacing w:after="120"/>
              <w:rPr>
                <w:lang w:val="ro-RO"/>
              </w:rPr>
            </w:pPr>
            <w:r w:rsidRPr="004778BE">
              <w:rPr>
                <w:lang w:val="ro-RO"/>
              </w:rPr>
              <w:t>Sunt depuse la dosar documentele achiziției?</w:t>
            </w:r>
          </w:p>
        </w:tc>
        <w:tc>
          <w:tcPr>
            <w:tcW w:w="6226" w:type="dxa"/>
            <w:shd w:val="clear" w:color="auto" w:fill="FFFFFF"/>
          </w:tcPr>
          <w:p w14:paraId="3BE11C88" w14:textId="77777777" w:rsidR="00BB1AE8" w:rsidRPr="001A5FC1" w:rsidRDefault="00BB1AE8" w:rsidP="005453BB">
            <w:pPr>
              <w:spacing w:after="120"/>
              <w:rPr>
                <w:lang w:val="ro-RO"/>
              </w:rPr>
            </w:pPr>
            <w:r w:rsidRPr="001A5FC1">
              <w:rPr>
                <w:lang w:val="ro-RO"/>
              </w:rPr>
              <w:t xml:space="preserve">Se verifică existența documentelor. </w:t>
            </w:r>
          </w:p>
          <w:p w14:paraId="4610734F" w14:textId="0A61FD7B" w:rsidR="00BB1AE8" w:rsidRPr="004778BE" w:rsidRDefault="00464A48" w:rsidP="00B03956">
            <w:pPr>
              <w:widowControl/>
              <w:spacing w:after="120"/>
            </w:pPr>
            <w:r>
              <w:t>Documentul justificativ al achiziției este contract</w:t>
            </w:r>
            <w:r w:rsidR="00510B52">
              <w:t>u</w:t>
            </w:r>
            <w:r>
              <w:t>l, în lipsa acestuia cheltuiala fiind condierată neeligibilă</w:t>
            </w:r>
            <w:r w:rsidR="005C7BDD" w:rsidRPr="005C7BDD">
              <w:t>.</w:t>
            </w:r>
          </w:p>
        </w:tc>
      </w:tr>
    </w:tbl>
    <w:p w14:paraId="1238B8BD" w14:textId="77777777" w:rsidR="00BB1AE8" w:rsidRPr="004778BE" w:rsidRDefault="00BB1AE8" w:rsidP="00BB1AE8">
      <w:pPr>
        <w:spacing w:after="120"/>
        <w:rPr>
          <w:lang w:val="ro-RO"/>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3"/>
      </w:tblGrid>
      <w:tr w:rsidR="00BB1AE8" w:rsidRPr="004778BE" w14:paraId="7CA7117C" w14:textId="77777777" w:rsidTr="005453BB">
        <w:tc>
          <w:tcPr>
            <w:tcW w:w="9213" w:type="dxa"/>
          </w:tcPr>
          <w:p w14:paraId="2513E87B" w14:textId="77777777" w:rsidR="00BB1AE8" w:rsidRPr="004778BE" w:rsidRDefault="00BB1AE8" w:rsidP="005453BB">
            <w:pPr>
              <w:spacing w:after="120"/>
              <w:rPr>
                <w:lang w:val="ro-RO"/>
              </w:rPr>
            </w:pPr>
            <w:bookmarkStart w:id="1" w:name="_Hlk88657104"/>
            <w:r w:rsidRPr="004778BE">
              <w:rPr>
                <w:lang w:val="ro-RO"/>
              </w:rPr>
              <w:t>Atenție!</w:t>
            </w:r>
          </w:p>
          <w:p w14:paraId="07CA72E9" w14:textId="6C461712" w:rsidR="00BB1AE8" w:rsidRPr="004778BE" w:rsidRDefault="00BB1AE8" w:rsidP="005453BB">
            <w:pPr>
              <w:pStyle w:val="Listparagraf"/>
              <w:ind w:left="0"/>
            </w:pPr>
            <w:r w:rsidRPr="004778BE">
              <w:t xml:space="preserve">În cazul în care realizarea obiectului achiziției presupune o </w:t>
            </w:r>
            <w:r w:rsidRPr="00611449">
              <w:t>serie</w:t>
            </w:r>
            <w:r w:rsidRPr="00672A9E">
              <w:t xml:space="preserve"> de </w:t>
            </w:r>
            <w:r w:rsidRPr="00447216">
              <w:t>vizite pe teren</w:t>
            </w:r>
            <w:r>
              <w:t xml:space="preserve">, </w:t>
            </w:r>
            <w:r w:rsidRPr="004778BE">
              <w:t xml:space="preserve">aprobări, avize, autorizații sau alte formalități stabilite de prevederi legale incidente, beneficiarul </w:t>
            </w:r>
            <w:r w:rsidR="00892411">
              <w:t>de ajutor de stat/de minimis</w:t>
            </w:r>
            <w:r w:rsidRPr="004778BE">
              <w:t xml:space="preserve"> trebuie să </w:t>
            </w:r>
            <w:r>
              <w:t xml:space="preserve">le prevadă în specificațiile tehnice și să </w:t>
            </w:r>
            <w:r w:rsidRPr="004778BE">
              <w:t xml:space="preserve">se asigure că efectuarea cheltuielilor se realizează cu respectarea tuturor prevederilor legale în vigoare. </w:t>
            </w:r>
          </w:p>
        </w:tc>
      </w:tr>
      <w:bookmarkEnd w:id="1"/>
    </w:tbl>
    <w:p w14:paraId="3056AEC5" w14:textId="77777777" w:rsidR="00BB1AE8" w:rsidRDefault="00BB1AE8" w:rsidP="00BB1AE8">
      <w:pPr>
        <w:pStyle w:val="Listparagraf"/>
        <w:spacing w:before="120" w:after="120"/>
        <w:ind w:left="360"/>
      </w:pPr>
    </w:p>
    <w:p w14:paraId="087B84A0" w14:textId="638038AB" w:rsidR="00BB1AE8" w:rsidRDefault="00BB1AE8" w:rsidP="00BB1AE8">
      <w:pPr>
        <w:pStyle w:val="Listparagraf"/>
        <w:spacing w:before="120" w:after="120"/>
        <w:ind w:left="360"/>
      </w:pPr>
    </w:p>
    <w:p w14:paraId="490AD389" w14:textId="3F61F953" w:rsidR="00925EE6" w:rsidRDefault="00925EE6" w:rsidP="00BB1AE8">
      <w:pPr>
        <w:pStyle w:val="Listparagraf"/>
        <w:spacing w:before="120" w:after="120"/>
        <w:ind w:left="360"/>
      </w:pPr>
    </w:p>
    <w:p w14:paraId="2CA6B4BA" w14:textId="127019AB" w:rsidR="00925EE6" w:rsidRDefault="00925EE6" w:rsidP="00BB1AE8">
      <w:pPr>
        <w:pStyle w:val="Listparagraf"/>
        <w:spacing w:before="120" w:after="120"/>
        <w:ind w:left="360"/>
      </w:pPr>
    </w:p>
    <w:p w14:paraId="71955D48" w14:textId="77777777" w:rsidR="00925EE6" w:rsidRDefault="00925EE6" w:rsidP="00BB1AE8">
      <w:pPr>
        <w:pStyle w:val="Listparagraf"/>
        <w:spacing w:before="120" w:after="120"/>
        <w:ind w:left="360"/>
      </w:pPr>
    </w:p>
    <w:p w14:paraId="059BA56D" w14:textId="77777777" w:rsidR="00BB1AE8" w:rsidRPr="004778BE" w:rsidRDefault="00BB1AE8" w:rsidP="00BB1AE8">
      <w:pPr>
        <w:pStyle w:val="Listparagraf"/>
        <w:spacing w:before="120" w:after="120"/>
        <w:ind w:left="360"/>
      </w:pPr>
    </w:p>
    <w:p w14:paraId="3F25FC06" w14:textId="77777777" w:rsidR="00BB1AE8" w:rsidRPr="004778BE" w:rsidRDefault="00BB1AE8" w:rsidP="00BB1AE8">
      <w:pPr>
        <w:rPr>
          <w:b/>
          <w:lang w:val="ro-RO"/>
        </w:rPr>
      </w:pPr>
      <w:r w:rsidRPr="004778BE">
        <w:rPr>
          <w:b/>
          <w:lang w:val="ro-RO"/>
        </w:rPr>
        <w:t>Capitolul 4 - PROCEDURA COMPETITIVĂ</w:t>
      </w:r>
    </w:p>
    <w:p w14:paraId="2F423937" w14:textId="77777777" w:rsidR="00BB1AE8" w:rsidRPr="004778BE" w:rsidRDefault="00BB1AE8" w:rsidP="00BB1AE8">
      <w:pPr>
        <w:pStyle w:val="Listparagraf"/>
        <w:ind w:left="360"/>
      </w:pPr>
    </w:p>
    <w:p w14:paraId="1A99ADF4" w14:textId="7CDA1867" w:rsidR="00BB1AE8" w:rsidRPr="004778BE" w:rsidRDefault="00BB1AE8" w:rsidP="00BB1AE8">
      <w:pPr>
        <w:pStyle w:val="Listparagraf"/>
        <w:ind w:left="0"/>
      </w:pPr>
      <w:r w:rsidRPr="004778BE">
        <w:t xml:space="preserve">Dacă valoarea estimată a achiziției, fără TVA, este egală sau mai mare decât </w:t>
      </w:r>
      <w:r>
        <w:t xml:space="preserve">valoarea estimată </w:t>
      </w:r>
      <w:r w:rsidRPr="004778BE">
        <w:t xml:space="preserve"> </w:t>
      </w:r>
      <w:r>
        <w:t>prevăzută în art.7 alin.</w:t>
      </w:r>
      <w:r w:rsidR="00E56D2B">
        <w:t xml:space="preserve"> </w:t>
      </w:r>
      <w:r>
        <w:t>(5) din Legea nr.98/2016</w:t>
      </w:r>
      <w:r w:rsidRPr="004778BE">
        <w:t>, atunci beneficiarii privați aplică procedura competitivă prevăzută în cadrul acestui capitol</w:t>
      </w:r>
    </w:p>
    <w:p w14:paraId="14B31B3F" w14:textId="77777777" w:rsidR="00BB1AE8" w:rsidRPr="004778BE" w:rsidRDefault="00BB1AE8" w:rsidP="00BB1AE8">
      <w:pPr>
        <w:rPr>
          <w:lang w:val="ro-RO"/>
        </w:rPr>
      </w:pPr>
    </w:p>
    <w:p w14:paraId="3628FCCE" w14:textId="77777777" w:rsidR="00BB1AE8" w:rsidRPr="004778BE" w:rsidRDefault="00BB1AE8" w:rsidP="00BB1AE8">
      <w:pPr>
        <w:rPr>
          <w:b/>
          <w:lang w:val="ro-RO"/>
        </w:rPr>
      </w:pPr>
      <w:r w:rsidRPr="004778BE">
        <w:rPr>
          <w:b/>
          <w:lang w:val="ro-RO"/>
        </w:rPr>
        <w:t>Secțiunea 1 Principii aplicabile prezentei proceduri</w:t>
      </w:r>
    </w:p>
    <w:p w14:paraId="5D773829" w14:textId="77777777" w:rsidR="00BB1AE8" w:rsidRPr="004778BE" w:rsidRDefault="00BB1AE8" w:rsidP="00BB1AE8">
      <w:pPr>
        <w:rPr>
          <w:lang w:val="ro-RO"/>
        </w:rPr>
      </w:pPr>
    </w:p>
    <w:p w14:paraId="41B2681E" w14:textId="77777777" w:rsidR="00BB1AE8" w:rsidRPr="004778BE" w:rsidRDefault="00BB1AE8" w:rsidP="00BB1AE8">
      <w:pPr>
        <w:pStyle w:val="Listparagraf"/>
        <w:widowControl/>
        <w:numPr>
          <w:ilvl w:val="1"/>
          <w:numId w:val="41"/>
        </w:numPr>
      </w:pPr>
      <w:r w:rsidRPr="004778BE">
        <w:t>Pe parcursul întregului proces de achiziție prin procedură competitivă, la adoptarea oricărei decizii, trebuie avute în vedere următoarele principii:</w:t>
      </w:r>
    </w:p>
    <w:p w14:paraId="74511DF6" w14:textId="77777777" w:rsidR="00BB1AE8" w:rsidRPr="004778BE" w:rsidRDefault="00BB1AE8" w:rsidP="00BB1AE8">
      <w:pPr>
        <w:rPr>
          <w:lang w:val="ro-RO"/>
        </w:rPr>
      </w:pPr>
    </w:p>
    <w:p w14:paraId="66F7691D" w14:textId="77777777" w:rsidR="00BB1AE8" w:rsidRPr="004778BE" w:rsidRDefault="00BB1AE8" w:rsidP="00BB1AE8">
      <w:pPr>
        <w:widowControl/>
        <w:numPr>
          <w:ilvl w:val="0"/>
          <w:numId w:val="14"/>
        </w:numPr>
        <w:jc w:val="left"/>
        <w:rPr>
          <w:lang w:val="ro-RO"/>
        </w:rPr>
      </w:pPr>
      <w:r w:rsidRPr="004778BE">
        <w:rPr>
          <w:lang w:val="ro-RO"/>
        </w:rPr>
        <w:t xml:space="preserve">principiul transparenței; </w:t>
      </w:r>
    </w:p>
    <w:p w14:paraId="3C887C64" w14:textId="77777777" w:rsidR="00BB1AE8" w:rsidRPr="004778BE" w:rsidRDefault="00BB1AE8" w:rsidP="00BB1AE8">
      <w:pPr>
        <w:widowControl/>
        <w:numPr>
          <w:ilvl w:val="0"/>
          <w:numId w:val="14"/>
        </w:numPr>
        <w:jc w:val="left"/>
        <w:rPr>
          <w:lang w:val="ro-RO"/>
        </w:rPr>
      </w:pPr>
      <w:r w:rsidRPr="004778BE">
        <w:rPr>
          <w:lang w:val="ro-RO"/>
        </w:rPr>
        <w:t xml:space="preserve">principiul </w:t>
      </w:r>
      <w:bookmarkStart w:id="2" w:name="_Hlk92286676"/>
      <w:r w:rsidRPr="004778BE">
        <w:rPr>
          <w:lang w:val="ro-RO"/>
        </w:rPr>
        <w:t>economicității</w:t>
      </w:r>
      <w:bookmarkEnd w:id="2"/>
      <w:r w:rsidRPr="004778BE">
        <w:rPr>
          <w:lang w:val="ro-RO"/>
        </w:rPr>
        <w:t>;</w:t>
      </w:r>
    </w:p>
    <w:p w14:paraId="5B18CFA9" w14:textId="77777777" w:rsidR="00BB1AE8" w:rsidRPr="004778BE" w:rsidRDefault="00BB1AE8" w:rsidP="00BB1AE8">
      <w:pPr>
        <w:widowControl/>
        <w:numPr>
          <w:ilvl w:val="0"/>
          <w:numId w:val="14"/>
        </w:numPr>
        <w:jc w:val="left"/>
        <w:rPr>
          <w:lang w:val="ro-RO"/>
        </w:rPr>
      </w:pPr>
      <w:r w:rsidRPr="004778BE">
        <w:rPr>
          <w:lang w:val="ro-RO"/>
        </w:rPr>
        <w:t>principiul eficienței;</w:t>
      </w:r>
    </w:p>
    <w:p w14:paraId="61E35D3C" w14:textId="77777777" w:rsidR="00BB1AE8" w:rsidRPr="004778BE" w:rsidRDefault="00BB1AE8" w:rsidP="00BB1AE8">
      <w:pPr>
        <w:widowControl/>
        <w:numPr>
          <w:ilvl w:val="0"/>
          <w:numId w:val="14"/>
        </w:numPr>
        <w:jc w:val="left"/>
        <w:rPr>
          <w:lang w:val="ro-RO"/>
        </w:rPr>
      </w:pPr>
      <w:r w:rsidRPr="004778BE">
        <w:rPr>
          <w:lang w:val="ro-RO"/>
        </w:rPr>
        <w:t>principiul eficacității.</w:t>
      </w:r>
    </w:p>
    <w:p w14:paraId="6A7CB4A4" w14:textId="77777777" w:rsidR="00BB1AE8" w:rsidRPr="004778BE" w:rsidRDefault="00BB1AE8" w:rsidP="00BB1AE8">
      <w:pPr>
        <w:rPr>
          <w:bCs/>
          <w:lang w:val="ro-RO"/>
        </w:rPr>
      </w:pPr>
    </w:p>
    <w:p w14:paraId="4D2ADC5B" w14:textId="77777777" w:rsidR="00BB1AE8" w:rsidRPr="004778BE" w:rsidRDefault="00BB1AE8" w:rsidP="00BB1AE8">
      <w:pPr>
        <w:pStyle w:val="Listparagraf"/>
        <w:widowControl/>
        <w:numPr>
          <w:ilvl w:val="1"/>
          <w:numId w:val="41"/>
        </w:numPr>
        <w:rPr>
          <w:bCs/>
        </w:rPr>
      </w:pPr>
      <w:r w:rsidRPr="004778BE">
        <w:rPr>
          <w:bCs/>
        </w:rPr>
        <w:t xml:space="preserve">Prin </w:t>
      </w:r>
      <w:r w:rsidRPr="004778BE">
        <w:t>transparență</w:t>
      </w:r>
      <w:r w:rsidRPr="004778BE">
        <w:rPr>
          <w:bCs/>
        </w:rPr>
        <w:t xml:space="preserve"> se înțelege aducerea la cunoștința publicului, a informațiilor referitoare la procedura competitivă, astfel încât operatorii economici care operează pe piață să poată participa la competiție, asigurându-se prin aceasta promovarea concurenței. Având în vedere faptul că respectarea acestui principiu asigură premisele pentru respectarea celorlalte 3 principii, sunt prevăzute sancțiuni pentru nerespectarea cerințelor de publicitate.</w:t>
      </w:r>
    </w:p>
    <w:p w14:paraId="005474AA" w14:textId="77777777" w:rsidR="00BB1AE8" w:rsidRPr="004778BE" w:rsidRDefault="00BB1AE8" w:rsidP="00BB1AE8">
      <w:pPr>
        <w:pStyle w:val="Listparagraf"/>
        <w:rPr>
          <w:bCs/>
        </w:rPr>
      </w:pPr>
    </w:p>
    <w:p w14:paraId="430C5CEC" w14:textId="703E63E5" w:rsidR="00BB1AE8" w:rsidRPr="004778BE" w:rsidRDefault="00BB1AE8" w:rsidP="00BB1AE8">
      <w:pPr>
        <w:pStyle w:val="Listparagraf"/>
        <w:ind w:left="0" w:firstLine="567"/>
        <w:rPr>
          <w:bCs/>
          <w:u w:val="single"/>
        </w:rPr>
      </w:pPr>
      <w:r w:rsidRPr="004778BE">
        <w:rPr>
          <w:bCs/>
          <w:u w:val="single"/>
        </w:rPr>
        <w:t>Cerințe</w:t>
      </w:r>
    </w:p>
    <w:p w14:paraId="4C55A84B" w14:textId="77777777" w:rsidR="00BB1AE8" w:rsidRPr="004778BE" w:rsidRDefault="00BB1AE8" w:rsidP="00BB1AE8">
      <w:pPr>
        <w:pStyle w:val="Listparagraf"/>
        <w:ind w:left="567"/>
        <w:rPr>
          <w:bCs/>
        </w:rPr>
      </w:pPr>
      <w:r w:rsidRPr="004778BE">
        <w:rPr>
          <w:bCs/>
        </w:rPr>
        <w:t>I. Transparența la inițierea procedurii:</w:t>
      </w:r>
    </w:p>
    <w:p w14:paraId="0D263651" w14:textId="77777777" w:rsidR="00BB1AE8" w:rsidRPr="00D3375E" w:rsidRDefault="00BB1AE8" w:rsidP="00BB1AE8">
      <w:pPr>
        <w:widowControl/>
        <w:numPr>
          <w:ilvl w:val="0"/>
          <w:numId w:val="34"/>
        </w:numPr>
        <w:rPr>
          <w:bCs/>
          <w:lang w:val="it-IT"/>
        </w:rPr>
      </w:pPr>
      <w:r w:rsidRPr="003E259A">
        <w:rPr>
          <w:bCs/>
          <w:lang w:val="ro-RO"/>
        </w:rPr>
        <w:t xml:space="preserve">beneficiarii privați trebuie să publice un anunț însoțit de specificațiile tehnice aferente pe pagina web </w:t>
      </w:r>
      <w:hyperlink r:id="rId7" w:history="1">
        <w:r w:rsidRPr="003E259A">
          <w:rPr>
            <w:rStyle w:val="Hyperlink"/>
            <w:bCs/>
            <w:lang w:val="ro-RO"/>
          </w:rPr>
          <w:t>https://www.fonduri-ue.ro</w:t>
        </w:r>
      </w:hyperlink>
      <w:r>
        <w:rPr>
          <w:bCs/>
          <w:lang w:val="ro-RO"/>
        </w:rPr>
        <w:t>.</w:t>
      </w:r>
    </w:p>
    <w:p w14:paraId="0DFE7894" w14:textId="77777777" w:rsidR="00BB1AE8" w:rsidRPr="00D3375E" w:rsidRDefault="00BB1AE8" w:rsidP="00BB1AE8">
      <w:pPr>
        <w:ind w:left="1080"/>
        <w:rPr>
          <w:bCs/>
          <w:lang w:val="it-IT"/>
        </w:rPr>
      </w:pPr>
    </w:p>
    <w:p w14:paraId="76646D40" w14:textId="77777777" w:rsidR="00BB1AE8" w:rsidRPr="004778BE" w:rsidRDefault="00BB1AE8" w:rsidP="00BB1AE8">
      <w:pPr>
        <w:pStyle w:val="Listparagraf"/>
        <w:rPr>
          <w:bCs/>
        </w:rPr>
      </w:pPr>
      <w:r w:rsidRPr="0037087F">
        <w:rPr>
          <w:bCs/>
        </w:rPr>
        <w:t>Nerespectarea obligației de mai sus, atrage după sine aplicarea</w:t>
      </w:r>
      <w:r>
        <w:rPr>
          <w:bCs/>
        </w:rPr>
        <w:t xml:space="preserve"> de către ADR a</w:t>
      </w:r>
      <w:r w:rsidRPr="0037087F">
        <w:rPr>
          <w:bCs/>
        </w:rPr>
        <w:t xml:space="preserve"> unei reduceri </w:t>
      </w:r>
      <w:r>
        <w:rPr>
          <w:bCs/>
        </w:rPr>
        <w:t>procentuale</w:t>
      </w:r>
      <w:r w:rsidRPr="0037087F">
        <w:rPr>
          <w:bCs/>
        </w:rPr>
        <w:t xml:space="preserve"> în urma propriei verificări ca măsură de corectare a obligației contractuale de publicare, reprezentând 25%  din cheltuială efectuată.</w:t>
      </w:r>
    </w:p>
    <w:p w14:paraId="05C025E4" w14:textId="77777777" w:rsidR="00BB1AE8" w:rsidRPr="004778BE" w:rsidRDefault="00BB1AE8" w:rsidP="00BB1AE8">
      <w:pPr>
        <w:pStyle w:val="Listparagraf"/>
        <w:rPr>
          <w:bCs/>
        </w:rPr>
      </w:pPr>
    </w:p>
    <w:p w14:paraId="377A5633" w14:textId="77777777" w:rsidR="00BB1AE8" w:rsidRPr="004778BE" w:rsidRDefault="00BB1AE8" w:rsidP="00BB1AE8">
      <w:pPr>
        <w:pStyle w:val="Listparagraf"/>
        <w:ind w:left="567"/>
        <w:rPr>
          <w:bCs/>
        </w:rPr>
      </w:pPr>
      <w:r w:rsidRPr="004778BE">
        <w:rPr>
          <w:bCs/>
        </w:rPr>
        <w:t>II. Transparența la încheierea procedurii:</w:t>
      </w:r>
    </w:p>
    <w:p w14:paraId="6B49A91C" w14:textId="77777777" w:rsidR="00BB1AE8" w:rsidRPr="00E70E00" w:rsidRDefault="00BB1AE8" w:rsidP="00BB1AE8">
      <w:pPr>
        <w:widowControl/>
        <w:numPr>
          <w:ilvl w:val="0"/>
          <w:numId w:val="34"/>
        </w:numPr>
        <w:rPr>
          <w:bCs/>
          <w:lang w:val="ro-RO"/>
        </w:rPr>
      </w:pPr>
      <w:r w:rsidRPr="004778BE">
        <w:rPr>
          <w:bCs/>
          <w:lang w:val="ro-RO"/>
        </w:rPr>
        <w:t>beneficiarilor privați</w:t>
      </w:r>
      <w:r w:rsidRPr="004778BE">
        <w:rPr>
          <w:lang w:val="ro-RO"/>
        </w:rPr>
        <w:t xml:space="preserve"> </w:t>
      </w:r>
      <w:r w:rsidRPr="004778BE">
        <w:rPr>
          <w:bCs/>
          <w:lang w:val="ro-RO"/>
        </w:rPr>
        <w:t xml:space="preserve">trebuie să completeze informațiile referitoare la câștigătorul contractului pe pagina web </w:t>
      </w:r>
      <w:hyperlink r:id="rId8" w:history="1">
        <w:r w:rsidRPr="006471DF">
          <w:rPr>
            <w:rStyle w:val="Hyperlink"/>
            <w:bCs/>
            <w:lang w:val="ro-RO"/>
          </w:rPr>
          <w:t>https://www.fonduri-ue.ro</w:t>
        </w:r>
      </w:hyperlink>
      <w:r>
        <w:rPr>
          <w:bCs/>
          <w:lang w:val="ro-RO"/>
        </w:rPr>
        <w:t>,</w:t>
      </w:r>
      <w:r w:rsidRPr="00E70E00">
        <w:rPr>
          <w:bCs/>
          <w:lang w:val="ro-RO"/>
        </w:rPr>
        <w:t>, în termen de 5 zile calendaristice de la semnarea contractului.</w:t>
      </w:r>
    </w:p>
    <w:p w14:paraId="03E97510" w14:textId="77777777" w:rsidR="00BB1AE8" w:rsidRPr="004778BE" w:rsidRDefault="00BB1AE8" w:rsidP="00BB1AE8">
      <w:pPr>
        <w:ind w:left="1080"/>
        <w:rPr>
          <w:bCs/>
          <w:lang w:val="ro-RO"/>
        </w:rPr>
      </w:pPr>
    </w:p>
    <w:p w14:paraId="2E3C8ADB" w14:textId="77777777" w:rsidR="00BB1AE8" w:rsidRPr="004778BE" w:rsidRDefault="00BB1AE8" w:rsidP="00BB1AE8">
      <w:pPr>
        <w:pStyle w:val="Listparagraf"/>
        <w:rPr>
          <w:bCs/>
        </w:rPr>
      </w:pPr>
      <w:r w:rsidRPr="001A5FC1">
        <w:rPr>
          <w:bCs/>
        </w:rPr>
        <w:t xml:space="preserve">Nerespectarea obligației de mai sus, atrage după sine aplicarea unei reduceri </w:t>
      </w:r>
      <w:r>
        <w:rPr>
          <w:bCs/>
        </w:rPr>
        <w:t>procentuale</w:t>
      </w:r>
      <w:r w:rsidRPr="001A5FC1">
        <w:rPr>
          <w:bCs/>
        </w:rPr>
        <w:t xml:space="preserve">  aplicată de ADR în </w:t>
      </w:r>
      <w:r w:rsidRPr="0043308F">
        <w:rPr>
          <w:bCs/>
        </w:rPr>
        <w:t xml:space="preserve">urma </w:t>
      </w:r>
      <w:r w:rsidRPr="007C2858">
        <w:rPr>
          <w:bCs/>
        </w:rPr>
        <w:t>propriei verificări</w:t>
      </w:r>
      <w:r w:rsidRPr="001A5FC1">
        <w:rPr>
          <w:bCs/>
        </w:rPr>
        <w:t xml:space="preserve"> ca măsură de corectare a obligației contractuale de publicare, reprezentând 5%  din cheltuială efectuată.</w:t>
      </w:r>
    </w:p>
    <w:p w14:paraId="63A7B532" w14:textId="77777777" w:rsidR="00BB1AE8" w:rsidRPr="004778BE" w:rsidRDefault="00BB1AE8" w:rsidP="00BB1AE8">
      <w:pPr>
        <w:pStyle w:val="Listparagraf"/>
        <w:ind w:left="1416"/>
        <w:rPr>
          <w:bCs/>
        </w:rPr>
      </w:pPr>
    </w:p>
    <w:p w14:paraId="33DF1D80" w14:textId="77777777" w:rsidR="00BB1AE8" w:rsidRPr="004778BE" w:rsidRDefault="00BB1AE8" w:rsidP="00BB1AE8">
      <w:pPr>
        <w:pStyle w:val="Listparagraf"/>
        <w:widowControl/>
        <w:numPr>
          <w:ilvl w:val="1"/>
          <w:numId w:val="41"/>
        </w:numPr>
        <w:rPr>
          <w:bCs/>
        </w:rPr>
      </w:pPr>
      <w:r w:rsidRPr="008D5B3C">
        <w:t>Principiul</w:t>
      </w:r>
      <w:r w:rsidRPr="004778BE">
        <w:rPr>
          <w:bCs/>
        </w:rPr>
        <w:t xml:space="preserve"> economicității prevede minimizarea costului resurselor alocate pentru atingerea rezultatelor estimate ale unei activități, cu menținerea calității corespunzătoarea acestor rezultate.</w:t>
      </w:r>
    </w:p>
    <w:p w14:paraId="117B8547" w14:textId="77777777" w:rsidR="00BB1AE8" w:rsidRPr="004778BE" w:rsidRDefault="00BB1AE8" w:rsidP="00BB1AE8">
      <w:pPr>
        <w:pStyle w:val="Listparagraf"/>
        <w:rPr>
          <w:bCs/>
        </w:rPr>
      </w:pPr>
    </w:p>
    <w:p w14:paraId="4AB4BD19" w14:textId="77777777" w:rsidR="00BB1AE8" w:rsidRPr="008D5B3C" w:rsidRDefault="00BB1AE8" w:rsidP="00BB1AE8">
      <w:pPr>
        <w:pStyle w:val="Listparagraf"/>
        <w:widowControl/>
        <w:numPr>
          <w:ilvl w:val="1"/>
          <w:numId w:val="41"/>
        </w:numPr>
      </w:pPr>
      <w:r w:rsidRPr="008D5B3C">
        <w:t xml:space="preserve">Principiul eficienței presupune asigurarea unui raport optim între resursele utilizate și rezultatele obținute. </w:t>
      </w:r>
    </w:p>
    <w:p w14:paraId="12C74CCA" w14:textId="77777777" w:rsidR="00BB1AE8" w:rsidRPr="008D5B3C" w:rsidRDefault="00BB1AE8" w:rsidP="00BB1AE8">
      <w:pPr>
        <w:pStyle w:val="Listparagraf"/>
        <w:ind w:left="567"/>
      </w:pPr>
    </w:p>
    <w:p w14:paraId="02D999A8" w14:textId="77777777" w:rsidR="00BB1AE8" w:rsidRPr="004778BE" w:rsidRDefault="00BB1AE8" w:rsidP="00BB1AE8">
      <w:pPr>
        <w:pStyle w:val="Listparagraf"/>
        <w:widowControl/>
        <w:numPr>
          <w:ilvl w:val="1"/>
          <w:numId w:val="41"/>
        </w:numPr>
        <w:rPr>
          <w:bCs/>
        </w:rPr>
      </w:pPr>
      <w:r w:rsidRPr="008D5B3C">
        <w:lastRenderedPageBreak/>
        <w:t>Principiul eficacității vizează gradul de îndeplinire a obiectivelor specifice stabilite pentru fiecare activitate</w:t>
      </w:r>
      <w:r w:rsidRPr="004778BE">
        <w:rPr>
          <w:bCs/>
        </w:rPr>
        <w:t xml:space="preserve"> planificată, în sensul obținerii rezultatelor scontate.</w:t>
      </w:r>
    </w:p>
    <w:p w14:paraId="70E88550" w14:textId="77777777" w:rsidR="00BB1AE8" w:rsidRPr="004778BE" w:rsidRDefault="00BB1AE8" w:rsidP="00BB1AE8">
      <w:pPr>
        <w:pStyle w:val="Listparagraf"/>
        <w:rPr>
          <w:bCs/>
        </w:rPr>
      </w:pPr>
    </w:p>
    <w:p w14:paraId="234F529D" w14:textId="77777777" w:rsidR="00BB1AE8" w:rsidRPr="004778BE" w:rsidRDefault="00BB1AE8" w:rsidP="00BB1AE8">
      <w:pPr>
        <w:jc w:val="center"/>
        <w:rPr>
          <w:i/>
          <w:lang w:val="ro-RO"/>
        </w:rPr>
      </w:pPr>
    </w:p>
    <w:p w14:paraId="352127E1" w14:textId="77777777" w:rsidR="00BB1AE8" w:rsidRPr="004778BE" w:rsidRDefault="00BB1AE8" w:rsidP="00BB1AE8">
      <w:pPr>
        <w:rPr>
          <w:b/>
          <w:lang w:val="ro-RO"/>
        </w:rPr>
      </w:pPr>
      <w:r w:rsidRPr="004778BE">
        <w:rPr>
          <w:b/>
          <w:lang w:val="ro-RO"/>
        </w:rPr>
        <w:t>Secțiunea a 2-a Evitarea conflictului de interese</w:t>
      </w:r>
    </w:p>
    <w:p w14:paraId="5403AA38" w14:textId="77777777" w:rsidR="00BB1AE8" w:rsidRPr="004778BE" w:rsidRDefault="00BB1AE8" w:rsidP="00BB1AE8">
      <w:pPr>
        <w:rPr>
          <w:bCs/>
          <w:lang w:val="ro-RO"/>
        </w:rPr>
      </w:pPr>
    </w:p>
    <w:p w14:paraId="2BA60B20" w14:textId="77777777" w:rsidR="00BB1AE8" w:rsidRPr="004778BE" w:rsidRDefault="00BB1AE8" w:rsidP="00BB1AE8">
      <w:pPr>
        <w:pStyle w:val="Listparagraf"/>
        <w:widowControl/>
        <w:numPr>
          <w:ilvl w:val="1"/>
          <w:numId w:val="42"/>
        </w:numPr>
        <w:rPr>
          <w:bCs/>
        </w:rPr>
      </w:pPr>
      <w:r w:rsidRPr="004778BE">
        <w:rPr>
          <w:bCs/>
        </w:rPr>
        <w:t>Beneficiarii privați, persoane fizice/juridice în aplicarea procedurilor competitive de achiziție au obligația de a lua toate măsurile necesare pentru a evita situațiile de natura să determine apariția unui conflict de interese</w:t>
      </w:r>
      <w:r>
        <w:rPr>
          <w:bCs/>
        </w:rPr>
        <w:t xml:space="preserve">, </w:t>
      </w:r>
      <w:r w:rsidRPr="004778BE">
        <w:rPr>
          <w:bCs/>
        </w:rPr>
        <w:t>și anume a situației în care există legături între:</w:t>
      </w:r>
    </w:p>
    <w:p w14:paraId="1C0589DE" w14:textId="77777777" w:rsidR="00BB1AE8" w:rsidRPr="004778BE" w:rsidRDefault="00BB1AE8" w:rsidP="00BB1AE8">
      <w:pPr>
        <w:pStyle w:val="Listparagraf"/>
        <w:widowControl/>
        <w:numPr>
          <w:ilvl w:val="0"/>
          <w:numId w:val="35"/>
        </w:numPr>
        <w:tabs>
          <w:tab w:val="left" w:pos="567"/>
          <w:tab w:val="left" w:pos="709"/>
        </w:tabs>
        <w:rPr>
          <w:bCs/>
        </w:rPr>
      </w:pPr>
      <w:r w:rsidRPr="004778BE">
        <w:rPr>
          <w:bCs/>
        </w:rPr>
        <w:t xml:space="preserve">structurile acționariatului beneficiarului și ofertanții acestuia, </w:t>
      </w:r>
    </w:p>
    <w:p w14:paraId="1B86C8D1" w14:textId="77777777" w:rsidR="00BB1AE8" w:rsidRPr="004778BE" w:rsidRDefault="00BB1AE8" w:rsidP="00BB1AE8">
      <w:pPr>
        <w:pStyle w:val="Listparagraf"/>
        <w:widowControl/>
        <w:numPr>
          <w:ilvl w:val="0"/>
          <w:numId w:val="35"/>
        </w:numPr>
        <w:tabs>
          <w:tab w:val="left" w:pos="567"/>
          <w:tab w:val="left" w:pos="709"/>
        </w:tabs>
        <w:rPr>
          <w:bCs/>
        </w:rPr>
      </w:pPr>
      <w:r w:rsidRPr="004778BE">
        <w:rPr>
          <w:bCs/>
        </w:rPr>
        <w:t>între membrii comisiei de evaluare</w:t>
      </w:r>
      <w:r>
        <w:rPr>
          <w:bCs/>
        </w:rPr>
        <w:t xml:space="preserve">/ </w:t>
      </w:r>
      <w:r>
        <w:t>responsabil de procedură</w:t>
      </w:r>
      <w:r>
        <w:rPr>
          <w:bCs/>
        </w:rPr>
        <w:t>, după caz,</w:t>
      </w:r>
      <w:r w:rsidRPr="004778BE">
        <w:rPr>
          <w:bCs/>
        </w:rPr>
        <w:t xml:space="preserve"> și ofertanți sau </w:t>
      </w:r>
    </w:p>
    <w:p w14:paraId="1CD2B220" w14:textId="77777777" w:rsidR="00BB1AE8" w:rsidRPr="004778BE" w:rsidRDefault="00BB1AE8" w:rsidP="00BB1AE8">
      <w:pPr>
        <w:pStyle w:val="Listparagraf"/>
        <w:widowControl/>
        <w:numPr>
          <w:ilvl w:val="0"/>
          <w:numId w:val="35"/>
        </w:numPr>
        <w:tabs>
          <w:tab w:val="left" w:pos="567"/>
          <w:tab w:val="left" w:pos="709"/>
        </w:tabs>
        <w:rPr>
          <w:bCs/>
        </w:rPr>
      </w:pPr>
      <w:r w:rsidRPr="004778BE">
        <w:rPr>
          <w:bCs/>
        </w:rPr>
        <w:t>cazul în care ofertantul câștigător deține pachetul majoritar de acțiuni în două firme participante pentru același tip de achiziție.</w:t>
      </w:r>
    </w:p>
    <w:p w14:paraId="5A0831F1" w14:textId="77777777" w:rsidR="00BB1AE8" w:rsidRPr="00B5712E" w:rsidRDefault="00BB1AE8" w:rsidP="00BB1AE8">
      <w:pPr>
        <w:pStyle w:val="Listparagraf"/>
        <w:widowControl/>
        <w:numPr>
          <w:ilvl w:val="1"/>
          <w:numId w:val="42"/>
        </w:numPr>
        <w:rPr>
          <w:bCs/>
        </w:rPr>
      </w:pPr>
      <w:r w:rsidRPr="00B5712E">
        <w:rPr>
          <w:bCs/>
        </w:rPr>
        <w:t>Beneficiarii priva</w:t>
      </w:r>
      <w:r>
        <w:rPr>
          <w:bCs/>
        </w:rPr>
        <w:t>ți</w:t>
      </w:r>
      <w:r w:rsidRPr="00B5712E">
        <w:rPr>
          <w:bCs/>
        </w:rPr>
        <w:t xml:space="preserve"> nu au dreptul de a angaja persoane fizice sau juridice care au fost implicate în procesul de </w:t>
      </w:r>
      <w:r>
        <w:rPr>
          <w:bCs/>
        </w:rPr>
        <w:t>acordare a ajutorului de stat</w:t>
      </w:r>
      <w:r w:rsidRPr="00B5712E">
        <w:rPr>
          <w:bCs/>
        </w:rPr>
        <w:t xml:space="preserve"> pe parcursul unei perioade de cel puțin 12 luni de la semnarea contractului de </w:t>
      </w:r>
      <w:r>
        <w:rPr>
          <w:bCs/>
        </w:rPr>
        <w:t xml:space="preserve">acordare a sprijinului financiar. </w:t>
      </w:r>
    </w:p>
    <w:p w14:paraId="0770CCDC" w14:textId="77777777" w:rsidR="00BB1AE8" w:rsidRDefault="00BB1AE8" w:rsidP="00BB1AE8">
      <w:pPr>
        <w:pStyle w:val="Listparagraf"/>
        <w:widowControl/>
        <w:numPr>
          <w:ilvl w:val="1"/>
          <w:numId w:val="42"/>
        </w:numPr>
        <w:rPr>
          <w:bCs/>
        </w:rPr>
      </w:pPr>
      <w:r w:rsidRPr="00672A9E">
        <w:rPr>
          <w:bCs/>
        </w:rPr>
        <w:t>Încălcarea prevederilor prezentei secțiuni atrage după sine reduceri procentuale aplicate de ADR în urma propriei verificări ca măsură de corectare pentru neîndeplinirea obligației contractuale, de 100%.</w:t>
      </w:r>
    </w:p>
    <w:p w14:paraId="0D6FD364" w14:textId="77777777" w:rsidR="00BB1AE8" w:rsidRDefault="00BB1AE8" w:rsidP="00BB1AE8">
      <w:pPr>
        <w:pStyle w:val="Listparagraf"/>
        <w:ind w:left="567"/>
        <w:rPr>
          <w:bCs/>
        </w:rPr>
      </w:pPr>
    </w:p>
    <w:p w14:paraId="160D510A" w14:textId="11CD17BC" w:rsidR="00BB1AE8" w:rsidRPr="008A23B1" w:rsidRDefault="00BB1AE8" w:rsidP="00BB1AE8">
      <w:pPr>
        <w:pStyle w:val="Listparagraf"/>
        <w:widowControl/>
        <w:numPr>
          <w:ilvl w:val="1"/>
          <w:numId w:val="42"/>
        </w:numPr>
        <w:rPr>
          <w:bCs/>
        </w:rPr>
      </w:pPr>
      <w:r w:rsidRPr="004778BE">
        <w:rPr>
          <w:color w:val="000000"/>
        </w:rPr>
        <w:t>Beneficiarul</w:t>
      </w:r>
      <w:r w:rsidRPr="004778BE">
        <w:t xml:space="preserve"> </w:t>
      </w:r>
      <w:r w:rsidR="00892411">
        <w:t>de ajutor de stat/de minimis</w:t>
      </w:r>
      <w:r w:rsidRPr="004778BE">
        <w:t xml:space="preserve"> trebuie să solicite prin documentul „Specificații tehnice” o declarația pe proprie răspundere din partea ofertanților din care să rezulte că aceștia nu se află în conflict de interese. La finalul procedurii ofertantul câștigător va reînnoi această declarație, dacă este cazul.</w:t>
      </w:r>
    </w:p>
    <w:p w14:paraId="17EA9878" w14:textId="77777777" w:rsidR="00BB1AE8" w:rsidRPr="004778BE" w:rsidRDefault="00BB1AE8" w:rsidP="00BB1AE8">
      <w:pPr>
        <w:pStyle w:val="Listparagraf"/>
        <w:tabs>
          <w:tab w:val="left" w:pos="567"/>
          <w:tab w:val="left" w:pos="709"/>
        </w:tabs>
        <w:ind w:left="567"/>
        <w:rPr>
          <w:bCs/>
          <w:highlight w:val="green"/>
        </w:rPr>
      </w:pPr>
    </w:p>
    <w:p w14:paraId="1DE7F10A" w14:textId="0414444B" w:rsidR="00BB1AE8" w:rsidRPr="004778BE" w:rsidRDefault="00BB1AE8" w:rsidP="00BB1AE8">
      <w:pPr>
        <w:pStyle w:val="Listparagraf"/>
        <w:widowControl/>
        <w:numPr>
          <w:ilvl w:val="1"/>
          <w:numId w:val="42"/>
        </w:numPr>
        <w:rPr>
          <w:bCs/>
        </w:rPr>
      </w:pPr>
      <w:r w:rsidRPr="008D5B3C">
        <w:rPr>
          <w:bCs/>
        </w:rPr>
        <w:t xml:space="preserve">Dacă beneficiarul </w:t>
      </w:r>
      <w:r w:rsidR="00892411">
        <w:rPr>
          <w:bCs/>
        </w:rPr>
        <w:t>de ajutor de stat/de minimis</w:t>
      </w:r>
      <w:r w:rsidRPr="008D5B3C">
        <w:rPr>
          <w:bCs/>
        </w:rPr>
        <w:t xml:space="preserve"> constată că se află în una din situațiile menționate mai sus, acesta va</w:t>
      </w:r>
      <w:r>
        <w:rPr>
          <w:bCs/>
        </w:rPr>
        <w:t xml:space="preserve"> </w:t>
      </w:r>
      <w:r w:rsidRPr="008D5B3C">
        <w:rPr>
          <w:bCs/>
        </w:rPr>
        <w:t>menționa</w:t>
      </w:r>
      <w:r w:rsidRPr="004778BE">
        <w:rPr>
          <w:bCs/>
        </w:rPr>
        <w:t xml:space="preserve"> în Nota justificativă de atribuire motivele pentru care respinge oferta respectivă.</w:t>
      </w:r>
    </w:p>
    <w:p w14:paraId="6616BE02" w14:textId="77777777" w:rsidR="00BB1AE8" w:rsidRPr="004778BE" w:rsidRDefault="00BB1AE8" w:rsidP="00BB1AE8">
      <w:pPr>
        <w:tabs>
          <w:tab w:val="left" w:pos="567"/>
          <w:tab w:val="left" w:pos="851"/>
          <w:tab w:val="left" w:pos="1276"/>
        </w:tabs>
        <w:ind w:firstLine="66"/>
        <w:rPr>
          <w:bCs/>
          <w:lang w:val="ro-RO"/>
        </w:rPr>
      </w:pPr>
    </w:p>
    <w:p w14:paraId="11844778" w14:textId="188C9F2E" w:rsidR="00BB1AE8" w:rsidRPr="004778BE" w:rsidRDefault="00BB1AE8" w:rsidP="00BB1AE8">
      <w:pPr>
        <w:pStyle w:val="Listparagraf"/>
        <w:widowControl/>
        <w:numPr>
          <w:ilvl w:val="1"/>
          <w:numId w:val="42"/>
        </w:numPr>
        <w:rPr>
          <w:iCs/>
        </w:rPr>
      </w:pPr>
      <w:r w:rsidRPr="004778BE">
        <w:rPr>
          <w:bCs/>
        </w:rPr>
        <w:t>Beneficiarul</w:t>
      </w:r>
      <w:r w:rsidRPr="004778BE">
        <w:rPr>
          <w:color w:val="000000"/>
        </w:rPr>
        <w:t xml:space="preserve"> </w:t>
      </w:r>
      <w:r w:rsidR="00892411">
        <w:rPr>
          <w:color w:val="000000"/>
        </w:rPr>
        <w:t>de ajutor de stat/de minimis</w:t>
      </w:r>
      <w:r w:rsidRPr="004778BE">
        <w:rPr>
          <w:color w:val="000000"/>
        </w:rPr>
        <w:t xml:space="preserve"> trebuie să includă în dosarul achiziției </w:t>
      </w:r>
      <w:r w:rsidRPr="004778BE">
        <w:t xml:space="preserve">o declarație </w:t>
      </w:r>
      <w:r w:rsidRPr="004778BE">
        <w:rPr>
          <w:iCs/>
        </w:rPr>
        <w:t>pe proprie răspundere din care să rezulte că nu a încălcat prevederile referitoare la conflictul de interese, precum și declarația ofertantului câștigător, conform modelului orientativ:</w:t>
      </w:r>
    </w:p>
    <w:p w14:paraId="1AB679EC" w14:textId="77777777" w:rsidR="00BB1AE8" w:rsidRPr="004778BE" w:rsidRDefault="00BB1AE8" w:rsidP="00BB1AE8">
      <w:pPr>
        <w:pStyle w:val="Listparagraf"/>
        <w:tabs>
          <w:tab w:val="left" w:pos="567"/>
          <w:tab w:val="left" w:pos="709"/>
        </w:tabs>
        <w:rPr>
          <w:iCs/>
        </w:rPr>
      </w:pPr>
    </w:p>
    <w:p w14:paraId="65701678" w14:textId="77777777" w:rsidR="00BB1AE8" w:rsidRDefault="00BB1AE8">
      <w:pPr>
        <w:widowControl/>
        <w:spacing w:after="200" w:line="276" w:lineRule="auto"/>
        <w:jc w:val="left"/>
        <w:rPr>
          <w:rStyle w:val="sartttl"/>
          <w:b/>
          <w:bCs/>
          <w:color w:val="00008B"/>
          <w:bdr w:val="none" w:sz="0" w:space="0" w:color="auto" w:frame="1"/>
          <w:shd w:val="clear" w:color="auto" w:fill="FFFFFF"/>
        </w:rPr>
      </w:pPr>
      <w:r>
        <w:rPr>
          <w:rStyle w:val="sartttl"/>
          <w:b/>
          <w:bCs/>
          <w:color w:val="00008B"/>
          <w:bdr w:val="none" w:sz="0" w:space="0" w:color="auto" w:frame="1"/>
          <w:shd w:val="clear" w:color="auto" w:fill="FFFFFF"/>
        </w:rPr>
        <w:br w:type="page"/>
      </w:r>
    </w:p>
    <w:p w14:paraId="181ADB3A" w14:textId="77777777" w:rsidR="00BB1AE8" w:rsidRPr="004778BE" w:rsidRDefault="00BB1AE8" w:rsidP="00BB1AE8">
      <w:pPr>
        <w:pStyle w:val="Listparagraf"/>
        <w:tabs>
          <w:tab w:val="left" w:pos="567"/>
          <w:tab w:val="left" w:pos="709"/>
        </w:tabs>
        <w:rPr>
          <w:rStyle w:val="sartttl"/>
          <w:b/>
          <w:bCs/>
          <w:color w:val="00008B"/>
          <w:bdr w:val="none" w:sz="0" w:space="0" w:color="auto" w:frame="1"/>
          <w:shd w:val="clear"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BB1AE8" w:rsidRPr="004778BE" w14:paraId="2C7DACFD" w14:textId="77777777" w:rsidTr="005453BB">
        <w:tc>
          <w:tcPr>
            <w:tcW w:w="9635" w:type="dxa"/>
          </w:tcPr>
          <w:p w14:paraId="59590D8C" w14:textId="77777777" w:rsidR="00BB1AE8" w:rsidRPr="004778BE" w:rsidRDefault="00BB1AE8" w:rsidP="005453BB">
            <w:pPr>
              <w:tabs>
                <w:tab w:val="left" w:pos="6510"/>
              </w:tabs>
              <w:jc w:val="right"/>
              <w:rPr>
                <w:lang w:val="ro-RO"/>
              </w:rPr>
            </w:pPr>
            <w:r w:rsidRPr="004778BE">
              <w:rPr>
                <w:b/>
                <w:lang w:val="ro-RO"/>
              </w:rPr>
              <w:t>Formular nr ………</w:t>
            </w:r>
          </w:p>
          <w:p w14:paraId="486986A8" w14:textId="77777777" w:rsidR="00BB1AE8" w:rsidRPr="004778BE" w:rsidRDefault="00BB1AE8" w:rsidP="005453BB">
            <w:pPr>
              <w:rPr>
                <w:lang w:val="ro-RO" w:eastAsia="ro-RO"/>
              </w:rPr>
            </w:pPr>
          </w:p>
          <w:p w14:paraId="135FA9DC" w14:textId="77777777" w:rsidR="00BB1AE8" w:rsidRPr="004778BE" w:rsidRDefault="00BB1AE8" w:rsidP="005453BB">
            <w:pPr>
              <w:rPr>
                <w:lang w:val="ro-RO" w:eastAsia="ro-RO"/>
              </w:rPr>
            </w:pPr>
            <w:r w:rsidRPr="004778BE">
              <w:rPr>
                <w:lang w:val="ro-RO" w:eastAsia="ro-RO"/>
              </w:rPr>
              <w:t>BENEFICIAR/ OFERTANT/</w:t>
            </w:r>
            <w:r w:rsidRPr="004778BE">
              <w:rPr>
                <w:lang w:val="ro-RO"/>
              </w:rPr>
              <w:t xml:space="preserve"> </w:t>
            </w:r>
            <w:r w:rsidRPr="004778BE">
              <w:rPr>
                <w:lang w:val="ro-RO" w:eastAsia="ro-RO"/>
              </w:rPr>
              <w:t xml:space="preserve">OFERTANT ASOCIAT </w:t>
            </w:r>
          </w:p>
          <w:p w14:paraId="580413B1" w14:textId="77777777" w:rsidR="00BB1AE8" w:rsidRPr="004778BE" w:rsidRDefault="00BB1AE8" w:rsidP="005453BB">
            <w:pPr>
              <w:rPr>
                <w:lang w:val="ro-RO" w:eastAsia="ro-RO"/>
              </w:rPr>
            </w:pPr>
            <w:r w:rsidRPr="004778BE">
              <w:rPr>
                <w:lang w:val="ro-RO" w:eastAsia="ro-RO"/>
              </w:rPr>
              <w:t xml:space="preserve">  ____________________</w:t>
            </w:r>
          </w:p>
          <w:p w14:paraId="2F74650A" w14:textId="77777777" w:rsidR="00BB1AE8" w:rsidRPr="004778BE" w:rsidRDefault="00BB1AE8" w:rsidP="005453BB">
            <w:pPr>
              <w:rPr>
                <w:i/>
                <w:lang w:val="ro-RO" w:eastAsia="ro-RO"/>
              </w:rPr>
            </w:pPr>
            <w:r w:rsidRPr="004778BE">
              <w:rPr>
                <w:i/>
                <w:lang w:val="ro-RO" w:eastAsia="ro-RO"/>
              </w:rPr>
              <w:t xml:space="preserve">  (denumirea/numele)</w:t>
            </w:r>
          </w:p>
          <w:p w14:paraId="1F54EE27" w14:textId="77777777" w:rsidR="00BB1AE8" w:rsidRPr="004778BE" w:rsidRDefault="00BB1AE8" w:rsidP="005453BB">
            <w:pPr>
              <w:tabs>
                <w:tab w:val="left" w:pos="6510"/>
              </w:tabs>
              <w:jc w:val="center"/>
              <w:rPr>
                <w:b/>
                <w:lang w:val="ro-RO"/>
              </w:rPr>
            </w:pPr>
          </w:p>
          <w:p w14:paraId="18410684" w14:textId="77777777" w:rsidR="00BB1AE8" w:rsidRPr="004778BE" w:rsidRDefault="00BB1AE8" w:rsidP="005453BB">
            <w:pPr>
              <w:tabs>
                <w:tab w:val="center" w:pos="4320"/>
                <w:tab w:val="right" w:pos="8640"/>
              </w:tabs>
              <w:jc w:val="center"/>
              <w:rPr>
                <w:b/>
                <w:u w:val="single"/>
                <w:lang w:val="ro-RO" w:eastAsia="ro-RO"/>
              </w:rPr>
            </w:pPr>
            <w:r w:rsidRPr="004778BE">
              <w:rPr>
                <w:b/>
                <w:u w:val="single"/>
                <w:lang w:val="ro-RO" w:eastAsia="ro-RO"/>
              </w:rPr>
              <w:t>DECLARAŢIE</w:t>
            </w:r>
          </w:p>
          <w:p w14:paraId="11A3C036" w14:textId="77777777" w:rsidR="00BB1AE8" w:rsidRPr="004778BE" w:rsidRDefault="00BB1AE8" w:rsidP="005453BB">
            <w:pPr>
              <w:tabs>
                <w:tab w:val="center" w:pos="4320"/>
                <w:tab w:val="right" w:pos="8640"/>
              </w:tabs>
              <w:jc w:val="center"/>
              <w:rPr>
                <w:b/>
                <w:lang w:val="ro-RO" w:eastAsia="ro-RO"/>
              </w:rPr>
            </w:pPr>
            <w:r w:rsidRPr="004778BE">
              <w:rPr>
                <w:b/>
                <w:lang w:val="ro-RO" w:eastAsia="ro-RO"/>
              </w:rPr>
              <w:t xml:space="preserve"> privind neîncadrarea în situațiile de conflict de interese </w:t>
            </w:r>
          </w:p>
          <w:p w14:paraId="52118B51" w14:textId="77777777" w:rsidR="00BB1AE8" w:rsidRPr="004778BE" w:rsidRDefault="00BB1AE8" w:rsidP="005453BB">
            <w:pPr>
              <w:autoSpaceDE w:val="0"/>
              <w:autoSpaceDN w:val="0"/>
              <w:adjustRightInd w:val="0"/>
              <w:spacing w:before="120"/>
              <w:rPr>
                <w:lang w:val="ro-RO"/>
              </w:rPr>
            </w:pPr>
          </w:p>
          <w:p w14:paraId="061A8902" w14:textId="77777777" w:rsidR="00BB1AE8" w:rsidRPr="004778BE" w:rsidRDefault="00BB1AE8" w:rsidP="005453BB">
            <w:pPr>
              <w:autoSpaceDE w:val="0"/>
              <w:autoSpaceDN w:val="0"/>
              <w:adjustRightInd w:val="0"/>
              <w:spacing w:before="120"/>
              <w:rPr>
                <w:lang w:val="ro-RO"/>
              </w:rPr>
            </w:pPr>
            <w:r w:rsidRPr="004778BE">
              <w:rPr>
                <w:lang w:val="ro-RO"/>
              </w:rPr>
              <w:tab/>
              <w:t xml:space="preserve">Subsemnatul/a ............................., în calitate de ……………………………., referitor la procedura …………………………………………., declar pe proprie răspunde, sub sancțiunea falsului în declarații, așa cum este acesta prevăzut la art. 326 Cod Penal, că nu mă încadrez în ipotezele descrise la art. </w:t>
            </w:r>
            <w:r>
              <w:rPr>
                <w:lang w:val="ro-RO"/>
              </w:rPr>
              <w:t>14</w:t>
            </w:r>
            <w:r w:rsidRPr="004778BE">
              <w:rPr>
                <w:lang w:val="ro-RO"/>
              </w:rPr>
              <w:t xml:space="preserve"> din OUG nr. 66/2011 privind prevenirea, constatarea și sancționarea neregulilor apărute în obținerea și utilizarea fondurilor europene și/sau a fondurilor publice naționale aferente acestor, cu modificările și completările ulterioare.</w:t>
            </w:r>
          </w:p>
          <w:p w14:paraId="4306B864" w14:textId="77777777" w:rsidR="00BB1AE8" w:rsidRPr="004778BE" w:rsidRDefault="00BB1AE8" w:rsidP="005453BB">
            <w:pPr>
              <w:autoSpaceDE w:val="0"/>
              <w:autoSpaceDN w:val="0"/>
              <w:adjustRightInd w:val="0"/>
              <w:spacing w:before="120"/>
              <w:rPr>
                <w:lang w:val="ro-RO" w:eastAsia="ro-RO"/>
              </w:rPr>
            </w:pPr>
            <w:r w:rsidRPr="004778BE">
              <w:rPr>
                <w:lang w:val="ro-RO"/>
              </w:rPr>
              <w:tab/>
              <w:t xml:space="preserve">Subsemnatul/a ………………………. </w:t>
            </w:r>
            <w:r w:rsidRPr="004778BE">
              <w:rPr>
                <w:lang w:val="ro-RO" w:eastAsia="ro-RO"/>
              </w:rPr>
              <w:t>declar că voi informa imediat …………………………….. dacă vor interveni modificări în prezenta declarație.</w:t>
            </w:r>
          </w:p>
          <w:p w14:paraId="73DCA3AD" w14:textId="77777777" w:rsidR="00BB1AE8" w:rsidRPr="004778BE" w:rsidRDefault="00BB1AE8" w:rsidP="005453BB">
            <w:pPr>
              <w:autoSpaceDE w:val="0"/>
              <w:autoSpaceDN w:val="0"/>
              <w:adjustRightInd w:val="0"/>
              <w:spacing w:before="120"/>
              <w:ind w:firstLine="720"/>
              <w:rPr>
                <w:lang w:val="ro-RO"/>
              </w:rPr>
            </w:pPr>
            <w:r w:rsidRPr="004778BE">
              <w:rPr>
                <w:lang w:val="ro-RO" w:eastAsia="ro-RO"/>
              </w:rPr>
              <w:t>De asemenea, declar că informațiile furnizate sunt complete și corecte în fiecare detaliu și înțeleg că ………………………. are dreptul de a solicita, în scopul verificării și confirmării declarației, orice informații suplimentare.</w:t>
            </w:r>
          </w:p>
          <w:p w14:paraId="72800B65" w14:textId="77777777" w:rsidR="00BB1AE8" w:rsidRPr="004778BE" w:rsidRDefault="00BB1AE8" w:rsidP="005453BB">
            <w:pPr>
              <w:autoSpaceDE w:val="0"/>
              <w:autoSpaceDN w:val="0"/>
              <w:adjustRightInd w:val="0"/>
              <w:spacing w:before="120"/>
              <w:rPr>
                <w:lang w:val="ro-RO"/>
              </w:rPr>
            </w:pPr>
            <w:r w:rsidRPr="004778BE">
              <w:rPr>
                <w:lang w:val="ro-RO"/>
              </w:rPr>
              <w:tab/>
              <w:t>Înțeleg că în cazul în care această declarație nu este conformă cu realitatea sunt pasibil de încălcarea prevederilor legislației penale privind falsul în declarații.</w:t>
            </w:r>
          </w:p>
          <w:p w14:paraId="35422318" w14:textId="77777777" w:rsidR="00BB1AE8" w:rsidRPr="004778BE" w:rsidRDefault="00BB1AE8" w:rsidP="005453BB">
            <w:pPr>
              <w:rPr>
                <w:b/>
                <w:bCs/>
                <w:iCs/>
                <w:lang w:val="ro-RO"/>
              </w:rPr>
            </w:pPr>
            <w:r w:rsidRPr="004778BE">
              <w:rPr>
                <w:b/>
                <w:bCs/>
                <w:iCs/>
                <w:lang w:val="ro-RO"/>
              </w:rPr>
              <w:t xml:space="preserve">                                                                                                         </w:t>
            </w:r>
          </w:p>
          <w:p w14:paraId="45491DDE" w14:textId="77777777" w:rsidR="00BB1AE8" w:rsidRPr="004778BE" w:rsidRDefault="00BB1AE8" w:rsidP="005453BB">
            <w:pPr>
              <w:jc w:val="center"/>
              <w:rPr>
                <w:i/>
                <w:iCs/>
                <w:lang w:val="ro-RO" w:eastAsia="ro-RO"/>
              </w:rPr>
            </w:pPr>
            <w:r w:rsidRPr="004778BE">
              <w:rPr>
                <w:i/>
                <w:iCs/>
                <w:lang w:val="ro-RO" w:eastAsia="ro-RO"/>
              </w:rPr>
              <w:t>………………………….</w:t>
            </w:r>
          </w:p>
          <w:p w14:paraId="210BB8CC" w14:textId="77777777" w:rsidR="00BB1AE8" w:rsidRPr="004778BE" w:rsidRDefault="00BB1AE8" w:rsidP="005453BB">
            <w:pPr>
              <w:jc w:val="center"/>
              <w:rPr>
                <w:i/>
                <w:iCs/>
                <w:lang w:val="ro-RO" w:eastAsia="ro-RO"/>
              </w:rPr>
            </w:pPr>
            <w:r w:rsidRPr="004778BE">
              <w:rPr>
                <w:lang w:val="ro-RO" w:eastAsia="ro-RO"/>
              </w:rPr>
              <w:t xml:space="preserve">                                          (</w:t>
            </w:r>
            <w:r w:rsidRPr="004778BE">
              <w:rPr>
                <w:i/>
                <w:iCs/>
                <w:lang w:val="ro-RO" w:eastAsia="ro-RO"/>
              </w:rPr>
              <w:t>nume și funcție persoana autorizata</w:t>
            </w:r>
            <w:r w:rsidRPr="004778BE">
              <w:rPr>
                <w:lang w:val="ro-RO" w:eastAsia="ro-RO"/>
              </w:rPr>
              <w:t xml:space="preserve"> )</w:t>
            </w:r>
            <w:r w:rsidRPr="004778BE">
              <w:rPr>
                <w:lang w:val="ro-RO" w:eastAsia="ro-RO"/>
              </w:rPr>
              <w:tab/>
            </w:r>
            <w:r w:rsidRPr="004778BE">
              <w:rPr>
                <w:i/>
                <w:iCs/>
                <w:lang w:val="ro-RO" w:eastAsia="ro-RO"/>
              </w:rPr>
              <w:tab/>
            </w:r>
            <w:r w:rsidRPr="004778BE">
              <w:rPr>
                <w:i/>
                <w:iCs/>
                <w:lang w:val="ro-RO" w:eastAsia="ro-RO"/>
              </w:rPr>
              <w:tab/>
            </w:r>
            <w:r w:rsidRPr="004778BE">
              <w:rPr>
                <w:i/>
                <w:iCs/>
                <w:lang w:val="ro-RO" w:eastAsia="ro-RO"/>
              </w:rPr>
              <w:tab/>
              <w:t>…………………………………….</w:t>
            </w:r>
          </w:p>
          <w:p w14:paraId="59BD3A35" w14:textId="77777777" w:rsidR="00BB1AE8" w:rsidRPr="004778BE" w:rsidRDefault="00BB1AE8" w:rsidP="005453BB">
            <w:pPr>
              <w:jc w:val="center"/>
              <w:rPr>
                <w:i/>
                <w:iCs/>
                <w:lang w:val="ro-RO" w:eastAsia="ro-RO"/>
              </w:rPr>
            </w:pPr>
            <w:r w:rsidRPr="004778BE">
              <w:rPr>
                <w:lang w:val="ro-RO" w:eastAsia="ro-RO"/>
              </w:rPr>
              <w:t>(</w:t>
            </w:r>
            <w:r w:rsidRPr="004778BE">
              <w:rPr>
                <w:i/>
                <w:iCs/>
                <w:lang w:val="ro-RO" w:eastAsia="ro-RO"/>
              </w:rPr>
              <w:t>semnătura persoană autorizată</w:t>
            </w:r>
            <w:r w:rsidRPr="004778BE">
              <w:rPr>
                <w:lang w:val="ro-RO" w:eastAsia="ro-RO"/>
              </w:rPr>
              <w:t>)</w:t>
            </w:r>
          </w:p>
          <w:p w14:paraId="4B6EE3C3" w14:textId="77777777" w:rsidR="00BB1AE8" w:rsidRPr="004778BE" w:rsidRDefault="00BB1AE8" w:rsidP="005453BB">
            <w:pPr>
              <w:rPr>
                <w:lang w:val="ro-RO" w:eastAsia="ro-RO"/>
              </w:rPr>
            </w:pPr>
          </w:p>
          <w:p w14:paraId="782487E1" w14:textId="77777777" w:rsidR="00BB1AE8" w:rsidRPr="004778BE" w:rsidRDefault="00BB1AE8" w:rsidP="005453BB">
            <w:pPr>
              <w:autoSpaceDE w:val="0"/>
              <w:autoSpaceDN w:val="0"/>
              <w:adjustRightInd w:val="0"/>
              <w:rPr>
                <w:color w:val="000000"/>
                <w:lang w:val="ro-RO"/>
              </w:rPr>
            </w:pPr>
            <w:r w:rsidRPr="004778BE">
              <w:rPr>
                <w:i/>
                <w:iCs/>
                <w:lang w:val="ro-RO"/>
              </w:rPr>
              <w:t>A se completa/particulariza ....</w:t>
            </w:r>
            <w:r w:rsidRPr="004778BE">
              <w:rPr>
                <w:lang w:val="ro-RO"/>
              </w:rPr>
              <w:t xml:space="preserve"> </w:t>
            </w:r>
          </w:p>
        </w:tc>
      </w:tr>
    </w:tbl>
    <w:p w14:paraId="6C622F43" w14:textId="77777777" w:rsidR="00BB1AE8" w:rsidRPr="004778BE" w:rsidRDefault="00BB1AE8" w:rsidP="00BB1AE8">
      <w:pPr>
        <w:rPr>
          <w:rStyle w:val="ln2alineat"/>
          <w:lang w:val="ro-RO"/>
        </w:rPr>
      </w:pPr>
    </w:p>
    <w:p w14:paraId="0DBC16E0" w14:textId="65C36872" w:rsidR="00BB1AE8" w:rsidRPr="004778BE" w:rsidRDefault="00BB1AE8" w:rsidP="00BB1AE8">
      <w:pPr>
        <w:pStyle w:val="Listparagraf"/>
        <w:widowControl/>
        <w:numPr>
          <w:ilvl w:val="1"/>
          <w:numId w:val="42"/>
        </w:numPr>
        <w:rPr>
          <w:bCs/>
        </w:rPr>
      </w:pPr>
      <w:r w:rsidRPr="004778BE">
        <w:rPr>
          <w:bCs/>
        </w:rPr>
        <w:t xml:space="preserve">Dacă apare o situație de conflict de interese pe perioada derulării procedurii de achiziție, </w:t>
      </w:r>
      <w:r>
        <w:rPr>
          <w:bCs/>
        </w:rPr>
        <w:t xml:space="preserve">sesizată de </w:t>
      </w:r>
      <w:r w:rsidRPr="004778BE">
        <w:rPr>
          <w:bCs/>
        </w:rPr>
        <w:t>ofertan</w:t>
      </w:r>
      <w:r>
        <w:rPr>
          <w:bCs/>
        </w:rPr>
        <w:t>ți</w:t>
      </w:r>
      <w:r w:rsidRPr="004778BE">
        <w:rPr>
          <w:bCs/>
        </w:rPr>
        <w:t xml:space="preserve">, beneficiarul </w:t>
      </w:r>
      <w:r w:rsidR="00892411">
        <w:rPr>
          <w:bCs/>
        </w:rPr>
        <w:t>de ajutor de stat/de minimis</w:t>
      </w:r>
      <w:r w:rsidRPr="004778BE">
        <w:rPr>
          <w:bCs/>
        </w:rPr>
        <w:t xml:space="preserve"> care a organizat această procedură </w:t>
      </w:r>
      <w:r>
        <w:rPr>
          <w:bCs/>
        </w:rPr>
        <w:t xml:space="preserve">are obligația a lua, </w:t>
      </w:r>
      <w:r w:rsidRPr="004778BE">
        <w:rPr>
          <w:bCs/>
        </w:rPr>
        <w:t xml:space="preserve">de îndată, </w:t>
      </w:r>
      <w:r>
        <w:rPr>
          <w:bCs/>
        </w:rPr>
        <w:t xml:space="preserve"> </w:t>
      </w:r>
      <w:r w:rsidRPr="004778BE">
        <w:rPr>
          <w:bCs/>
        </w:rPr>
        <w:t>măsuri pentru înlăturarea situației respective.</w:t>
      </w:r>
    </w:p>
    <w:p w14:paraId="03C65AD5" w14:textId="77777777" w:rsidR="00BB1AE8" w:rsidRPr="004778BE" w:rsidRDefault="00BB1AE8" w:rsidP="00BB1AE8">
      <w:pPr>
        <w:pStyle w:val="Listparagraf"/>
        <w:widowControl/>
        <w:numPr>
          <w:ilvl w:val="1"/>
          <w:numId w:val="42"/>
        </w:numPr>
        <w:rPr>
          <w:bCs/>
        </w:rPr>
      </w:pPr>
      <w:r w:rsidRPr="004778BE">
        <w:rPr>
          <w:bCs/>
        </w:rPr>
        <w:t>Dispozițiile prezentei secțiuni se completează corespunzător cu prevederile legislației naționale referitoare la conflictul de interese.</w:t>
      </w:r>
    </w:p>
    <w:p w14:paraId="6B974D7B" w14:textId="77777777" w:rsidR="00BB1AE8" w:rsidRPr="004778BE" w:rsidRDefault="00BB1AE8" w:rsidP="00BB1AE8">
      <w:pPr>
        <w:pStyle w:val="Listparagraf"/>
        <w:tabs>
          <w:tab w:val="left" w:pos="567"/>
          <w:tab w:val="left" w:pos="709"/>
        </w:tabs>
        <w:ind w:left="567"/>
        <w:rPr>
          <w:color w:val="000000"/>
        </w:rPr>
      </w:pPr>
    </w:p>
    <w:p w14:paraId="2684590D" w14:textId="77777777" w:rsidR="00BB1AE8" w:rsidRPr="004778BE" w:rsidRDefault="00BB1AE8" w:rsidP="00BB1AE8">
      <w:pPr>
        <w:rPr>
          <w:b/>
          <w:lang w:val="ro-RO"/>
        </w:rPr>
      </w:pPr>
      <w:r w:rsidRPr="004778BE">
        <w:rPr>
          <w:b/>
          <w:lang w:val="ro-RO"/>
        </w:rPr>
        <w:t xml:space="preserve">Secțiunea a 3-a Elaborarea specificațiilor tehnice și determinarea valorii estimate </w:t>
      </w:r>
    </w:p>
    <w:p w14:paraId="3E591AD2" w14:textId="77777777" w:rsidR="00BB1AE8" w:rsidRPr="004778BE" w:rsidRDefault="00BB1AE8" w:rsidP="00BB1AE8">
      <w:pPr>
        <w:rPr>
          <w:color w:val="000000"/>
          <w:lang w:val="ro-RO"/>
        </w:rPr>
      </w:pPr>
    </w:p>
    <w:p w14:paraId="7B66AE9F" w14:textId="77777777" w:rsidR="00BB1AE8" w:rsidRPr="004778BE" w:rsidRDefault="00BB1AE8" w:rsidP="00BB1AE8">
      <w:pPr>
        <w:pStyle w:val="Listparagraf"/>
        <w:widowControl/>
        <w:numPr>
          <w:ilvl w:val="1"/>
          <w:numId w:val="23"/>
        </w:numPr>
        <w:tabs>
          <w:tab w:val="left" w:pos="567"/>
          <w:tab w:val="left" w:pos="709"/>
        </w:tabs>
        <w:rPr>
          <w:b/>
          <w:color w:val="000000"/>
        </w:rPr>
      </w:pPr>
      <w:r w:rsidRPr="004778BE">
        <w:rPr>
          <w:b/>
          <w:bCs/>
        </w:rPr>
        <w:t>Elaborarea</w:t>
      </w:r>
      <w:r w:rsidRPr="004778BE">
        <w:rPr>
          <w:b/>
        </w:rPr>
        <w:t xml:space="preserve"> specificațiilor tehnice</w:t>
      </w:r>
    </w:p>
    <w:p w14:paraId="2D45FCC7" w14:textId="77777777" w:rsidR="00BB1AE8" w:rsidRPr="004778BE" w:rsidRDefault="00BB1AE8" w:rsidP="00BB1AE8">
      <w:pPr>
        <w:pStyle w:val="Listparagraf"/>
        <w:tabs>
          <w:tab w:val="left" w:pos="567"/>
          <w:tab w:val="left" w:pos="709"/>
        </w:tabs>
        <w:ind w:left="567"/>
        <w:rPr>
          <w:color w:val="000000"/>
        </w:rPr>
      </w:pPr>
      <w:r w:rsidRPr="004778BE">
        <w:t xml:space="preserve"> </w:t>
      </w:r>
    </w:p>
    <w:p w14:paraId="70FF313C" w14:textId="148ADB39" w:rsidR="00BB1AE8" w:rsidRPr="004778BE" w:rsidRDefault="00BB1AE8" w:rsidP="00BB1AE8">
      <w:pPr>
        <w:pStyle w:val="Listparagraf"/>
        <w:widowControl/>
        <w:numPr>
          <w:ilvl w:val="0"/>
          <w:numId w:val="18"/>
        </w:numPr>
        <w:spacing w:before="120" w:after="120"/>
        <w:contextualSpacing w:val="0"/>
      </w:pPr>
      <w:r w:rsidRPr="004778BE">
        <w:t>Beneficiarul</w:t>
      </w:r>
      <w:r w:rsidRPr="004778BE">
        <w:rPr>
          <w:iCs/>
        </w:rPr>
        <w:t xml:space="preserve"> </w:t>
      </w:r>
      <w:r w:rsidR="00892411">
        <w:rPr>
          <w:iCs/>
        </w:rPr>
        <w:t>de ajutor de stat/de minimis</w:t>
      </w:r>
      <w:r w:rsidRPr="004778BE">
        <w:rPr>
          <w:iCs/>
        </w:rPr>
        <w:t xml:space="preserve"> elaborează cerințele tehnice obiective ce descriu obiectul achiziției</w:t>
      </w:r>
      <w:r w:rsidRPr="004778BE">
        <w:t xml:space="preserve"> </w:t>
      </w:r>
      <w:r w:rsidRPr="004778BE">
        <w:rPr>
          <w:bCs/>
        </w:rPr>
        <w:t xml:space="preserve">pentru a se asigura de îndeplinirea corespunzătoare a scopului </w:t>
      </w:r>
      <w:r w:rsidRPr="004778BE">
        <w:t>contractului de acordare a sprijinului financiar</w:t>
      </w:r>
      <w:r w:rsidRPr="004778BE">
        <w:rPr>
          <w:bCs/>
        </w:rPr>
        <w:t>.</w:t>
      </w:r>
      <w:r w:rsidRPr="004778BE">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8"/>
      </w:tblGrid>
      <w:tr w:rsidR="00BB1AE8" w:rsidRPr="004778BE" w14:paraId="64B8ABC7" w14:textId="77777777" w:rsidTr="005453BB">
        <w:tc>
          <w:tcPr>
            <w:tcW w:w="9838" w:type="dxa"/>
            <w:shd w:val="clear" w:color="auto" w:fill="auto"/>
          </w:tcPr>
          <w:p w14:paraId="0910CDED" w14:textId="2E08CC36" w:rsidR="00BB1AE8" w:rsidRPr="004778BE" w:rsidRDefault="00BB1AE8" w:rsidP="005453BB">
            <w:pPr>
              <w:pStyle w:val="Listparagraf"/>
              <w:spacing w:before="120" w:after="120"/>
              <w:ind w:left="0"/>
              <w:contextualSpacing w:val="0"/>
              <w:rPr>
                <w:bCs/>
              </w:rPr>
            </w:pPr>
            <w:r w:rsidRPr="004778BE">
              <w:rPr>
                <w:bCs/>
              </w:rPr>
              <w:t xml:space="preserve">În situația în care achiziția implica transferul unor drepturi de proprietate intelectuală, beneficiarul </w:t>
            </w:r>
            <w:r w:rsidR="00892411">
              <w:rPr>
                <w:bCs/>
              </w:rPr>
              <w:t>de ajutor de stat/de minimis</w:t>
            </w:r>
            <w:r w:rsidRPr="004778BE">
              <w:rPr>
                <w:bCs/>
              </w:rPr>
              <w:t xml:space="preserve"> are obligația ca prin contractul de achiziție să se asigure ca la finalizarea acestuia i se vor transfera aceste drepturi.</w:t>
            </w:r>
          </w:p>
        </w:tc>
      </w:tr>
    </w:tbl>
    <w:p w14:paraId="1BA2D15B" w14:textId="77777777" w:rsidR="00BB1AE8" w:rsidRPr="004778BE" w:rsidRDefault="00BB1AE8" w:rsidP="00BB1AE8">
      <w:pPr>
        <w:pStyle w:val="Listparagraf"/>
        <w:widowControl/>
        <w:numPr>
          <w:ilvl w:val="0"/>
          <w:numId w:val="18"/>
        </w:numPr>
        <w:spacing w:before="120" w:after="120"/>
        <w:contextualSpacing w:val="0"/>
        <w:rPr>
          <w:bCs/>
        </w:rPr>
      </w:pPr>
      <w:r w:rsidRPr="004778BE">
        <w:lastRenderedPageBreak/>
        <w:t>Specificațiile</w:t>
      </w:r>
      <w:r w:rsidRPr="004778BE">
        <w:rPr>
          <w:bCs/>
        </w:rPr>
        <w:t xml:space="preserve"> tehnice trebuie să cuprindă toate cerințele necesare pentru elaborarea ofertei. Beneficiarul trebuie să elaboreze aceste specificații într-o manieră obiectivă/clară/detaliată pentru a se asigura de îndeplinirea corespunzătoare a scopului </w:t>
      </w:r>
      <w:r w:rsidRPr="004778BE">
        <w:t>contractului de acordare a sprijinului financiar</w:t>
      </w:r>
      <w:r w:rsidRPr="004778BE">
        <w:rPr>
          <w:bCs/>
        </w:rPr>
        <w:t>.</w:t>
      </w:r>
    </w:p>
    <w:p w14:paraId="50463E4A" w14:textId="77777777" w:rsidR="00BB1AE8" w:rsidRPr="004778BE" w:rsidRDefault="00BB1AE8" w:rsidP="00BB1AE8">
      <w:pPr>
        <w:pStyle w:val="Listparagraf"/>
        <w:widowControl/>
        <w:numPr>
          <w:ilvl w:val="0"/>
          <w:numId w:val="18"/>
        </w:numPr>
        <w:spacing w:before="120" w:after="120"/>
        <w:contextualSpacing w:val="0"/>
      </w:pPr>
      <w:r w:rsidRPr="004778BE">
        <w:t>Definirea unor cerințe care indică o anumită origine, sursă, producție, un procedeu special, o marcă de fabrică sau de comerț, un brevet de invenție, o licență de fabricație,</w:t>
      </w:r>
      <w:r>
        <w:t xml:space="preserve"> standarde naționale/internaționale</w:t>
      </w:r>
      <w:r w:rsidRPr="004778BE">
        <w:t xml:space="preserve"> care pot avea ca efect favorizarea sau eliminarea anumitor operatori economici ori a anumitor produse, </w:t>
      </w:r>
      <w:r>
        <w:t xml:space="preserve">va fi </w:t>
      </w:r>
      <w:r w:rsidRPr="004778BE">
        <w:t xml:space="preserve">însoțită </w:t>
      </w:r>
      <w:r>
        <w:t xml:space="preserve">obligatoriu </w:t>
      </w:r>
      <w:r w:rsidRPr="004778BE">
        <w:t>de mențiunea "sau echivalent".</w:t>
      </w:r>
    </w:p>
    <w:p w14:paraId="31D0797F" w14:textId="77777777" w:rsidR="00BB1AE8" w:rsidRDefault="00BB1AE8" w:rsidP="00BB1AE8">
      <w:pPr>
        <w:pStyle w:val="Listparagraf"/>
        <w:widowControl/>
        <w:numPr>
          <w:ilvl w:val="0"/>
          <w:numId w:val="18"/>
        </w:numPr>
        <w:spacing w:before="120" w:after="120"/>
        <w:contextualSpacing w:val="0"/>
      </w:pPr>
      <w:r w:rsidRPr="004778BE">
        <w:t xml:space="preserve">În </w:t>
      </w:r>
      <w:r w:rsidRPr="004778BE">
        <w:rPr>
          <w:color w:val="000000"/>
        </w:rPr>
        <w:t>cadrul</w:t>
      </w:r>
      <w:r w:rsidRPr="004778BE">
        <w:t xml:space="preserve"> documentului „Specificații tehnice” se vor prezenta, în ordinea priorității, elementele de departajare a ofertelor, dacă este cazul.</w:t>
      </w:r>
    </w:p>
    <w:p w14:paraId="25D1C419" w14:textId="77777777" w:rsidR="00BB1AE8" w:rsidRDefault="00BB1AE8" w:rsidP="00BB1AE8">
      <w:pPr>
        <w:pStyle w:val="Listparagraf"/>
        <w:spacing w:before="120" w:after="120"/>
      </w:pPr>
    </w:p>
    <w:p w14:paraId="7B5CA714" w14:textId="77777777" w:rsidR="00BB1AE8" w:rsidRPr="00DB0E0C" w:rsidRDefault="00BB1AE8" w:rsidP="00BB1AE8">
      <w:pPr>
        <w:rPr>
          <w:vanish/>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BB1AE8" w14:paraId="5FB094A9" w14:textId="77777777" w:rsidTr="005453BB">
        <w:tc>
          <w:tcPr>
            <w:tcW w:w="9856" w:type="dxa"/>
            <w:shd w:val="clear" w:color="auto" w:fill="auto"/>
          </w:tcPr>
          <w:p w14:paraId="2C82ACB8" w14:textId="77777777" w:rsidR="00BB1AE8" w:rsidRPr="00DB0E0C" w:rsidRDefault="00BB1AE8" w:rsidP="005453BB">
            <w:pPr>
              <w:rPr>
                <w:color w:val="000000"/>
              </w:rPr>
            </w:pPr>
            <w:r w:rsidRPr="004778BE">
              <w:t>Atenție!</w:t>
            </w:r>
          </w:p>
          <w:p w14:paraId="2C28CB76" w14:textId="77777777" w:rsidR="00BB1AE8" w:rsidRPr="004778BE" w:rsidRDefault="00BB1AE8" w:rsidP="005453BB">
            <w:pPr>
              <w:pStyle w:val="Listparagraf"/>
              <w:spacing w:before="120" w:after="120"/>
              <w:ind w:left="0"/>
              <w:contextualSpacing w:val="0"/>
            </w:pPr>
            <w:r w:rsidRPr="004778BE">
              <w:t>Nu se recomanda utilizarea modelelor standard de documentații de atribuire, specifice achizițiilor publice.</w:t>
            </w:r>
          </w:p>
          <w:p w14:paraId="341245AF" w14:textId="77777777" w:rsidR="00BB1AE8" w:rsidRDefault="00BB1AE8" w:rsidP="005453BB">
            <w:pPr>
              <w:pStyle w:val="Listparagraf"/>
              <w:spacing w:before="120" w:after="120"/>
              <w:ind w:left="0"/>
              <w:contextualSpacing w:val="0"/>
            </w:pPr>
            <w:r w:rsidRPr="004778BE">
              <w:t xml:space="preserve">Utilizarea acestor modele poate conduce la erori, deoarece pot cuprinde cerințe care nu se justifică în cazul beneficiarilor privați. </w:t>
            </w:r>
          </w:p>
          <w:p w14:paraId="3C081FEB" w14:textId="084F8B0A" w:rsidR="00BB1AE8" w:rsidRDefault="00BB1AE8" w:rsidP="005453BB">
            <w:pPr>
              <w:pStyle w:val="Listparagraf"/>
              <w:spacing w:before="120" w:after="120"/>
              <w:ind w:left="0"/>
              <w:contextualSpacing w:val="0"/>
            </w:pPr>
            <w:r w:rsidRPr="004778BE">
              <w:t xml:space="preserve">Nu se impune solicitarea de garanții în cazul achizițiilor, deoarece constituirea de astfel de garanții presupune costuri suplimentare care pot îngreuna participarea la procedura competitivă și care se vor reflecta în prețul ofertat de operatorii economici. Pentru a se asigura de îndeplinirea corespunzătoare a obligațiilor contractuale, beneficiarul </w:t>
            </w:r>
            <w:r w:rsidR="00892411">
              <w:t>de ajutor de stat/de minimis</w:t>
            </w:r>
            <w:r w:rsidRPr="004778BE">
              <w:t xml:space="preserve"> poate include în contract clauze care să garanteze implementarea în bune condiții a contractului (ex: penalități, verificări la anumite intervale prestabilite, etc.)</w:t>
            </w:r>
          </w:p>
          <w:p w14:paraId="1EBD4FF1" w14:textId="7186C511" w:rsidR="00BB1AE8" w:rsidRDefault="00BB1AE8" w:rsidP="005453BB">
            <w:pPr>
              <w:pStyle w:val="Listparagraf"/>
              <w:spacing w:before="120" w:after="120"/>
              <w:ind w:left="0"/>
              <w:contextualSpacing w:val="0"/>
            </w:pPr>
            <w:r w:rsidRPr="00DB0E0C">
              <w:rPr>
                <w:color w:val="000000"/>
              </w:rPr>
              <w:t>S</w:t>
            </w:r>
            <w:r w:rsidRPr="004778BE">
              <w:t xml:space="preserve">tabilirea </w:t>
            </w:r>
            <w:r w:rsidR="00F1223E">
              <w:t>unor criterii de calificare/selecție</w:t>
            </w:r>
            <w:r w:rsidR="00F1223E" w:rsidRPr="004778BE">
              <w:t xml:space="preserve"> </w:t>
            </w:r>
            <w:r w:rsidRPr="004778BE">
              <w:t xml:space="preserve">nu este obligatorie și nu reprezintă o regulă. Dacă beneficiarul consideră că pentru îndeplinirea obligațiilor din contractul ce urmează a fi implementat este nevoie de o anumită capacitate financiară, experiență similară anterioară, un anumit tip de personal sau alte cerințe, atunci acesta poate include astfel de cerințe, dar trebuie să le justifice într-un document separat. În această situație beneficiarul </w:t>
            </w:r>
            <w:r w:rsidR="00892411">
              <w:t>de ajutor de stat/de minimis</w:t>
            </w:r>
            <w:r w:rsidRPr="004778BE">
              <w:t xml:space="preserve"> nu va putea renunța în etapa de analiză a ofertelor la cerințele scrise. Beneficiarul </w:t>
            </w:r>
            <w:r w:rsidR="00892411">
              <w:t>de ajutor de stat/de minimis</w:t>
            </w:r>
            <w:r w:rsidRPr="004778BE">
              <w:t xml:space="preserve"> nu trebuie să îngrădească dreptul ofertantului de a dovedi îndeplinirea cerințelor menționate prin orice tip de mijloace verificabile.</w:t>
            </w:r>
          </w:p>
        </w:tc>
      </w:tr>
    </w:tbl>
    <w:p w14:paraId="1443F582" w14:textId="77777777" w:rsidR="00BB1AE8" w:rsidRPr="004778BE" w:rsidRDefault="00BB1AE8" w:rsidP="00BB1AE8">
      <w:pPr>
        <w:pStyle w:val="Listparagraf"/>
        <w:spacing w:before="120" w:after="120"/>
      </w:pPr>
    </w:p>
    <w:p w14:paraId="0E2E351A" w14:textId="42533A50" w:rsidR="00BB1AE8" w:rsidRDefault="00BB1AE8" w:rsidP="00BB1AE8">
      <w:pPr>
        <w:pStyle w:val="Listparagraf"/>
        <w:widowControl/>
        <w:numPr>
          <w:ilvl w:val="0"/>
          <w:numId w:val="18"/>
        </w:numPr>
        <w:spacing w:before="120" w:after="120"/>
        <w:contextualSpacing w:val="0"/>
      </w:pPr>
      <w:r>
        <w:t>I</w:t>
      </w:r>
      <w:r w:rsidRPr="004778BE">
        <w:t>n Nota justificativă de atribuire se vor prezenta avantajele tehnice și financiare care motivează alegerea</w:t>
      </w:r>
      <w:r w:rsidR="006A5DFE">
        <w:t xml:space="preserve"> ofertei</w:t>
      </w:r>
      <w:r w:rsidRPr="004778BE">
        <w:t>, raportat la cerințele solicitate. Avantajele tehnice și financiare care motivează alegerea</w:t>
      </w:r>
      <w:r w:rsidR="00495FEE">
        <w:t xml:space="preserve"> ofertei</w:t>
      </w:r>
      <w:r w:rsidRPr="004778BE">
        <w:t xml:space="preserve"> se raportează exclusiv la informațiile prezentate în ofertă/răspunsurile la clarificările solicitate.</w:t>
      </w:r>
    </w:p>
    <w:p w14:paraId="1DB7D4C1" w14:textId="77777777" w:rsidR="00BB1AE8" w:rsidRPr="004778BE" w:rsidRDefault="00BB1AE8" w:rsidP="00BB1AE8">
      <w:pPr>
        <w:spacing w:after="120"/>
        <w:ind w:left="720"/>
        <w:rPr>
          <w:color w:val="000000"/>
          <w:lang w:val="ro-RO"/>
        </w:rPr>
      </w:pPr>
    </w:p>
    <w:tbl>
      <w:tblPr>
        <w:tblW w:w="94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8"/>
      </w:tblGrid>
      <w:tr w:rsidR="00BB1AE8" w:rsidRPr="004778BE" w14:paraId="56F73F38" w14:textId="77777777" w:rsidTr="005453BB">
        <w:tc>
          <w:tcPr>
            <w:tcW w:w="9488" w:type="dxa"/>
          </w:tcPr>
          <w:p w14:paraId="3069AD55" w14:textId="77777777" w:rsidR="00BB1AE8" w:rsidRPr="004778BE" w:rsidRDefault="00BB1AE8" w:rsidP="005453BB">
            <w:pPr>
              <w:spacing w:after="120"/>
              <w:rPr>
                <w:lang w:val="ro-RO"/>
              </w:rPr>
            </w:pPr>
            <w:r w:rsidRPr="004778BE">
              <w:rPr>
                <w:lang w:val="ro-RO"/>
              </w:rPr>
              <w:t>Atenție!</w:t>
            </w:r>
          </w:p>
          <w:p w14:paraId="612B58B7" w14:textId="5A43150F" w:rsidR="00BB1AE8" w:rsidRPr="004778BE" w:rsidRDefault="00BB1AE8" w:rsidP="005453BB">
            <w:pPr>
              <w:spacing w:after="120"/>
              <w:rPr>
                <w:lang w:val="ro-RO"/>
              </w:rPr>
            </w:pPr>
            <w:r w:rsidRPr="00B8731D">
              <w:rPr>
                <w:lang w:val="ro-RO"/>
              </w:rPr>
              <w:t xml:space="preserve">În cazul în care realizarea obiectului achiziției presupune o serie </w:t>
            </w:r>
            <w:r w:rsidRPr="00A30774">
              <w:rPr>
                <w:lang w:val="ro-RO"/>
              </w:rPr>
              <w:t xml:space="preserve">de vizite </w:t>
            </w:r>
            <w:r>
              <w:rPr>
                <w:lang w:val="ro-RO"/>
              </w:rPr>
              <w:t>pe teren,</w:t>
            </w:r>
            <w:r w:rsidRPr="00A30774">
              <w:rPr>
                <w:lang w:val="ro-RO"/>
              </w:rPr>
              <w:t xml:space="preserve"> </w:t>
            </w:r>
            <w:r w:rsidRPr="00B8731D">
              <w:rPr>
                <w:lang w:val="ro-RO"/>
              </w:rPr>
              <w:t xml:space="preserve">de aprobări, avize, autorizații sau alte formalități stabilite de prevederi legale incidente, beneficiarul </w:t>
            </w:r>
            <w:r w:rsidR="00892411">
              <w:rPr>
                <w:lang w:val="ro-RO"/>
              </w:rPr>
              <w:t>de ajutor de stat/de minimis</w:t>
            </w:r>
            <w:r w:rsidRPr="00B8731D">
              <w:rPr>
                <w:lang w:val="ro-RO"/>
              </w:rPr>
              <w:t xml:space="preserve"> trebuie să le prevadă </w:t>
            </w:r>
            <w:r>
              <w:rPr>
                <w:lang w:val="ro-RO"/>
              </w:rPr>
              <w:t>î</w:t>
            </w:r>
            <w:r w:rsidRPr="00B8731D">
              <w:rPr>
                <w:lang w:val="ro-RO"/>
              </w:rPr>
              <w:t>n specificațiile tehnice și să se asigure că se realizează cu respectarea tuturor prevederilor legale în vigoare</w:t>
            </w:r>
          </w:p>
        </w:tc>
      </w:tr>
    </w:tbl>
    <w:p w14:paraId="66411FE8" w14:textId="0A287AC9" w:rsidR="00BB1AE8" w:rsidRDefault="00BB1AE8" w:rsidP="00BB1AE8">
      <w:pPr>
        <w:pStyle w:val="Listparagraf"/>
        <w:spacing w:before="120" w:after="120"/>
      </w:pPr>
    </w:p>
    <w:p w14:paraId="4DFB2C96" w14:textId="77777777" w:rsidR="00925EE6" w:rsidRPr="004778BE" w:rsidRDefault="00925EE6" w:rsidP="00BB1AE8">
      <w:pPr>
        <w:pStyle w:val="Listparagraf"/>
        <w:spacing w:before="120" w:after="120"/>
      </w:pPr>
    </w:p>
    <w:p w14:paraId="6B71FBF1" w14:textId="77777777" w:rsidR="00BB1AE8" w:rsidRPr="004778BE" w:rsidRDefault="00BB1AE8" w:rsidP="00BB1AE8">
      <w:pPr>
        <w:rPr>
          <w:iCs/>
          <w:lang w:val="ro-RO"/>
        </w:rPr>
      </w:pPr>
    </w:p>
    <w:p w14:paraId="0EDB45A3" w14:textId="77777777" w:rsidR="00BB1AE8" w:rsidRPr="004778BE" w:rsidRDefault="00BB1AE8" w:rsidP="00BB1AE8">
      <w:pPr>
        <w:pStyle w:val="Listparagraf"/>
        <w:widowControl/>
        <w:numPr>
          <w:ilvl w:val="1"/>
          <w:numId w:val="23"/>
        </w:numPr>
        <w:tabs>
          <w:tab w:val="left" w:pos="567"/>
          <w:tab w:val="left" w:pos="709"/>
        </w:tabs>
        <w:rPr>
          <w:b/>
          <w:color w:val="000000"/>
        </w:rPr>
      </w:pPr>
      <w:r w:rsidRPr="004778BE">
        <w:rPr>
          <w:b/>
          <w:color w:val="000000"/>
        </w:rPr>
        <w:lastRenderedPageBreak/>
        <w:t>Determinarea valorii estimate</w:t>
      </w:r>
    </w:p>
    <w:p w14:paraId="0D0B4613" w14:textId="77777777" w:rsidR="00BB1AE8" w:rsidRPr="004778BE" w:rsidRDefault="00BB1AE8" w:rsidP="00BB1AE8">
      <w:pPr>
        <w:pStyle w:val="Listparagraf"/>
        <w:widowControl/>
        <w:numPr>
          <w:ilvl w:val="0"/>
          <w:numId w:val="24"/>
        </w:numPr>
        <w:spacing w:before="120" w:after="120"/>
        <w:contextualSpacing w:val="0"/>
        <w:rPr>
          <w:color w:val="000000"/>
        </w:rPr>
      </w:pPr>
      <w:r w:rsidRPr="004778BE">
        <w:rPr>
          <w:color w:val="000000"/>
        </w:rPr>
        <w:t>Valoarea estimată a achiziției se determină înainte de inițierea procedurii competitive și trebuie să fie valabilă la momentul inițierii procedurii.</w:t>
      </w:r>
    </w:p>
    <w:p w14:paraId="048C01CD" w14:textId="054BA386" w:rsidR="00BB1AE8" w:rsidRPr="004778BE" w:rsidRDefault="00BB1AE8" w:rsidP="00BB1AE8">
      <w:pPr>
        <w:pStyle w:val="Listparagraf"/>
        <w:widowControl/>
        <w:numPr>
          <w:ilvl w:val="0"/>
          <w:numId w:val="24"/>
        </w:numPr>
        <w:spacing w:before="120" w:after="120"/>
        <w:contextualSpacing w:val="0"/>
      </w:pPr>
      <w:r w:rsidRPr="004778BE">
        <w:rPr>
          <w:color w:val="000000"/>
        </w:rPr>
        <w:t>Valoarea estimată a achiziției se determină pe baza ofertelor de preț existente pe piață (primite/solicitate/obținute prin studiu de piață etc.) sau pe baza unor informații din  achizițiile/contractele anterioare recente, în scopul asigurării rezonabilității costurilor estimate</w:t>
      </w:r>
      <w:r w:rsidR="00CE0E20">
        <w:rPr>
          <w:color w:val="000000"/>
        </w:rPr>
        <w:t>,</w:t>
      </w:r>
      <w:r w:rsidRPr="004778BE">
        <w:rPr>
          <w:color w:val="000000"/>
        </w:rPr>
        <w:t xml:space="preserve"> </w:t>
      </w:r>
      <w:r w:rsidR="00B172A5">
        <w:rPr>
          <w:color w:val="000000"/>
        </w:rPr>
        <w:t>întocmindu-se astfel</w:t>
      </w:r>
      <w:r w:rsidRPr="004778BE">
        <w:rPr>
          <w:color w:val="000000"/>
        </w:rPr>
        <w:t xml:space="preserve"> Nota justificativă privind determinarea valorii estimate.</w:t>
      </w:r>
      <w:r w:rsidRPr="004778BE">
        <w:t xml:space="preserve"> </w:t>
      </w:r>
    </w:p>
    <w:p w14:paraId="0A2DC01C" w14:textId="5A8BD244" w:rsidR="00BB1AE8" w:rsidRPr="004778BE" w:rsidRDefault="00BB1AE8" w:rsidP="00BB1AE8">
      <w:pPr>
        <w:pStyle w:val="Listparagraf"/>
        <w:widowControl/>
        <w:numPr>
          <w:ilvl w:val="0"/>
          <w:numId w:val="24"/>
        </w:numPr>
        <w:spacing w:before="120" w:after="120"/>
        <w:contextualSpacing w:val="0"/>
      </w:pPr>
      <w:r w:rsidRPr="004778BE">
        <w:t xml:space="preserve">În </w:t>
      </w:r>
      <w:r w:rsidRPr="004778BE">
        <w:rPr>
          <w:color w:val="000000"/>
        </w:rPr>
        <w:t>determinarea</w:t>
      </w:r>
      <w:r w:rsidRPr="004778BE">
        <w:t xml:space="preserve"> valorii estimate, beneficiarul </w:t>
      </w:r>
      <w:r w:rsidR="00892411">
        <w:t>de ajutor de stat/de minimis</w:t>
      </w:r>
      <w:r w:rsidRPr="004778BE">
        <w:t xml:space="preserve"> are obligația să se raporteze la valoarea estimată cumulată a serviciilor care sunt considerate similare, respectiv care au același obiect, sau sunt destinate utilizării identice ori similare, ori care se adresează operatorilor economici ce desfășoară constant activități într-o piață de profil relevantă.  </w:t>
      </w:r>
    </w:p>
    <w:p w14:paraId="182FB336" w14:textId="3881329D" w:rsidR="00BB1AE8" w:rsidRPr="004778BE" w:rsidRDefault="00B15B69" w:rsidP="00BB1AE8">
      <w:pPr>
        <w:pStyle w:val="Listparagraf"/>
        <w:widowControl/>
        <w:numPr>
          <w:ilvl w:val="0"/>
          <w:numId w:val="24"/>
        </w:numPr>
        <w:spacing w:before="120" w:after="120"/>
        <w:contextualSpacing w:val="0"/>
      </w:pPr>
      <w:r>
        <w:t>B</w:t>
      </w:r>
      <w:r w:rsidR="00BB1AE8" w:rsidRPr="004778BE">
        <w:t xml:space="preserve">eneficiarul </w:t>
      </w:r>
      <w:r w:rsidR="00892411">
        <w:t>de ajutor de stat/de minimis</w:t>
      </w:r>
      <w:r w:rsidR="00CE27BB">
        <w:t xml:space="preserve"> </w:t>
      </w:r>
      <w:r w:rsidR="00BB1AE8" w:rsidRPr="004778BE">
        <w:t>determină valoarea estimată pentru fiecare achiziție în parte încă de la momentul depunerii solicitării de sprijin</w:t>
      </w:r>
      <w:r w:rsidR="00BB1AE8">
        <w:t>, cand intocmește Planul de achiziții aferent.</w:t>
      </w:r>
      <w:r w:rsidR="00BB1AE8" w:rsidRPr="004778BE">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B1AE8" w:rsidRPr="004778BE" w14:paraId="2D4BDCB2" w14:textId="77777777" w:rsidTr="005453BB">
        <w:tc>
          <w:tcPr>
            <w:tcW w:w="9351" w:type="dxa"/>
          </w:tcPr>
          <w:p w14:paraId="78FAEB91" w14:textId="77777777" w:rsidR="00BB1AE8" w:rsidRPr="004778BE" w:rsidRDefault="00BB1AE8" w:rsidP="005453BB">
            <w:pPr>
              <w:spacing w:before="120" w:after="120"/>
              <w:rPr>
                <w:color w:val="000000"/>
                <w:lang w:val="ro-RO"/>
              </w:rPr>
            </w:pPr>
            <w:r w:rsidRPr="004778BE">
              <w:rPr>
                <w:color w:val="000000"/>
                <w:lang w:val="ro-RO"/>
              </w:rPr>
              <w:t xml:space="preserve">Atenție! </w:t>
            </w:r>
          </w:p>
          <w:p w14:paraId="4D2C086B" w14:textId="1355DF50" w:rsidR="00BB1AE8" w:rsidRPr="00AA7943" w:rsidRDefault="00BB1AE8" w:rsidP="00BB1AE8">
            <w:pPr>
              <w:widowControl/>
              <w:numPr>
                <w:ilvl w:val="0"/>
                <w:numId w:val="32"/>
              </w:numPr>
              <w:spacing w:before="120" w:after="120"/>
              <w:rPr>
                <w:color w:val="000000"/>
                <w:lang w:val="ro-RO"/>
              </w:rPr>
            </w:pPr>
            <w:r w:rsidRPr="004778BE">
              <w:rPr>
                <w:color w:val="000000"/>
                <w:lang w:val="ro-RO"/>
              </w:rPr>
              <w:t xml:space="preserve">Beneficiarul </w:t>
            </w:r>
            <w:r w:rsidR="00892411">
              <w:rPr>
                <w:color w:val="000000"/>
                <w:lang w:val="ro-RO"/>
              </w:rPr>
              <w:t>de ajutor de stat/de minimis</w:t>
            </w:r>
            <w:r w:rsidR="00757FCB">
              <w:rPr>
                <w:color w:val="000000"/>
                <w:lang w:val="ro-RO"/>
              </w:rPr>
              <w:t xml:space="preserve"> </w:t>
            </w:r>
            <w:r w:rsidRPr="004778BE">
              <w:rPr>
                <w:color w:val="000000"/>
                <w:lang w:val="ro-RO"/>
              </w:rPr>
              <w:t xml:space="preserve">poate </w:t>
            </w:r>
            <w:r w:rsidR="00B15B69">
              <w:rPr>
                <w:color w:val="000000"/>
                <w:lang w:val="ro-RO"/>
              </w:rPr>
              <w:t>încheia</w:t>
            </w:r>
            <w:r w:rsidR="00B15B69" w:rsidRPr="004778BE">
              <w:rPr>
                <w:color w:val="000000"/>
                <w:lang w:val="ro-RO"/>
              </w:rPr>
              <w:t xml:space="preserve"> </w:t>
            </w:r>
            <w:r w:rsidRPr="004778BE">
              <w:rPr>
                <w:color w:val="000000"/>
                <w:lang w:val="ro-RO"/>
              </w:rPr>
              <w:t xml:space="preserve">contractul de achiziție cu o valoare mai mare decât valoarea estimată prin suplimentarea acesteia din bugetul propriu, în condițiile </w:t>
            </w:r>
            <w:r>
              <w:rPr>
                <w:color w:val="000000"/>
                <w:lang w:val="ro-RO"/>
              </w:rPr>
              <w:t xml:space="preserve">publicării acestei informații și cu respectarea </w:t>
            </w:r>
            <w:r w:rsidR="00A32D30">
              <w:rPr>
                <w:color w:val="000000"/>
                <w:lang w:val="ro-RO"/>
              </w:rPr>
              <w:t xml:space="preserve">dispozițiilor </w:t>
            </w:r>
            <w:r>
              <w:rPr>
                <w:color w:val="000000"/>
                <w:lang w:val="ro-RO"/>
              </w:rPr>
              <w:t>prezentul</w:t>
            </w:r>
            <w:r w:rsidR="00A32D30">
              <w:rPr>
                <w:color w:val="000000"/>
                <w:lang w:val="ro-RO"/>
              </w:rPr>
              <w:t>ui</w:t>
            </w:r>
            <w:r>
              <w:rPr>
                <w:color w:val="000000"/>
                <w:lang w:val="ro-RO"/>
              </w:rPr>
              <w:t xml:space="preserve"> Regulament </w:t>
            </w:r>
            <w:r w:rsidR="00A03E3E">
              <w:rPr>
                <w:color w:val="000000"/>
                <w:lang w:val="ro-RO"/>
              </w:rPr>
              <w:t xml:space="preserve"> </w:t>
            </w:r>
            <w:r w:rsidRPr="004778BE">
              <w:rPr>
                <w:color w:val="000000"/>
                <w:lang w:val="ro-RO"/>
              </w:rPr>
              <w:t xml:space="preserve">dacă justifică decizia în nota justificativă de atribuire. </w:t>
            </w:r>
          </w:p>
        </w:tc>
      </w:tr>
    </w:tbl>
    <w:p w14:paraId="525E5AC0" w14:textId="77777777" w:rsidR="00BB1AE8" w:rsidRPr="004778BE" w:rsidRDefault="00BB1AE8" w:rsidP="00BB1AE8">
      <w:pPr>
        <w:ind w:firstLine="426"/>
        <w:rPr>
          <w:b/>
          <w:lang w:val="ro-RO"/>
        </w:rPr>
      </w:pPr>
    </w:p>
    <w:p w14:paraId="124DEFD9" w14:textId="75BD3BBC" w:rsidR="00BB1AE8" w:rsidRDefault="00BB1AE8" w:rsidP="00BB1AE8">
      <w:pPr>
        <w:rPr>
          <w:b/>
          <w:lang w:val="ro-RO"/>
        </w:rPr>
      </w:pPr>
      <w:r w:rsidRPr="004778BE">
        <w:rPr>
          <w:b/>
          <w:lang w:val="ro-RO"/>
        </w:rPr>
        <w:t>Secțiunea a 4-a Derularea procedurii competitive</w:t>
      </w:r>
    </w:p>
    <w:p w14:paraId="77A9A516" w14:textId="77777777" w:rsidR="004A2E7C" w:rsidRPr="004778BE" w:rsidRDefault="004A2E7C" w:rsidP="00BB1AE8">
      <w:pPr>
        <w:rPr>
          <w:b/>
          <w:lang w:val="ro-RO"/>
        </w:rPr>
      </w:pPr>
    </w:p>
    <w:p w14:paraId="169534DC" w14:textId="53B00C3E" w:rsidR="004A2E7C" w:rsidRPr="004A2E7C" w:rsidRDefault="004A2E7C" w:rsidP="004A2E7C">
      <w:pPr>
        <w:pStyle w:val="Listparagraf"/>
        <w:widowControl/>
        <w:numPr>
          <w:ilvl w:val="0"/>
          <w:numId w:val="43"/>
        </w:numPr>
        <w:spacing w:before="120" w:after="120"/>
        <w:contextualSpacing w:val="0"/>
        <w:rPr>
          <w:b/>
        </w:rPr>
      </w:pPr>
      <w:r>
        <w:t>Prezentul regulament se aplică tuturor situațiilor în care nu sunt îndeplinite cumulativ condițiile de la art. 6 din Legea nr. 98/2016. Prin urmare</w:t>
      </w:r>
      <w:r w:rsidRPr="004A2E7C">
        <w:rPr>
          <w:color w:val="000000"/>
        </w:rPr>
        <w:t xml:space="preserve">, </w:t>
      </w:r>
      <w:r w:rsidRPr="00CE65D8">
        <w:rPr>
          <w:color w:val="000000"/>
        </w:rPr>
        <w:t>beneficiarul de ajutor de stat/de minimis va verifica intotdeauna aceste aspect la momentul lansării procedurii competitive</w:t>
      </w:r>
      <w:r w:rsidR="00B875BC">
        <w:rPr>
          <w:color w:val="000000"/>
        </w:rPr>
        <w:t>.</w:t>
      </w:r>
      <w:r w:rsidRPr="00CE65D8">
        <w:rPr>
          <w:color w:val="000000"/>
        </w:rPr>
        <w:t xml:space="preserve"> </w:t>
      </w:r>
    </w:p>
    <w:p w14:paraId="52F7010B" w14:textId="77777777" w:rsidR="00BB1AE8" w:rsidRPr="004778BE" w:rsidRDefault="00BB1AE8" w:rsidP="00BB1AE8">
      <w:pPr>
        <w:rPr>
          <w:lang w:val="ro-RO"/>
        </w:rPr>
      </w:pPr>
    </w:p>
    <w:p w14:paraId="68EFD916" w14:textId="77777777" w:rsidR="00BB1AE8" w:rsidRPr="004778BE" w:rsidRDefault="00BB1AE8" w:rsidP="00BB1AE8">
      <w:pPr>
        <w:pStyle w:val="Listparagraf"/>
        <w:widowControl/>
        <w:numPr>
          <w:ilvl w:val="1"/>
          <w:numId w:val="25"/>
        </w:numPr>
        <w:tabs>
          <w:tab w:val="left" w:pos="567"/>
          <w:tab w:val="left" w:pos="709"/>
        </w:tabs>
        <w:rPr>
          <w:b/>
          <w:color w:val="000000"/>
        </w:rPr>
      </w:pPr>
      <w:r w:rsidRPr="004778BE">
        <w:rPr>
          <w:b/>
          <w:bCs/>
        </w:rPr>
        <w:t xml:space="preserve">Prospectarea pieței </w:t>
      </w:r>
    </w:p>
    <w:p w14:paraId="546815E1" w14:textId="77777777" w:rsidR="00BB1AE8" w:rsidRDefault="00BB1AE8" w:rsidP="00BB1AE8">
      <w:pPr>
        <w:pStyle w:val="Listparagraf"/>
        <w:widowControl/>
        <w:spacing w:before="240"/>
        <w:ind w:left="284"/>
        <w:rPr>
          <w:color w:val="000000"/>
          <w:u w:val="single"/>
        </w:rPr>
      </w:pPr>
    </w:p>
    <w:p w14:paraId="381C405D" w14:textId="77777777" w:rsidR="00BB1AE8" w:rsidRPr="004778BE" w:rsidRDefault="00BB1AE8" w:rsidP="00BB1AE8">
      <w:pPr>
        <w:pStyle w:val="Listparagraf"/>
        <w:widowControl/>
        <w:numPr>
          <w:ilvl w:val="0"/>
          <w:numId w:val="26"/>
        </w:numPr>
        <w:spacing w:before="240"/>
        <w:ind w:left="284" w:hanging="284"/>
        <w:rPr>
          <w:color w:val="000000"/>
          <w:u w:val="single"/>
        </w:rPr>
      </w:pPr>
      <w:r w:rsidRPr="004778BE">
        <w:rPr>
          <w:color w:val="000000"/>
          <w:u w:val="single"/>
        </w:rPr>
        <w:t xml:space="preserve">Publicarea anunțului în cazul beneficiarilor privați </w:t>
      </w:r>
    </w:p>
    <w:p w14:paraId="2EDE11A5" w14:textId="0FBA4CC2" w:rsidR="00BB1AE8" w:rsidRPr="004778BE" w:rsidRDefault="00BB1AE8" w:rsidP="00BB1AE8">
      <w:pPr>
        <w:pStyle w:val="Listparagraf"/>
        <w:widowControl/>
        <w:numPr>
          <w:ilvl w:val="0"/>
          <w:numId w:val="27"/>
        </w:numPr>
        <w:spacing w:before="120" w:after="120"/>
        <w:contextualSpacing w:val="0"/>
      </w:pPr>
      <w:r w:rsidRPr="004778BE">
        <w:t xml:space="preserve">Beneficiarul </w:t>
      </w:r>
      <w:r w:rsidR="00892411">
        <w:t>de ajutor de stat/de minimis</w:t>
      </w:r>
      <w:r w:rsidR="009D099B">
        <w:t xml:space="preserve"> </w:t>
      </w:r>
      <w:r w:rsidRPr="004778BE">
        <w:t xml:space="preserve">are obligația de a publica, un anunț pe pagina web www.fonduri-ue.ro, secțiunea "Achiziții privați", însoțit de specificațiile tehnice. </w:t>
      </w:r>
    </w:p>
    <w:p w14:paraId="1857A2F6" w14:textId="77777777" w:rsidR="00BB1AE8" w:rsidRPr="004778BE" w:rsidRDefault="00BB1AE8" w:rsidP="00BB1AE8">
      <w:pPr>
        <w:pStyle w:val="Listparagraf"/>
        <w:widowControl/>
        <w:numPr>
          <w:ilvl w:val="0"/>
          <w:numId w:val="27"/>
        </w:numPr>
        <w:spacing w:before="120" w:after="120"/>
        <w:contextualSpacing w:val="0"/>
      </w:pPr>
      <w:r w:rsidRPr="004778BE">
        <w:t xml:space="preserve">Publicarea anunțului pe pagina web </w:t>
      </w:r>
      <w:hyperlink r:id="rId9" w:history="1">
        <w:r w:rsidRPr="004778BE">
          <w:rPr>
            <w:rStyle w:val="Hyperlink"/>
          </w:rPr>
          <w:t>www.fonduri-ue.ro</w:t>
        </w:r>
      </w:hyperlink>
      <w:r w:rsidRPr="004778BE">
        <w:t xml:space="preserve"> este asigurată gratuit de Ministerul </w:t>
      </w:r>
      <w:r>
        <w:t>Investițiilor și Proiectelor</w:t>
      </w:r>
      <w:r w:rsidRPr="004778BE">
        <w:t xml:space="preserve"> Europene.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B1AE8" w:rsidRPr="004778BE" w14:paraId="02B38EE2" w14:textId="77777777" w:rsidTr="005453BB">
        <w:tc>
          <w:tcPr>
            <w:tcW w:w="9351" w:type="dxa"/>
          </w:tcPr>
          <w:p w14:paraId="75137DCC" w14:textId="77777777" w:rsidR="00BB1AE8" w:rsidRPr="004778BE" w:rsidRDefault="00BB1AE8" w:rsidP="005453BB">
            <w:pPr>
              <w:rPr>
                <w:lang w:val="ro-RO"/>
              </w:rPr>
            </w:pPr>
            <w:r w:rsidRPr="004778BE">
              <w:rPr>
                <w:lang w:val="ro-RO"/>
              </w:rPr>
              <w:t>Atenție!</w:t>
            </w:r>
          </w:p>
          <w:p w14:paraId="07CDF16D" w14:textId="77777777" w:rsidR="00BB1AE8" w:rsidRPr="004778BE" w:rsidRDefault="00BB1AE8" w:rsidP="005453BB">
            <w:pPr>
              <w:rPr>
                <w:lang w:val="ro-RO"/>
              </w:rPr>
            </w:pPr>
            <w:r w:rsidRPr="004778BE">
              <w:rPr>
                <w:lang w:val="ro-RO"/>
              </w:rPr>
              <w:t xml:space="preserve">Aspecte tehnice privind publicarea sunt disponibile </w:t>
            </w:r>
            <w:r>
              <w:rPr>
                <w:lang w:val="ro-RO"/>
              </w:rPr>
              <w:t xml:space="preserve">în </w:t>
            </w:r>
            <w:r w:rsidRPr="004778BE">
              <w:rPr>
                <w:lang w:val="ro-RO"/>
              </w:rPr>
              <w:t>Manual de utilizare a aplicației web „</w:t>
            </w:r>
            <w:r w:rsidRPr="00BB1AE8">
              <w:rPr>
                <w:lang w:val="ro-RO"/>
              </w:rPr>
              <w:t>Achiziții Beneficiari Privați”</w:t>
            </w:r>
          </w:p>
        </w:tc>
      </w:tr>
    </w:tbl>
    <w:p w14:paraId="3D7D34FD" w14:textId="53318257" w:rsidR="00BB1AE8" w:rsidRPr="004778BE" w:rsidRDefault="00BB1AE8" w:rsidP="00BB1AE8">
      <w:pPr>
        <w:pStyle w:val="Listparagraf"/>
        <w:widowControl/>
        <w:numPr>
          <w:ilvl w:val="0"/>
          <w:numId w:val="27"/>
        </w:numPr>
        <w:spacing w:before="120" w:after="120"/>
        <w:contextualSpacing w:val="0"/>
      </w:pPr>
      <w:r w:rsidRPr="004778BE">
        <w:t xml:space="preserve">Pentru a asigura o </w:t>
      </w:r>
      <w:r>
        <w:t>participare cât mai largă</w:t>
      </w:r>
      <w:r w:rsidRPr="004778BE">
        <w:t xml:space="preserve">, beneficiarul </w:t>
      </w:r>
      <w:r w:rsidR="00892411">
        <w:t>de ajutor de stat/de minimis</w:t>
      </w:r>
      <w:r w:rsidRPr="004778BE">
        <w:t xml:space="preserve"> poate transmite în aceeași zi cu publicarea anunțului și invitații de participare la procedura competitivă. În acest caz, informațiile publicate trebuie să fie identice cu cele cuprinse în invitațiile de participare. Transmiterea de invitații nu este obligatorie. Beneficiarul </w:t>
      </w:r>
      <w:r w:rsidR="00892411">
        <w:t>de ajutor de stat/de minimis</w:t>
      </w:r>
      <w:r w:rsidRPr="004778BE">
        <w:t xml:space="preserve"> poate transmite potențialilor ofertanți invitațiile prin intermediul mijloacelor de comunicare: fax, e-mail, poștă etc..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B1AE8" w:rsidRPr="004778BE" w14:paraId="31552E16" w14:textId="77777777" w:rsidTr="005453BB">
        <w:tc>
          <w:tcPr>
            <w:tcW w:w="9351" w:type="dxa"/>
          </w:tcPr>
          <w:p w14:paraId="44315CFC" w14:textId="77777777" w:rsidR="009D099B" w:rsidRDefault="00BB1AE8" w:rsidP="005453BB">
            <w:pPr>
              <w:rPr>
                <w:lang w:val="ro-RO"/>
              </w:rPr>
            </w:pPr>
            <w:r w:rsidRPr="004778BE">
              <w:rPr>
                <w:lang w:val="ro-RO"/>
              </w:rPr>
              <w:t xml:space="preserve">Atenție!    </w:t>
            </w:r>
          </w:p>
          <w:p w14:paraId="0766B34B" w14:textId="791F634C" w:rsidR="00BB1AE8" w:rsidRPr="004778BE" w:rsidRDefault="00BB1AE8" w:rsidP="005453BB">
            <w:pPr>
              <w:rPr>
                <w:lang w:val="ro-RO"/>
              </w:rPr>
            </w:pPr>
            <w:r w:rsidRPr="004778BE">
              <w:rPr>
                <w:lang w:val="ro-RO"/>
              </w:rPr>
              <w:t xml:space="preserve">                                                              </w:t>
            </w:r>
          </w:p>
          <w:p w14:paraId="09F90583" w14:textId="77777777" w:rsidR="00BB1AE8" w:rsidRPr="004778BE" w:rsidRDefault="00BB1AE8" w:rsidP="005453BB">
            <w:pPr>
              <w:rPr>
                <w:lang w:val="ro-RO"/>
              </w:rPr>
            </w:pPr>
            <w:r w:rsidRPr="004778BE">
              <w:rPr>
                <w:lang w:val="ro-RO"/>
              </w:rPr>
              <w:lastRenderedPageBreak/>
              <w:t>Transmiterea invitațiilor de participare nu exclude obligația publicării pe site a anunțului.</w:t>
            </w:r>
          </w:p>
        </w:tc>
      </w:tr>
    </w:tbl>
    <w:p w14:paraId="2BD5BE03" w14:textId="77777777" w:rsidR="00BB1AE8" w:rsidRPr="004778BE" w:rsidRDefault="00BB1AE8" w:rsidP="00BB1AE8">
      <w:pPr>
        <w:rPr>
          <w:lang w:val="ro-RO"/>
        </w:rPr>
      </w:pPr>
    </w:p>
    <w:p w14:paraId="41E73F86" w14:textId="77777777" w:rsidR="00BB1AE8" w:rsidRPr="004778BE" w:rsidRDefault="00BB1AE8" w:rsidP="00BB1AE8">
      <w:pPr>
        <w:pStyle w:val="Listparagraf"/>
        <w:widowControl/>
        <w:numPr>
          <w:ilvl w:val="0"/>
          <w:numId w:val="27"/>
        </w:numPr>
        <w:spacing w:before="120" w:after="120"/>
        <w:contextualSpacing w:val="0"/>
      </w:pPr>
      <w:r w:rsidRPr="004778BE">
        <w:t>În anunț se acordă un termen pentru elaborarea și prezentarea ofertei, luând în considerare complexitatea contractelor</w:t>
      </w:r>
      <w:r>
        <w:t>,</w:t>
      </w:r>
      <w:r w:rsidRPr="004778BE">
        <w:t xml:space="preserve"> </w:t>
      </w:r>
      <w:r>
        <w:t>de</w:t>
      </w:r>
      <w:r w:rsidRPr="004778BE">
        <w:t xml:space="preserve"> minimum 10 zile calendaristice de la publicarea anunțului. La stabilirea datei de prezentare a ofertei nu se iau în calcul ziua de publicare/transmitere a anunțului/invitației și ziua în care se depun ofertele.</w:t>
      </w:r>
    </w:p>
    <w:p w14:paraId="5F7CC7A0" w14:textId="77777777" w:rsidR="00BB1AE8" w:rsidRPr="004778BE" w:rsidRDefault="00BB1AE8" w:rsidP="00BB1AE8">
      <w:pPr>
        <w:pStyle w:val="Listparagraf"/>
        <w:widowControl/>
        <w:numPr>
          <w:ilvl w:val="0"/>
          <w:numId w:val="27"/>
        </w:numPr>
        <w:spacing w:before="120" w:after="120"/>
        <w:contextualSpacing w:val="0"/>
      </w:pPr>
      <w:r w:rsidRPr="004778BE">
        <w:t xml:space="preserve">În caz de clarificări/modificări, în anunț se va bifa câmpul care anunță operatorii economici că s-au adus clarificări/modificări la informațiile inițiale. </w:t>
      </w:r>
    </w:p>
    <w:p w14:paraId="51033E0F" w14:textId="2D6219D9" w:rsidR="00BB1AE8" w:rsidRPr="004778BE" w:rsidRDefault="00BB1AE8" w:rsidP="00BB1AE8">
      <w:pPr>
        <w:pStyle w:val="Listparagraf"/>
        <w:widowControl/>
        <w:numPr>
          <w:ilvl w:val="0"/>
          <w:numId w:val="27"/>
        </w:numPr>
        <w:spacing w:before="120" w:after="120"/>
        <w:contextualSpacing w:val="0"/>
      </w:pPr>
      <w:r w:rsidRPr="004778BE">
        <w:t xml:space="preserve">În situația în care intervin solicitări de clarificare care pot duce la modificări/ajustări ale specificațiilor tehnice, beneficiarul </w:t>
      </w:r>
      <w:r w:rsidR="00892411">
        <w:t>de ajutor de stat/de minimis</w:t>
      </w:r>
      <w:r w:rsidRPr="004778BE">
        <w:t xml:space="preserve"> </w:t>
      </w:r>
      <w:r>
        <w:t>are obligația</w:t>
      </w:r>
      <w:r w:rsidRPr="004778BE">
        <w:t xml:space="preserve"> să prelungească termenul de depunere al ofertelor, astfel încât să asigure timpul necesar pentru elaborarea acestora, cu respectarea condițiilor de publicitate. </w:t>
      </w:r>
    </w:p>
    <w:p w14:paraId="0470A5BC" w14:textId="77777777" w:rsidR="00BB1AE8" w:rsidRPr="004778BE" w:rsidRDefault="00BB1AE8" w:rsidP="00BB1AE8">
      <w:pPr>
        <w:pStyle w:val="Listparagraf"/>
        <w:widowControl/>
        <w:numPr>
          <w:ilvl w:val="0"/>
          <w:numId w:val="27"/>
        </w:numPr>
        <w:spacing w:before="120" w:after="120"/>
        <w:contextualSpacing w:val="0"/>
      </w:pPr>
      <w:r w:rsidRPr="004778BE">
        <w:t xml:space="preserve">La finalul procedurii, în termen de 5 zile calendaristice de la semnarea contractului de achiziție, se va completa anunțul pe pagina web www.fonduri-ue.ro cu informații despre câștigătorul contractului. </w:t>
      </w:r>
    </w:p>
    <w:p w14:paraId="7092E06E" w14:textId="77777777" w:rsidR="00BB1AE8" w:rsidRPr="004778BE" w:rsidRDefault="00BB1AE8" w:rsidP="00BB1AE8">
      <w:pPr>
        <w:pStyle w:val="Listparagraf"/>
        <w:widowControl/>
        <w:numPr>
          <w:ilvl w:val="0"/>
          <w:numId w:val="27"/>
        </w:numPr>
        <w:spacing w:before="120" w:after="120"/>
        <w:contextualSpacing w:val="0"/>
      </w:pPr>
      <w:r w:rsidRPr="004778BE">
        <w:t xml:space="preserve">Termenul este exprimat în zile calendaristice și se calculează din ziua imediat următoare semnării contractului. Dacă termenul se împlinește într-o zi nelucrătoare, acesta se încheie la expirarea ultimei ore a următoarei zile lucrătoare. Dovada respectării acestor cerințe de publicitate se poate prezenta sub formă de print screen (captură de ecran înregistrată în registrul intern al firmei). Informațiile pot fi vizualizate permanent pe pagina web </w:t>
      </w:r>
      <w:hyperlink r:id="rId10" w:history="1">
        <w:r w:rsidRPr="004778BE">
          <w:rPr>
            <w:rStyle w:val="Hyperlink"/>
          </w:rPr>
          <w:t>https://www.fonduri-ue.ro</w:t>
        </w:r>
      </w:hyperlink>
      <w:r w:rsidRPr="004778BE">
        <w:t>.</w:t>
      </w:r>
    </w:p>
    <w:p w14:paraId="4DB8D292" w14:textId="77777777" w:rsidR="00BB1AE8" w:rsidRPr="004778BE" w:rsidRDefault="00BB1AE8" w:rsidP="00BB1AE8">
      <w:pPr>
        <w:rPr>
          <w:lang w:val="ro-RO"/>
        </w:rPr>
      </w:pPr>
    </w:p>
    <w:p w14:paraId="4673198F" w14:textId="77777777" w:rsidR="00BB1AE8" w:rsidRPr="004778BE" w:rsidRDefault="00BB1AE8" w:rsidP="00BB1AE8">
      <w:pPr>
        <w:pStyle w:val="Listparagraf"/>
        <w:widowControl/>
        <w:numPr>
          <w:ilvl w:val="1"/>
          <w:numId w:val="25"/>
        </w:numPr>
        <w:tabs>
          <w:tab w:val="left" w:pos="567"/>
          <w:tab w:val="left" w:pos="709"/>
        </w:tabs>
        <w:rPr>
          <w:b/>
          <w:bCs/>
        </w:rPr>
      </w:pPr>
      <w:r w:rsidRPr="004778BE">
        <w:rPr>
          <w:b/>
          <w:color w:val="000000"/>
        </w:rPr>
        <w:t xml:space="preserve">Analiza </w:t>
      </w:r>
      <w:r w:rsidRPr="004778BE">
        <w:rPr>
          <w:b/>
          <w:bCs/>
        </w:rPr>
        <w:t>ofertelor</w:t>
      </w:r>
      <w:r w:rsidRPr="004778BE">
        <w:rPr>
          <w:b/>
          <w:color w:val="000000"/>
        </w:rPr>
        <w:t xml:space="preserve"> și elaborarea</w:t>
      </w:r>
      <w:r w:rsidRPr="004778BE">
        <w:rPr>
          <w:b/>
          <w:bCs/>
        </w:rPr>
        <w:t xml:space="preserve"> notei justificative de atribuire</w:t>
      </w:r>
    </w:p>
    <w:p w14:paraId="48A859B7" w14:textId="77777777" w:rsidR="00BB1AE8" w:rsidRPr="004778BE" w:rsidRDefault="00BB1AE8" w:rsidP="00BB1AE8">
      <w:pPr>
        <w:ind w:left="360"/>
        <w:rPr>
          <w:color w:val="000000"/>
          <w:lang w:val="ro-RO"/>
        </w:rPr>
      </w:pPr>
    </w:p>
    <w:p w14:paraId="7D86A85B" w14:textId="2786764C" w:rsidR="00BB1AE8" w:rsidRPr="004778BE" w:rsidRDefault="00BB1AE8" w:rsidP="00BB1AE8">
      <w:pPr>
        <w:pStyle w:val="Listparagraf"/>
        <w:widowControl/>
        <w:numPr>
          <w:ilvl w:val="0"/>
          <w:numId w:val="28"/>
        </w:numPr>
        <w:spacing w:before="120" w:after="120"/>
        <w:contextualSpacing w:val="0"/>
      </w:pPr>
      <w:r w:rsidRPr="004778BE">
        <w:t xml:space="preserve">Beneficiarul </w:t>
      </w:r>
      <w:r w:rsidR="00892411">
        <w:t>de ajutor de stat/de minimis</w:t>
      </w:r>
      <w:r w:rsidRPr="004778BE">
        <w:t xml:space="preserve"> compară ofertele primite prin raportare</w:t>
      </w:r>
      <w:r>
        <w:t>a</w:t>
      </w:r>
      <w:r w:rsidRPr="004778BE">
        <w:t xml:space="preserve"> lor la toate cerințele publicate și alege oferta care îndeplinește cerințele tehnice și prezintă avantaje față de acestea, la un raport calitate/preț competitiv.</w:t>
      </w:r>
    </w:p>
    <w:p w14:paraId="31F593F6" w14:textId="6C74FAA1" w:rsidR="00BB1AE8" w:rsidRPr="004778BE" w:rsidRDefault="00BB1AE8" w:rsidP="00BB1AE8">
      <w:pPr>
        <w:pStyle w:val="Listparagraf"/>
        <w:widowControl/>
        <w:numPr>
          <w:ilvl w:val="0"/>
          <w:numId w:val="28"/>
        </w:numPr>
        <w:spacing w:before="120" w:after="120"/>
        <w:contextualSpacing w:val="0"/>
      </w:pPr>
      <w:r w:rsidRPr="004778BE">
        <w:t>În situați</w:t>
      </w:r>
      <w:r>
        <w:t>a</w:t>
      </w:r>
      <w:r w:rsidRPr="004778BE">
        <w:t xml:space="preserve"> în care nu se depune nicio ofertă, procedura competitivă se poate relua cu respectarea tuturor prevederilor </w:t>
      </w:r>
      <w:r w:rsidR="00397BA5">
        <w:t>prezentului Regulament</w:t>
      </w:r>
      <w:r w:rsidRPr="004778BE">
        <w:t xml:space="preserve">, după o analiză a cauzelor care au condus la anularea procedurii. </w:t>
      </w:r>
    </w:p>
    <w:p w14:paraId="353A033C" w14:textId="0FBA6292" w:rsidR="00BB1AE8" w:rsidRPr="004778BE" w:rsidRDefault="00BB1AE8" w:rsidP="00BB1AE8">
      <w:pPr>
        <w:pStyle w:val="Listparagraf"/>
        <w:widowControl/>
        <w:numPr>
          <w:ilvl w:val="0"/>
          <w:numId w:val="28"/>
        </w:numPr>
        <w:spacing w:before="120" w:after="120"/>
        <w:contextualSpacing w:val="0"/>
      </w:pPr>
      <w:r w:rsidRPr="004778BE">
        <w:t xml:space="preserve">Dacă se depun numai oferte care nu respectă prevederile </w:t>
      </w:r>
      <w:r>
        <w:t>specificațiilor tehnice publicate</w:t>
      </w:r>
      <w:r w:rsidRPr="004778BE">
        <w:t>, procedura se va anula. În acest caz, procedura se poate relua (cu respectarea tuturor prevederilor aferente procedurii competitive</w:t>
      </w:r>
      <w:r w:rsidR="00873C51">
        <w:t xml:space="preserve"> prevăzute prin prezentul Regulament</w:t>
      </w:r>
      <w:r w:rsidRPr="004778BE">
        <w:t xml:space="preserve">), după o analiză a cauzelor care au condus la această situație. </w:t>
      </w:r>
    </w:p>
    <w:p w14:paraId="0D9AD77D" w14:textId="5EBFD518" w:rsidR="00BB1AE8" w:rsidRPr="004778BE" w:rsidRDefault="00BB1AE8" w:rsidP="00BB1AE8">
      <w:pPr>
        <w:pStyle w:val="Listparagraf"/>
        <w:widowControl/>
        <w:numPr>
          <w:ilvl w:val="0"/>
          <w:numId w:val="28"/>
        </w:numPr>
        <w:spacing w:before="120" w:after="120"/>
        <w:contextualSpacing w:val="0"/>
      </w:pPr>
      <w:r w:rsidRPr="004778BE">
        <w:t xml:space="preserve">Dacă se primește o singură ofertă, beneficiarul </w:t>
      </w:r>
      <w:r w:rsidR="00892411">
        <w:t>de ajutor de stat/de minimis</w:t>
      </w:r>
      <w:r w:rsidRPr="004778BE">
        <w:t xml:space="preserve"> poate să o analizeze și să procedeze la atribuirea contractului de achiziție dacă oferta respectă specificațiile tehnice elaborate.</w:t>
      </w:r>
    </w:p>
    <w:p w14:paraId="08497CDA" w14:textId="005ED510" w:rsidR="00BB1AE8" w:rsidRPr="004778BE" w:rsidRDefault="00BB1AE8" w:rsidP="00BB1AE8">
      <w:pPr>
        <w:pStyle w:val="Listparagraf"/>
        <w:widowControl/>
        <w:numPr>
          <w:ilvl w:val="0"/>
          <w:numId w:val="28"/>
        </w:numPr>
        <w:spacing w:before="120" w:after="120"/>
        <w:contextualSpacing w:val="0"/>
      </w:pPr>
      <w:r w:rsidRPr="004778BE">
        <w:t>Prezenta procedură nu stabilește obligativitatea constituirii unei comisii de evaluare. Prin urmare, se poate desemna o persoană de specialitate</w:t>
      </w:r>
      <w:r>
        <w:t>, responsabil de procedură,</w:t>
      </w:r>
      <w:r w:rsidRPr="004778BE">
        <w:t xml:space="preserve"> care va întocmi și semna Nota justificativă de atribuire</w:t>
      </w:r>
      <w:r>
        <w:t xml:space="preserve">, Nota care va fi apoi aprobată de către reprezentantul legal al Beneficiarului </w:t>
      </w:r>
      <w:r w:rsidR="00892411">
        <w:t>de ajutor de stat/de minimis</w:t>
      </w:r>
      <w:r>
        <w:t>.</w:t>
      </w:r>
    </w:p>
    <w:p w14:paraId="064771A5" w14:textId="51206409" w:rsidR="00BB1AE8" w:rsidRPr="004778BE" w:rsidRDefault="00BB1AE8" w:rsidP="00BB1AE8">
      <w:pPr>
        <w:pStyle w:val="Listparagraf"/>
        <w:widowControl/>
        <w:numPr>
          <w:ilvl w:val="0"/>
          <w:numId w:val="28"/>
        </w:numPr>
        <w:spacing w:before="120" w:after="120"/>
        <w:contextualSpacing w:val="0"/>
      </w:pPr>
      <w:r w:rsidRPr="004778BE">
        <w:t xml:space="preserve">Beneficiarul </w:t>
      </w:r>
      <w:r w:rsidR="00892411">
        <w:t>de ajutor de stat/de minimis</w:t>
      </w:r>
      <w:r w:rsidRPr="004778BE">
        <w:t xml:space="preserve"> nu evaluează ofertele care sunt transmise după data de expirare (data și ora din anunț). Acestea se vor returna nedeschise.</w:t>
      </w:r>
    </w:p>
    <w:p w14:paraId="7DDF6E20" w14:textId="62AA80F7" w:rsidR="00BB1AE8" w:rsidRPr="004778BE" w:rsidRDefault="00BB1AE8" w:rsidP="00BB1AE8">
      <w:pPr>
        <w:pStyle w:val="Listparagraf"/>
        <w:widowControl/>
        <w:numPr>
          <w:ilvl w:val="0"/>
          <w:numId w:val="28"/>
        </w:numPr>
        <w:spacing w:before="120" w:after="120"/>
        <w:contextualSpacing w:val="0"/>
      </w:pPr>
      <w:r w:rsidRPr="004778BE">
        <w:t xml:space="preserve">Beneficiarul </w:t>
      </w:r>
      <w:r w:rsidR="00892411">
        <w:t>de ajutor de stat/de minimis</w:t>
      </w:r>
      <w:r w:rsidRPr="004778BE">
        <w:t xml:space="preserve"> are obligația de a pune la dispoziția reprezentanților ADR/autorității cu competențe în gestionarea fondurilor europene</w:t>
      </w:r>
      <w:r w:rsidRPr="004778BE">
        <w:rPr>
          <w:rFonts w:eastAsia="Calibri"/>
          <w:b/>
        </w:rPr>
        <w:t xml:space="preserve"> / </w:t>
      </w:r>
      <w:r w:rsidRPr="004778BE">
        <w:t xml:space="preserve">organismele cu </w:t>
      </w:r>
      <w:r w:rsidRPr="004778BE">
        <w:lastRenderedPageBreak/>
        <w:t>competențe în verificarea fondurilor europene, cu prilejul vizitelor la fața locului, documentele justificative ale procedurii competitive, inclusiv cele care confirmă data și ora la care au fost primite ofertele.</w:t>
      </w:r>
    </w:p>
    <w:p w14:paraId="7F90C1C0" w14:textId="77777777" w:rsidR="00BB1AE8" w:rsidRPr="004778BE" w:rsidRDefault="00BB1AE8" w:rsidP="00BB1AE8">
      <w:pPr>
        <w:pStyle w:val="Listparagraf"/>
        <w:widowControl/>
        <w:numPr>
          <w:ilvl w:val="0"/>
          <w:numId w:val="28"/>
        </w:numPr>
        <w:spacing w:before="120" w:after="120"/>
        <w:contextualSpacing w:val="0"/>
      </w:pPr>
      <w:r w:rsidRPr="004778BE">
        <w:t>Pentru a asigura o justificare corespunzătoare în alegerea ofertei pentru contractare, se elaborează Nota justificativă de atribuire pornind de la cerințele solicitate, detaliind avantajele și dezavantajele ofertelor primite în raport cu fiecare specificație în parte/celelalte oferte. De asemenea, având în vedere că scopul procedurii este realizarea optimă a obiectivelor contractului de acordare a sprijinului financiar, este recomandat ca în notă să detalieze modalitatea în care avantajul din ofertă contribuie la realizarea contractului.</w:t>
      </w:r>
    </w:p>
    <w:p w14:paraId="6F65D3F7" w14:textId="77777777" w:rsidR="00BB1AE8" w:rsidRPr="004778BE" w:rsidRDefault="00BB1AE8" w:rsidP="00BB1AE8">
      <w:pPr>
        <w:spacing w:after="120"/>
        <w:ind w:firstLine="708"/>
        <w:rPr>
          <w:color w:val="000000"/>
          <w:u w:val="single"/>
          <w:lang w:val="ro-RO"/>
        </w:rPr>
      </w:pPr>
      <w:r w:rsidRPr="004778BE">
        <w:rPr>
          <w:color w:val="000000"/>
          <w:u w:val="single"/>
          <w:lang w:val="ro-RO"/>
        </w:rPr>
        <w:t xml:space="preserve">Modelul </w:t>
      </w:r>
      <w:r w:rsidRPr="004778BE">
        <w:rPr>
          <w:u w:val="single"/>
          <w:lang w:val="ro-RO"/>
        </w:rPr>
        <w:t>Notei justificative de atribuire (orientativ)</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701"/>
        <w:gridCol w:w="2007"/>
        <w:gridCol w:w="2007"/>
        <w:gridCol w:w="1697"/>
      </w:tblGrid>
      <w:tr w:rsidR="00BB1AE8" w:rsidRPr="004778BE" w14:paraId="766E0843" w14:textId="77777777" w:rsidTr="005453BB">
        <w:tc>
          <w:tcPr>
            <w:tcW w:w="9351" w:type="dxa"/>
            <w:gridSpan w:val="5"/>
          </w:tcPr>
          <w:p w14:paraId="30819641" w14:textId="77777777" w:rsidR="00BB1AE8" w:rsidRPr="004778BE" w:rsidRDefault="00BB1AE8" w:rsidP="005453BB">
            <w:pPr>
              <w:pStyle w:val="PreformatatHTML"/>
              <w:jc w:val="center"/>
              <w:rPr>
                <w:rFonts w:ascii="Times New Roman" w:hAnsi="Times New Roman"/>
                <w:sz w:val="24"/>
                <w:szCs w:val="24"/>
                <w:lang w:val="ro-RO" w:eastAsia="en-US"/>
              </w:rPr>
            </w:pPr>
            <w:r w:rsidRPr="004778BE">
              <w:rPr>
                <w:rFonts w:ascii="Times New Roman" w:hAnsi="Times New Roman"/>
                <w:sz w:val="24"/>
                <w:szCs w:val="24"/>
                <w:lang w:val="ro-RO" w:eastAsia="en-US"/>
              </w:rPr>
              <w:t>NOTA JUSTIFICATIVĂ DE ATRIBUIRE</w:t>
            </w:r>
          </w:p>
        </w:tc>
      </w:tr>
      <w:tr w:rsidR="00BB1AE8" w:rsidRPr="004778BE" w14:paraId="10700C2A" w14:textId="77777777" w:rsidTr="005453BB">
        <w:trPr>
          <w:trHeight w:val="286"/>
        </w:trPr>
        <w:tc>
          <w:tcPr>
            <w:tcW w:w="2086" w:type="dxa"/>
          </w:tcPr>
          <w:p w14:paraId="763FEB92" w14:textId="77777777" w:rsidR="00BB1AE8" w:rsidRPr="004778BE" w:rsidRDefault="00BB1AE8" w:rsidP="005453BB">
            <w:pPr>
              <w:pStyle w:val="PreformatatHTML"/>
              <w:jc w:val="center"/>
              <w:rPr>
                <w:rFonts w:ascii="Times New Roman" w:hAnsi="Times New Roman"/>
                <w:sz w:val="24"/>
                <w:szCs w:val="24"/>
                <w:lang w:val="ro-RO" w:eastAsia="en-US"/>
              </w:rPr>
            </w:pPr>
            <w:r w:rsidRPr="004778BE">
              <w:rPr>
                <w:rFonts w:ascii="Times New Roman" w:hAnsi="Times New Roman"/>
                <w:sz w:val="24"/>
                <w:szCs w:val="24"/>
                <w:lang w:val="ro-RO" w:eastAsia="en-US"/>
              </w:rPr>
              <w:t>Cerințele</w:t>
            </w:r>
          </w:p>
          <w:p w14:paraId="0D3D3C59" w14:textId="77777777" w:rsidR="00BB1AE8" w:rsidRPr="004778BE" w:rsidRDefault="00BB1AE8" w:rsidP="005453BB">
            <w:pPr>
              <w:pStyle w:val="PreformatatHTML"/>
              <w:jc w:val="center"/>
              <w:rPr>
                <w:rFonts w:ascii="Times New Roman" w:hAnsi="Times New Roman"/>
                <w:sz w:val="24"/>
                <w:szCs w:val="24"/>
                <w:lang w:val="ro-RO" w:eastAsia="en-US"/>
              </w:rPr>
            </w:pPr>
            <w:r w:rsidRPr="004778BE">
              <w:rPr>
                <w:rFonts w:ascii="Times New Roman" w:hAnsi="Times New Roman"/>
                <w:sz w:val="24"/>
                <w:szCs w:val="24"/>
                <w:lang w:val="ro-RO" w:eastAsia="en-US"/>
              </w:rPr>
              <w:t xml:space="preserve">solicitate </w:t>
            </w:r>
          </w:p>
        </w:tc>
        <w:tc>
          <w:tcPr>
            <w:tcW w:w="5715" w:type="dxa"/>
            <w:gridSpan w:val="3"/>
          </w:tcPr>
          <w:p w14:paraId="0140E300" w14:textId="77777777" w:rsidR="00BB1AE8" w:rsidRPr="004778BE" w:rsidRDefault="00BB1AE8" w:rsidP="005453BB">
            <w:pPr>
              <w:pStyle w:val="PreformatatHTML"/>
              <w:jc w:val="center"/>
              <w:rPr>
                <w:rFonts w:ascii="Times New Roman" w:hAnsi="Times New Roman"/>
                <w:sz w:val="24"/>
                <w:szCs w:val="24"/>
                <w:lang w:val="ro-RO" w:eastAsia="en-US"/>
              </w:rPr>
            </w:pPr>
            <w:r w:rsidRPr="004778BE">
              <w:rPr>
                <w:rFonts w:ascii="Times New Roman" w:hAnsi="Times New Roman"/>
                <w:sz w:val="24"/>
                <w:szCs w:val="24"/>
                <w:lang w:val="ro-RO" w:eastAsia="en-US"/>
              </w:rPr>
              <w:t>OFERTA</w:t>
            </w:r>
          </w:p>
        </w:tc>
        <w:tc>
          <w:tcPr>
            <w:tcW w:w="1550" w:type="dxa"/>
          </w:tcPr>
          <w:p w14:paraId="3151211C" w14:textId="77777777" w:rsidR="00BB1AE8" w:rsidRPr="004778BE" w:rsidRDefault="00BB1AE8" w:rsidP="005453BB">
            <w:pPr>
              <w:pStyle w:val="PreformatatHTML"/>
              <w:jc w:val="center"/>
              <w:rPr>
                <w:rFonts w:ascii="Times New Roman" w:hAnsi="Times New Roman"/>
                <w:sz w:val="24"/>
                <w:szCs w:val="24"/>
                <w:lang w:val="ro-RO" w:eastAsia="en-US"/>
              </w:rPr>
            </w:pPr>
            <w:r w:rsidRPr="004778BE">
              <w:rPr>
                <w:rFonts w:ascii="Times New Roman" w:hAnsi="Times New Roman"/>
                <w:sz w:val="24"/>
                <w:szCs w:val="24"/>
                <w:lang w:val="ro-RO" w:eastAsia="en-US"/>
              </w:rPr>
              <w:t>JUSTIFICARE</w:t>
            </w:r>
          </w:p>
        </w:tc>
      </w:tr>
      <w:tr w:rsidR="00BB1AE8" w:rsidRPr="004778BE" w14:paraId="307CFBF8" w14:textId="77777777" w:rsidTr="005453BB">
        <w:tc>
          <w:tcPr>
            <w:tcW w:w="2086" w:type="dxa"/>
          </w:tcPr>
          <w:p w14:paraId="358F4FD5" w14:textId="77777777" w:rsidR="00BB1AE8" w:rsidRPr="004778BE" w:rsidRDefault="00BB1AE8" w:rsidP="005453BB">
            <w:pPr>
              <w:pStyle w:val="PreformatatHTML"/>
              <w:rPr>
                <w:rFonts w:ascii="Times New Roman" w:hAnsi="Times New Roman"/>
                <w:sz w:val="24"/>
                <w:szCs w:val="24"/>
                <w:lang w:val="ro-RO" w:eastAsia="en-US"/>
              </w:rPr>
            </w:pPr>
          </w:p>
        </w:tc>
        <w:tc>
          <w:tcPr>
            <w:tcW w:w="1701" w:type="dxa"/>
          </w:tcPr>
          <w:p w14:paraId="55F672C9" w14:textId="77777777" w:rsidR="00BB1AE8" w:rsidRPr="004778BE" w:rsidRDefault="00BB1AE8" w:rsidP="005453BB">
            <w:pPr>
              <w:pStyle w:val="PreformatatHTML"/>
              <w:jc w:val="center"/>
              <w:rPr>
                <w:rFonts w:ascii="Times New Roman" w:hAnsi="Times New Roman"/>
                <w:sz w:val="24"/>
                <w:szCs w:val="24"/>
                <w:lang w:val="ro-RO" w:eastAsia="en-US"/>
              </w:rPr>
            </w:pPr>
            <w:r w:rsidRPr="004778BE">
              <w:rPr>
                <w:rFonts w:ascii="Times New Roman" w:hAnsi="Times New Roman"/>
                <w:sz w:val="24"/>
                <w:szCs w:val="24"/>
                <w:lang w:val="ro-RO" w:eastAsia="en-US"/>
              </w:rPr>
              <w:t>Conformitatea ofertei cu specificațiile tehnice</w:t>
            </w:r>
          </w:p>
        </w:tc>
        <w:tc>
          <w:tcPr>
            <w:tcW w:w="2007" w:type="dxa"/>
          </w:tcPr>
          <w:p w14:paraId="6A9E676D" w14:textId="77777777" w:rsidR="00BB1AE8" w:rsidRPr="004778BE" w:rsidRDefault="00BB1AE8" w:rsidP="005453BB">
            <w:pPr>
              <w:pStyle w:val="PreformatatHTML"/>
              <w:jc w:val="center"/>
              <w:rPr>
                <w:rFonts w:ascii="Times New Roman" w:hAnsi="Times New Roman"/>
                <w:sz w:val="24"/>
                <w:szCs w:val="24"/>
                <w:lang w:val="ro-RO" w:eastAsia="en-US"/>
              </w:rPr>
            </w:pPr>
            <w:r w:rsidRPr="004778BE">
              <w:rPr>
                <w:rFonts w:ascii="Times New Roman" w:hAnsi="Times New Roman"/>
                <w:sz w:val="24"/>
                <w:szCs w:val="24"/>
                <w:lang w:val="ro-RO" w:eastAsia="en-US"/>
              </w:rPr>
              <w:t>Avantaje</w:t>
            </w:r>
          </w:p>
          <w:p w14:paraId="59F2BBB4" w14:textId="77777777" w:rsidR="00BB1AE8" w:rsidRPr="004778BE" w:rsidRDefault="00BB1AE8" w:rsidP="005453BB">
            <w:pPr>
              <w:pStyle w:val="PreformatatHTML"/>
              <w:jc w:val="center"/>
              <w:rPr>
                <w:rFonts w:ascii="Times New Roman" w:hAnsi="Times New Roman"/>
                <w:sz w:val="24"/>
                <w:szCs w:val="24"/>
                <w:lang w:val="ro-RO" w:eastAsia="en-US"/>
              </w:rPr>
            </w:pPr>
          </w:p>
        </w:tc>
        <w:tc>
          <w:tcPr>
            <w:tcW w:w="2007" w:type="dxa"/>
          </w:tcPr>
          <w:p w14:paraId="5017D2F0" w14:textId="77777777" w:rsidR="00BB1AE8" w:rsidRPr="004778BE" w:rsidRDefault="00BB1AE8" w:rsidP="005453BB">
            <w:pPr>
              <w:pStyle w:val="PreformatatHTML"/>
              <w:jc w:val="center"/>
              <w:rPr>
                <w:rFonts w:ascii="Times New Roman" w:hAnsi="Times New Roman"/>
                <w:sz w:val="24"/>
                <w:szCs w:val="24"/>
                <w:lang w:val="ro-RO" w:eastAsia="en-US"/>
              </w:rPr>
            </w:pPr>
            <w:r w:rsidRPr="004778BE">
              <w:rPr>
                <w:rFonts w:ascii="Times New Roman" w:hAnsi="Times New Roman"/>
                <w:sz w:val="24"/>
                <w:szCs w:val="24"/>
                <w:lang w:val="ro-RO" w:eastAsia="en-US"/>
              </w:rPr>
              <w:t>Dezavantaje</w:t>
            </w:r>
          </w:p>
          <w:p w14:paraId="3D042644" w14:textId="77777777" w:rsidR="00BB1AE8" w:rsidRPr="004778BE" w:rsidRDefault="00BB1AE8" w:rsidP="005453BB">
            <w:pPr>
              <w:pStyle w:val="PreformatatHTML"/>
              <w:rPr>
                <w:rFonts w:ascii="Times New Roman" w:hAnsi="Times New Roman"/>
                <w:sz w:val="24"/>
                <w:szCs w:val="24"/>
                <w:lang w:val="ro-RO" w:eastAsia="en-US"/>
              </w:rPr>
            </w:pPr>
          </w:p>
        </w:tc>
        <w:tc>
          <w:tcPr>
            <w:tcW w:w="1550" w:type="dxa"/>
          </w:tcPr>
          <w:p w14:paraId="633CD9D0" w14:textId="77777777" w:rsidR="00BB1AE8" w:rsidRPr="004778BE" w:rsidRDefault="00BB1AE8" w:rsidP="005453BB">
            <w:pPr>
              <w:pStyle w:val="PreformatatHTML"/>
              <w:rPr>
                <w:rFonts w:ascii="Times New Roman" w:hAnsi="Times New Roman"/>
                <w:sz w:val="24"/>
                <w:szCs w:val="24"/>
                <w:lang w:val="ro-RO" w:eastAsia="en-US"/>
              </w:rPr>
            </w:pPr>
          </w:p>
        </w:tc>
      </w:tr>
      <w:tr w:rsidR="00BB1AE8" w:rsidRPr="004778BE" w14:paraId="494E315F" w14:textId="77777777" w:rsidTr="005453BB">
        <w:tc>
          <w:tcPr>
            <w:tcW w:w="2086" w:type="dxa"/>
          </w:tcPr>
          <w:p w14:paraId="45DB3927" w14:textId="77777777" w:rsidR="00BB1AE8" w:rsidRPr="004778BE" w:rsidRDefault="00BB1AE8" w:rsidP="005453BB">
            <w:pPr>
              <w:pStyle w:val="PreformatatHTML"/>
              <w:rPr>
                <w:rFonts w:ascii="Times New Roman" w:hAnsi="Times New Roman"/>
                <w:sz w:val="24"/>
                <w:szCs w:val="24"/>
                <w:lang w:val="ro-RO" w:eastAsia="en-US"/>
              </w:rPr>
            </w:pPr>
            <w:r w:rsidRPr="004778BE">
              <w:rPr>
                <w:rFonts w:ascii="Times New Roman" w:hAnsi="Times New Roman"/>
                <w:sz w:val="24"/>
                <w:szCs w:val="24"/>
                <w:lang w:val="ro-RO" w:eastAsia="en-US"/>
              </w:rPr>
              <w:t>…….</w:t>
            </w:r>
          </w:p>
        </w:tc>
        <w:tc>
          <w:tcPr>
            <w:tcW w:w="1701" w:type="dxa"/>
          </w:tcPr>
          <w:p w14:paraId="062C61C4" w14:textId="77777777" w:rsidR="00BB1AE8" w:rsidRPr="004778BE" w:rsidRDefault="00BB1AE8" w:rsidP="005453BB">
            <w:pPr>
              <w:pStyle w:val="PreformatatHTML"/>
              <w:jc w:val="center"/>
              <w:rPr>
                <w:rFonts w:ascii="Times New Roman" w:hAnsi="Times New Roman"/>
                <w:sz w:val="24"/>
                <w:szCs w:val="24"/>
                <w:lang w:val="ro-RO" w:eastAsia="en-US"/>
              </w:rPr>
            </w:pPr>
            <w:r w:rsidRPr="004778BE">
              <w:rPr>
                <w:rFonts w:ascii="Times New Roman" w:hAnsi="Times New Roman"/>
                <w:sz w:val="24"/>
                <w:szCs w:val="24"/>
                <w:lang w:val="ro-RO" w:eastAsia="en-US"/>
              </w:rPr>
              <w:t>…………</w:t>
            </w:r>
          </w:p>
        </w:tc>
        <w:tc>
          <w:tcPr>
            <w:tcW w:w="2007" w:type="dxa"/>
          </w:tcPr>
          <w:p w14:paraId="6FAF5273" w14:textId="77777777" w:rsidR="00BB1AE8" w:rsidRPr="004778BE" w:rsidRDefault="00BB1AE8" w:rsidP="005453BB">
            <w:pPr>
              <w:pStyle w:val="PreformatatHTML"/>
              <w:jc w:val="center"/>
              <w:rPr>
                <w:rFonts w:ascii="Times New Roman" w:hAnsi="Times New Roman"/>
                <w:sz w:val="24"/>
                <w:szCs w:val="24"/>
                <w:lang w:val="ro-RO" w:eastAsia="en-US"/>
              </w:rPr>
            </w:pPr>
            <w:r w:rsidRPr="004778BE">
              <w:rPr>
                <w:rFonts w:ascii="Times New Roman" w:hAnsi="Times New Roman"/>
                <w:sz w:val="24"/>
                <w:szCs w:val="24"/>
                <w:lang w:val="ro-RO" w:eastAsia="en-US"/>
              </w:rPr>
              <w:t>…………</w:t>
            </w:r>
          </w:p>
        </w:tc>
        <w:tc>
          <w:tcPr>
            <w:tcW w:w="2007" w:type="dxa"/>
          </w:tcPr>
          <w:p w14:paraId="33FAF319" w14:textId="77777777" w:rsidR="00BB1AE8" w:rsidRPr="004778BE" w:rsidRDefault="00BB1AE8" w:rsidP="005453BB">
            <w:pPr>
              <w:pStyle w:val="PreformatatHTML"/>
              <w:jc w:val="center"/>
              <w:rPr>
                <w:rFonts w:ascii="Times New Roman" w:hAnsi="Times New Roman"/>
                <w:sz w:val="24"/>
                <w:szCs w:val="24"/>
                <w:lang w:val="ro-RO" w:eastAsia="en-US"/>
              </w:rPr>
            </w:pPr>
            <w:r w:rsidRPr="004778BE">
              <w:rPr>
                <w:rFonts w:ascii="Times New Roman" w:hAnsi="Times New Roman"/>
                <w:sz w:val="24"/>
                <w:szCs w:val="24"/>
                <w:lang w:val="ro-RO" w:eastAsia="en-US"/>
              </w:rPr>
              <w:t>…………</w:t>
            </w:r>
          </w:p>
        </w:tc>
        <w:tc>
          <w:tcPr>
            <w:tcW w:w="1550" w:type="dxa"/>
          </w:tcPr>
          <w:p w14:paraId="3D4CE085" w14:textId="77777777" w:rsidR="00BB1AE8" w:rsidRPr="004778BE" w:rsidRDefault="00BB1AE8" w:rsidP="005453BB">
            <w:pPr>
              <w:pStyle w:val="PreformatatHTML"/>
              <w:rPr>
                <w:rFonts w:ascii="Times New Roman" w:hAnsi="Times New Roman"/>
                <w:sz w:val="24"/>
                <w:szCs w:val="24"/>
                <w:lang w:val="ro-RO" w:eastAsia="en-US"/>
              </w:rPr>
            </w:pPr>
            <w:r w:rsidRPr="004778BE">
              <w:rPr>
                <w:rFonts w:ascii="Times New Roman" w:hAnsi="Times New Roman"/>
                <w:sz w:val="24"/>
                <w:szCs w:val="24"/>
                <w:lang w:val="ro-RO" w:eastAsia="en-US"/>
              </w:rPr>
              <w:t>………..</w:t>
            </w:r>
          </w:p>
        </w:tc>
      </w:tr>
    </w:tbl>
    <w:p w14:paraId="57C8E84B" w14:textId="77777777" w:rsidR="00BB1AE8" w:rsidRPr="004778BE" w:rsidRDefault="00BB1AE8" w:rsidP="00BB1AE8">
      <w:pPr>
        <w:spacing w:after="120"/>
        <w:rPr>
          <w:color w:val="000000"/>
          <w:lang w:val="ro-RO"/>
        </w:rPr>
      </w:pPr>
    </w:p>
    <w:p w14:paraId="51847CD5" w14:textId="422267D6" w:rsidR="00BB1AE8" w:rsidRPr="004778BE" w:rsidRDefault="00BB1AE8" w:rsidP="00BB1AE8">
      <w:pPr>
        <w:pStyle w:val="Listparagraf"/>
        <w:widowControl/>
        <w:numPr>
          <w:ilvl w:val="0"/>
          <w:numId w:val="28"/>
        </w:numPr>
        <w:spacing w:before="120" w:after="120"/>
        <w:contextualSpacing w:val="0"/>
      </w:pPr>
      <w:r w:rsidRPr="004778BE">
        <w:t xml:space="preserve">În analiza ofertelor se ține cont de toate cerințele pe care le-a menționat beneficiarul </w:t>
      </w:r>
      <w:r w:rsidR="00892411">
        <w:t>de ajutor de stat/de minimis</w:t>
      </w:r>
      <w:r w:rsidRPr="004778BE">
        <w:t xml:space="preserve"> în documentele achiziției. Dacă în conținutul documentului "Specificații tehnice" sunt menționate și cerințe care țin de verificarea capacității tehnice/financiare a operatorilor economici sau alt tip de cerințe, acestea vor face obiectul analizei. </w:t>
      </w:r>
    </w:p>
    <w:p w14:paraId="62B5CD52" w14:textId="77777777" w:rsidR="00BB1AE8" w:rsidRPr="004778BE" w:rsidRDefault="00BB1AE8" w:rsidP="00BB1AE8">
      <w:pPr>
        <w:pStyle w:val="Listparagraf"/>
        <w:widowControl/>
        <w:numPr>
          <w:ilvl w:val="0"/>
          <w:numId w:val="28"/>
        </w:numPr>
        <w:spacing w:before="120" w:after="120"/>
        <w:contextualSpacing w:val="0"/>
      </w:pPr>
      <w:r w:rsidRPr="004778BE">
        <w:t>În analiza ofertelor nu se pot adăuga alte cerințe și nu se poate renunța la specificațiile deja enunțate în anunț/specificații/clarificări/modificări.</w:t>
      </w:r>
    </w:p>
    <w:p w14:paraId="7392A9BD" w14:textId="3CF649FE" w:rsidR="00BB1AE8" w:rsidRDefault="00BB1AE8" w:rsidP="00BB1AE8">
      <w:pPr>
        <w:pStyle w:val="Listparagraf"/>
        <w:widowControl/>
        <w:numPr>
          <w:ilvl w:val="0"/>
          <w:numId w:val="28"/>
        </w:numPr>
        <w:spacing w:before="120" w:after="120"/>
        <w:contextualSpacing w:val="0"/>
      </w:pPr>
      <w:r w:rsidRPr="004778BE">
        <w:t xml:space="preserve">Dacă beneficiarul </w:t>
      </w:r>
      <w:r w:rsidR="00892411">
        <w:t>de ajutor de stat/de minimis</w:t>
      </w:r>
      <w:r w:rsidRPr="004778BE">
        <w:t xml:space="preserve"> identifică erori de fond în documentele achiziției care nu au fost clarificate înainte de data de expirare a anunțului, procedura </w:t>
      </w:r>
      <w:r w:rsidRPr="00447216">
        <w:rPr>
          <w:u w:val="single"/>
        </w:rPr>
        <w:t>nu se va încheia</w:t>
      </w:r>
      <w:r w:rsidRPr="004778BE">
        <w:t xml:space="preserve"> cu atribuirea contractului. În acest caz procedura se va anula, se vor corecta erorile identificate și se va relua procedura.</w:t>
      </w:r>
    </w:p>
    <w:p w14:paraId="5C86A787" w14:textId="77777777" w:rsidR="00BB1AE8" w:rsidRPr="004778BE" w:rsidRDefault="00BB1AE8" w:rsidP="00BB1AE8">
      <w:pPr>
        <w:pStyle w:val="Listparagraf"/>
        <w:widowControl/>
        <w:numPr>
          <w:ilvl w:val="0"/>
          <w:numId w:val="28"/>
        </w:numPr>
        <w:spacing w:before="120" w:after="120"/>
        <w:contextualSpacing w:val="0"/>
      </w:pPr>
      <w:r>
        <w:t>După aprobarea Notei justificative de atribuire, responsabilul de procedură va comunica ofertaților/ofertantului, rezultatul procedurii de atribuire a contractului.</w:t>
      </w:r>
    </w:p>
    <w:p w14:paraId="34D5C73A" w14:textId="77777777" w:rsidR="00BB1AE8" w:rsidRPr="004778BE" w:rsidRDefault="00BB1AE8" w:rsidP="00BB1AE8">
      <w:pPr>
        <w:pStyle w:val="Listparagraf"/>
        <w:tabs>
          <w:tab w:val="left" w:pos="567"/>
          <w:tab w:val="left" w:pos="709"/>
        </w:tabs>
        <w:ind w:left="567"/>
      </w:pPr>
    </w:p>
    <w:p w14:paraId="0848C61A" w14:textId="77777777" w:rsidR="00BB1AE8" w:rsidRPr="00ED4B2D" w:rsidRDefault="00BB1AE8" w:rsidP="00BB1AE8">
      <w:pPr>
        <w:pStyle w:val="Listparagraf"/>
        <w:widowControl/>
        <w:numPr>
          <w:ilvl w:val="1"/>
          <w:numId w:val="25"/>
        </w:numPr>
        <w:tabs>
          <w:tab w:val="left" w:pos="567"/>
          <w:tab w:val="left" w:pos="709"/>
        </w:tabs>
      </w:pPr>
      <w:r w:rsidRPr="00ED4B2D">
        <w:rPr>
          <w:b/>
          <w:color w:val="000000"/>
        </w:rPr>
        <w:t>Contestarea</w:t>
      </w:r>
    </w:p>
    <w:p w14:paraId="6AE4989A" w14:textId="4F817987" w:rsidR="00BB1AE8" w:rsidRPr="004778BE" w:rsidRDefault="00BB1AE8" w:rsidP="00BB1AE8">
      <w:pPr>
        <w:pStyle w:val="Listparagraf"/>
        <w:widowControl/>
        <w:numPr>
          <w:ilvl w:val="0"/>
          <w:numId w:val="29"/>
        </w:numPr>
        <w:spacing w:before="120" w:after="120"/>
        <w:contextualSpacing w:val="0"/>
      </w:pPr>
      <w:r w:rsidRPr="004778BE">
        <w:t>În situați</w:t>
      </w:r>
      <w:r>
        <w:t>a</w:t>
      </w:r>
      <w:r w:rsidRPr="004778BE">
        <w:t xml:space="preserve"> în care un operator economic </w:t>
      </w:r>
      <w:r w:rsidRPr="00ED4B2D">
        <w:t xml:space="preserve">se consideră vătămat într-un drept al său ori într-un interes legitim ca urmare a </w:t>
      </w:r>
      <w:r w:rsidRPr="004778BE">
        <w:t xml:space="preserve">modul în care s-a desfășurat procedura competitivă, acesta se poate adresa instanțelor de judecată competente pentru soluționarea cauzei. </w:t>
      </w:r>
    </w:p>
    <w:p w14:paraId="5EBF3EE2" w14:textId="77777777" w:rsidR="00BB1AE8" w:rsidRPr="004778BE" w:rsidRDefault="00BB1AE8" w:rsidP="00BB1AE8">
      <w:pPr>
        <w:pStyle w:val="Listparagraf"/>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B1AE8" w:rsidRPr="004778BE" w14:paraId="4382C83C" w14:textId="77777777" w:rsidTr="005453BB">
        <w:tc>
          <w:tcPr>
            <w:tcW w:w="9351" w:type="dxa"/>
          </w:tcPr>
          <w:p w14:paraId="69DC5684" w14:textId="77777777" w:rsidR="00BB1AE8" w:rsidRPr="004778BE" w:rsidRDefault="00BB1AE8" w:rsidP="005453BB">
            <w:pPr>
              <w:rPr>
                <w:lang w:val="ro-RO"/>
              </w:rPr>
            </w:pPr>
            <w:r w:rsidRPr="004778BE">
              <w:rPr>
                <w:lang w:val="ro-RO"/>
              </w:rPr>
              <w:t xml:space="preserve">Atenție! </w:t>
            </w:r>
          </w:p>
          <w:p w14:paraId="44EFEDCE" w14:textId="35200B3B" w:rsidR="00BB1AE8" w:rsidRPr="004778BE" w:rsidRDefault="00BB1AE8" w:rsidP="005453BB">
            <w:pPr>
              <w:rPr>
                <w:lang w:val="ro-RO"/>
              </w:rPr>
            </w:pPr>
            <w:r w:rsidRPr="004778BE">
              <w:rPr>
                <w:lang w:val="ro-RO"/>
              </w:rPr>
              <w:t>Consiliul Național de Soluționare a Contestațiilor, nu are competențe privind soluționarea contestațiilor în contextul derulării procedurii competitive, definite în cadrul acest</w:t>
            </w:r>
            <w:r>
              <w:rPr>
                <w:lang w:val="ro-RO"/>
              </w:rPr>
              <w:t>ei anexe</w:t>
            </w:r>
            <w:r w:rsidRPr="004778BE">
              <w:rPr>
                <w:lang w:val="ro-RO"/>
              </w:rPr>
              <w:t xml:space="preserve">. </w:t>
            </w:r>
          </w:p>
        </w:tc>
      </w:tr>
    </w:tbl>
    <w:p w14:paraId="0B487BD1" w14:textId="77777777" w:rsidR="00BB1AE8" w:rsidRPr="004778BE" w:rsidRDefault="00BB1AE8" w:rsidP="00BB1AE8">
      <w:pPr>
        <w:pStyle w:val="Listparagraf"/>
      </w:pPr>
    </w:p>
    <w:p w14:paraId="356BA3C8" w14:textId="77777777" w:rsidR="00925EE6" w:rsidRDefault="00925EE6" w:rsidP="00BB1AE8">
      <w:pPr>
        <w:rPr>
          <w:b/>
          <w:lang w:val="ro-RO"/>
        </w:rPr>
      </w:pPr>
    </w:p>
    <w:p w14:paraId="59470F3B" w14:textId="77777777" w:rsidR="00925EE6" w:rsidRDefault="00925EE6" w:rsidP="00BB1AE8">
      <w:pPr>
        <w:rPr>
          <w:b/>
          <w:lang w:val="ro-RO"/>
        </w:rPr>
      </w:pPr>
    </w:p>
    <w:p w14:paraId="6DBFB933" w14:textId="77777777" w:rsidR="00925EE6" w:rsidRDefault="00925EE6" w:rsidP="00BB1AE8">
      <w:pPr>
        <w:rPr>
          <w:b/>
          <w:lang w:val="ro-RO"/>
        </w:rPr>
      </w:pPr>
    </w:p>
    <w:p w14:paraId="3B6C22BD" w14:textId="77777777" w:rsidR="00925EE6" w:rsidRDefault="00925EE6" w:rsidP="00BB1AE8">
      <w:pPr>
        <w:rPr>
          <w:b/>
          <w:lang w:val="ro-RO"/>
        </w:rPr>
      </w:pPr>
    </w:p>
    <w:p w14:paraId="710AE941" w14:textId="77777777" w:rsidR="00925EE6" w:rsidRDefault="00925EE6" w:rsidP="00BB1AE8">
      <w:pPr>
        <w:rPr>
          <w:b/>
          <w:lang w:val="ro-RO"/>
        </w:rPr>
      </w:pPr>
    </w:p>
    <w:p w14:paraId="7888C3E1" w14:textId="77777777" w:rsidR="00925EE6" w:rsidRDefault="00925EE6" w:rsidP="00BB1AE8">
      <w:pPr>
        <w:rPr>
          <w:b/>
          <w:lang w:val="ro-RO"/>
        </w:rPr>
      </w:pPr>
    </w:p>
    <w:p w14:paraId="76C2C87B" w14:textId="4AA35F38" w:rsidR="00BB1AE8" w:rsidRPr="004778BE" w:rsidRDefault="00BB1AE8" w:rsidP="00BB1AE8">
      <w:pPr>
        <w:rPr>
          <w:b/>
          <w:lang w:val="ro-RO"/>
        </w:rPr>
      </w:pPr>
      <w:r w:rsidRPr="00ED4B2D">
        <w:rPr>
          <w:b/>
          <w:lang w:val="ro-RO"/>
        </w:rPr>
        <w:lastRenderedPageBreak/>
        <w:t>Secțiunea a 5-a Contractul de achiziție</w:t>
      </w:r>
    </w:p>
    <w:p w14:paraId="2992026F" w14:textId="77777777" w:rsidR="00BB1AE8" w:rsidRPr="004778BE" w:rsidRDefault="00BB1AE8" w:rsidP="00BB1AE8">
      <w:pPr>
        <w:pStyle w:val="Listparagraf"/>
        <w:spacing w:before="120" w:after="120"/>
        <w:ind w:left="1080"/>
      </w:pPr>
    </w:p>
    <w:p w14:paraId="61741797" w14:textId="77777777" w:rsidR="00BB1AE8" w:rsidRPr="004778BE" w:rsidRDefault="00BB1AE8" w:rsidP="00BB1AE8">
      <w:pPr>
        <w:pStyle w:val="Listparagraf"/>
        <w:widowControl/>
        <w:numPr>
          <w:ilvl w:val="1"/>
          <w:numId w:val="30"/>
        </w:numPr>
        <w:tabs>
          <w:tab w:val="left" w:pos="567"/>
          <w:tab w:val="left" w:pos="709"/>
        </w:tabs>
        <w:rPr>
          <w:b/>
          <w:iCs/>
        </w:rPr>
      </w:pPr>
      <w:r w:rsidRPr="004778BE">
        <w:rPr>
          <w:b/>
          <w:color w:val="000000"/>
        </w:rPr>
        <w:t>Semnarea</w:t>
      </w:r>
      <w:r w:rsidRPr="004778BE">
        <w:rPr>
          <w:b/>
          <w:iCs/>
        </w:rPr>
        <w:t xml:space="preserve"> contractului de achiziție</w:t>
      </w:r>
    </w:p>
    <w:p w14:paraId="3DB9EFB2" w14:textId="77777777" w:rsidR="00BB1AE8" w:rsidRPr="004778BE" w:rsidRDefault="00BB1AE8" w:rsidP="00BB1AE8">
      <w:pPr>
        <w:rPr>
          <w:iCs/>
          <w:lang w:val="ro-RO"/>
        </w:rPr>
      </w:pPr>
    </w:p>
    <w:p w14:paraId="212D5276" w14:textId="295BB272" w:rsidR="00BB1AE8" w:rsidRPr="004778BE" w:rsidRDefault="00BB1AE8" w:rsidP="00BB1AE8">
      <w:pPr>
        <w:pStyle w:val="Listparagraf"/>
        <w:widowControl/>
        <w:numPr>
          <w:ilvl w:val="0"/>
          <w:numId w:val="15"/>
        </w:numPr>
        <w:spacing w:before="120"/>
        <w:ind w:left="714" w:hanging="357"/>
        <w:rPr>
          <w:iCs/>
        </w:rPr>
      </w:pPr>
      <w:r w:rsidRPr="004778BE">
        <w:rPr>
          <w:iCs/>
        </w:rPr>
        <w:t xml:space="preserve">Contractul se va semna numai cu operatorul economic desemnat </w:t>
      </w:r>
      <w:r w:rsidR="0054191A">
        <w:rPr>
          <w:iCs/>
        </w:rPr>
        <w:t xml:space="preserve">câștigător </w:t>
      </w:r>
      <w:r w:rsidRPr="004778BE">
        <w:rPr>
          <w:iCs/>
        </w:rPr>
        <w:t>prin</w:t>
      </w:r>
      <w:r w:rsidRPr="004778BE">
        <w:rPr>
          <w:bCs/>
        </w:rPr>
        <w:t xml:space="preserve"> Nota justificativă de atribuire</w:t>
      </w:r>
      <w:r w:rsidRPr="004778BE">
        <w:rPr>
          <w:iCs/>
        </w:rPr>
        <w:t>.</w:t>
      </w:r>
      <w:r>
        <w:rPr>
          <w:iCs/>
        </w:rPr>
        <w:t xml:space="preserve"> În cazul in care operatorul economic desemnat câștigător nu se prezintă pentru semnarea contractului, beneficiarul </w:t>
      </w:r>
      <w:r w:rsidR="00892411">
        <w:rPr>
          <w:iCs/>
        </w:rPr>
        <w:t>de ajutor de stat/de minimis</w:t>
      </w:r>
      <w:r>
        <w:rPr>
          <w:iCs/>
        </w:rPr>
        <w:t xml:space="preserve"> poate desemna câștigătoare următoarea ofertă care răspunde cerințelor publicate, analizată în cadrul procedurii competitive, dacă au fost depuse mai multe oferte, sau poate anula si apoi relua procedura.</w:t>
      </w:r>
    </w:p>
    <w:p w14:paraId="62C147B1" w14:textId="77777777" w:rsidR="00BB1AE8" w:rsidRPr="004778BE" w:rsidRDefault="00BB1AE8" w:rsidP="00BB1AE8">
      <w:pPr>
        <w:widowControl/>
        <w:numPr>
          <w:ilvl w:val="0"/>
          <w:numId w:val="15"/>
        </w:numPr>
        <w:spacing w:before="120"/>
        <w:ind w:left="714" w:hanging="357"/>
        <w:rPr>
          <w:iCs/>
          <w:lang w:val="ro-RO"/>
        </w:rPr>
      </w:pPr>
      <w:r w:rsidRPr="004778BE">
        <w:rPr>
          <w:iCs/>
          <w:lang w:val="ro-RO"/>
        </w:rPr>
        <w:t>Contractul trebuie să menționeze datele de identificare ale celor două părți semnatare, obiectul, valoarea și durata contractului. Vor fi prevăzute în mod expres condiții referitoare la prestarea serviciilor, calendar de lucru, standarde de calitate, nivel de expertiză necesar, experți, garanții, posibilitatea de acordare a unui avans, transfer de drepturi de proprietate intelectuală, aprobare livrabile etc., după caz, conform prevederilor legale aplicabile.</w:t>
      </w:r>
    </w:p>
    <w:p w14:paraId="2BE82E70" w14:textId="77777777" w:rsidR="00BB1AE8" w:rsidRPr="004778BE" w:rsidRDefault="00BB1AE8" w:rsidP="00BB1AE8">
      <w:pPr>
        <w:widowControl/>
        <w:numPr>
          <w:ilvl w:val="0"/>
          <w:numId w:val="15"/>
        </w:numPr>
        <w:spacing w:before="120"/>
        <w:ind w:left="714" w:hanging="357"/>
        <w:rPr>
          <w:iCs/>
          <w:lang w:val="ro-RO"/>
        </w:rPr>
      </w:pPr>
      <w:r w:rsidRPr="004778BE">
        <w:rPr>
          <w:iCs/>
          <w:lang w:val="ro-RO"/>
        </w:rPr>
        <w:t>Specificațiile tehnice, clarificările și oferta aleasă vor fi parte integrantă din contract, sub formă de anexe.</w:t>
      </w:r>
    </w:p>
    <w:p w14:paraId="054A5010" w14:textId="77777777" w:rsidR="00BB1AE8" w:rsidRPr="004778BE" w:rsidRDefault="00BB1AE8" w:rsidP="00BB1AE8">
      <w:pPr>
        <w:widowControl/>
        <w:numPr>
          <w:ilvl w:val="0"/>
          <w:numId w:val="15"/>
        </w:numPr>
        <w:spacing w:before="120"/>
        <w:ind w:left="714" w:hanging="357"/>
        <w:rPr>
          <w:iCs/>
          <w:lang w:val="ro-RO"/>
        </w:rPr>
      </w:pPr>
      <w:r w:rsidRPr="004778BE">
        <w:rPr>
          <w:iCs/>
          <w:lang w:val="ro-RO"/>
        </w:rPr>
        <w:t>Nu se pot modifica prin contract specificațiile tehnice și oferta câștigătoare care au stat la baza atribuirii contractului.</w:t>
      </w:r>
    </w:p>
    <w:p w14:paraId="0EEE3355" w14:textId="77777777" w:rsidR="00BB1AE8" w:rsidRPr="004778BE" w:rsidRDefault="00BB1AE8" w:rsidP="00BB1AE8">
      <w:pPr>
        <w:widowControl/>
        <w:numPr>
          <w:ilvl w:val="0"/>
          <w:numId w:val="15"/>
        </w:numPr>
        <w:spacing w:before="120"/>
        <w:ind w:left="714" w:hanging="357"/>
        <w:rPr>
          <w:bCs/>
          <w:lang w:val="ro-RO"/>
        </w:rPr>
      </w:pPr>
      <w:r w:rsidRPr="004778BE">
        <w:rPr>
          <w:bCs/>
          <w:lang w:val="ro-RO"/>
        </w:rPr>
        <w:t>Orice contract semnat în condițiile legislației naționale în vigoare începe să producă efecte din momentul semnării acestuia de către ambele părți. Anterior semnării contractului nu pot fi furnizate produse /prestate servicii /executate</w:t>
      </w:r>
      <w:r w:rsidRPr="004778BE" w:rsidDel="00CF16EB">
        <w:rPr>
          <w:bCs/>
          <w:lang w:val="ro-RO"/>
        </w:rPr>
        <w:t xml:space="preserve"> </w:t>
      </w:r>
      <w:r w:rsidRPr="004778BE">
        <w:rPr>
          <w:bCs/>
          <w:lang w:val="ro-RO"/>
        </w:rPr>
        <w:t>lucrări și nu pot fi efectuate plăți. Același principiu este aplicabil și actelor adiționale la aceste contracte.</w:t>
      </w:r>
    </w:p>
    <w:p w14:paraId="6333FC39" w14:textId="77777777" w:rsidR="00BB1AE8" w:rsidRPr="004778BE" w:rsidRDefault="00BB1AE8" w:rsidP="00BB1AE8">
      <w:pPr>
        <w:ind w:left="720"/>
        <w:rPr>
          <w:bCs/>
          <w:lang w:val="ro-RO"/>
        </w:rPr>
      </w:pPr>
    </w:p>
    <w:p w14:paraId="5C600753" w14:textId="77777777" w:rsidR="00BB1AE8" w:rsidRPr="004778BE" w:rsidRDefault="00BB1AE8" w:rsidP="00BB1AE8">
      <w:pPr>
        <w:pStyle w:val="Listparagraf"/>
        <w:widowControl/>
        <w:numPr>
          <w:ilvl w:val="1"/>
          <w:numId w:val="30"/>
        </w:numPr>
        <w:tabs>
          <w:tab w:val="left" w:pos="567"/>
          <w:tab w:val="left" w:pos="709"/>
        </w:tabs>
      </w:pPr>
      <w:r w:rsidRPr="004778BE">
        <w:rPr>
          <w:b/>
          <w:iCs/>
        </w:rPr>
        <w:t>Implementarea</w:t>
      </w:r>
      <w:r w:rsidRPr="004778BE">
        <w:t xml:space="preserve"> </w:t>
      </w:r>
      <w:r w:rsidRPr="004778BE">
        <w:rPr>
          <w:b/>
        </w:rPr>
        <w:t>contractului de achiziție</w:t>
      </w:r>
    </w:p>
    <w:p w14:paraId="6B05D537" w14:textId="77777777" w:rsidR="00BB1AE8" w:rsidRPr="004778BE" w:rsidRDefault="00BB1AE8" w:rsidP="00BB1AE8">
      <w:pPr>
        <w:ind w:left="360"/>
        <w:rPr>
          <w:lang w:val="ro-RO"/>
        </w:rPr>
      </w:pPr>
    </w:p>
    <w:p w14:paraId="59D1858E" w14:textId="77777777" w:rsidR="00BB1AE8" w:rsidRPr="004778BE" w:rsidRDefault="00BB1AE8" w:rsidP="00BB1AE8">
      <w:pPr>
        <w:widowControl/>
        <w:numPr>
          <w:ilvl w:val="0"/>
          <w:numId w:val="16"/>
        </w:numPr>
        <w:rPr>
          <w:iCs/>
          <w:lang w:val="ro-RO"/>
        </w:rPr>
      </w:pPr>
      <w:r w:rsidRPr="004778BE">
        <w:rPr>
          <w:iCs/>
          <w:lang w:val="ro-RO"/>
        </w:rPr>
        <w:t>Se vor respecta întocmai clauzele contractuale asumate.</w:t>
      </w:r>
    </w:p>
    <w:p w14:paraId="55FD8C0D" w14:textId="77777777" w:rsidR="00BB1AE8" w:rsidRPr="004778BE" w:rsidRDefault="00BB1AE8" w:rsidP="00BB1AE8">
      <w:pPr>
        <w:widowControl/>
        <w:numPr>
          <w:ilvl w:val="0"/>
          <w:numId w:val="16"/>
        </w:numPr>
        <w:spacing w:before="120"/>
        <w:ind w:left="714" w:hanging="357"/>
        <w:rPr>
          <w:iCs/>
          <w:lang w:val="ro-RO"/>
        </w:rPr>
      </w:pPr>
      <w:r w:rsidRPr="004778BE">
        <w:rPr>
          <w:iCs/>
          <w:lang w:val="ro-RO"/>
        </w:rPr>
        <w:t>Orice modificare a contractului se consemnează printr-un act adițional.</w:t>
      </w:r>
    </w:p>
    <w:p w14:paraId="7AF2A509" w14:textId="77777777" w:rsidR="00BB1AE8" w:rsidRPr="004778BE" w:rsidRDefault="00BB1AE8" w:rsidP="00BB1AE8">
      <w:pPr>
        <w:widowControl/>
        <w:numPr>
          <w:ilvl w:val="0"/>
          <w:numId w:val="16"/>
        </w:numPr>
        <w:spacing w:before="120"/>
        <w:ind w:left="714" w:hanging="357"/>
        <w:rPr>
          <w:lang w:val="ro-RO"/>
        </w:rPr>
      </w:pPr>
      <w:r w:rsidRPr="004778BE">
        <w:rPr>
          <w:iCs/>
          <w:lang w:val="ro-RO"/>
        </w:rPr>
        <w:t>Scopul actului adițional trebuie să fie strâns legat de obiectul contractului inițial.</w:t>
      </w:r>
    </w:p>
    <w:p w14:paraId="49B25410" w14:textId="77777777" w:rsidR="00BB1AE8" w:rsidRPr="004778BE" w:rsidRDefault="00BB1AE8" w:rsidP="00BB1AE8">
      <w:pPr>
        <w:widowControl/>
        <w:numPr>
          <w:ilvl w:val="0"/>
          <w:numId w:val="16"/>
        </w:numPr>
        <w:spacing w:before="120"/>
        <w:ind w:left="714" w:hanging="357"/>
        <w:rPr>
          <w:iCs/>
          <w:lang w:val="ro-RO"/>
        </w:rPr>
      </w:pPr>
      <w:r w:rsidRPr="004778BE">
        <w:rPr>
          <w:iCs/>
          <w:lang w:val="ro-RO"/>
        </w:rPr>
        <w:t>Modificări la contract se pot face doar în perioada de execuție a contractului.</w:t>
      </w:r>
    </w:p>
    <w:p w14:paraId="594FC526" w14:textId="380572D9" w:rsidR="00BB1AE8" w:rsidRPr="009F1620" w:rsidRDefault="00BB1AE8" w:rsidP="00BB1AE8">
      <w:pPr>
        <w:widowControl/>
        <w:numPr>
          <w:ilvl w:val="0"/>
          <w:numId w:val="16"/>
        </w:numPr>
        <w:spacing w:before="120"/>
        <w:ind w:left="714" w:hanging="357"/>
        <w:rPr>
          <w:iCs/>
          <w:lang w:val="ro-RO"/>
        </w:rPr>
      </w:pPr>
      <w:r w:rsidRPr="004778BE">
        <w:rPr>
          <w:iCs/>
          <w:lang w:val="ro-RO"/>
        </w:rPr>
        <w:t xml:space="preserve">Orice modificare care prelungește durata de execuție a contractului </w:t>
      </w:r>
      <w:r w:rsidR="00795F01">
        <w:rPr>
          <w:iCs/>
          <w:lang w:val="ro-RO"/>
        </w:rPr>
        <w:t xml:space="preserve">de achiziție </w:t>
      </w:r>
      <w:r w:rsidRPr="004778BE">
        <w:rPr>
          <w:iCs/>
          <w:lang w:val="ro-RO"/>
        </w:rPr>
        <w:t xml:space="preserve">trebuie efectuată astfel încât implementarea să fie realizată înaintea expirării contractului de acordare a sprijinului </w:t>
      </w:r>
      <w:r w:rsidR="00795F01">
        <w:rPr>
          <w:iCs/>
          <w:lang w:val="ro-RO"/>
        </w:rPr>
        <w:t>financiar</w:t>
      </w:r>
      <w:r w:rsidRPr="004778BE">
        <w:rPr>
          <w:iCs/>
          <w:lang w:val="ro-RO"/>
        </w:rPr>
        <w:t>, iar plățile să fie realizate conform regulilor de eligibilitate stabilite prin contractul de acordare a sprijinului</w:t>
      </w:r>
      <w:r w:rsidR="008B18A7">
        <w:rPr>
          <w:iCs/>
          <w:lang w:val="ro-RO"/>
        </w:rPr>
        <w:t xml:space="preserve"> financiar</w:t>
      </w:r>
      <w:r w:rsidRPr="004778BE">
        <w:rPr>
          <w:iCs/>
          <w:lang w:val="ro-RO"/>
        </w:rPr>
        <w:t xml:space="preserve">. În cazul în care durata de execuție a constituit un avantaj decisiv în alegerea ofertei câștigătoare este permisă prelungirea duratei de execuție dacă nu este afectat avantajul ofertantului câștigător fată de următorul clasat. Dacă este afectat acest avantaj, beneficiarul </w:t>
      </w:r>
      <w:r w:rsidR="00404EE4">
        <w:rPr>
          <w:lang w:val="ro-RO"/>
        </w:rPr>
        <w:t>de ajutor de stat/de minimis</w:t>
      </w:r>
      <w:r w:rsidR="00404EE4" w:rsidRPr="004778BE">
        <w:rPr>
          <w:iCs/>
          <w:lang w:val="ro-RO"/>
        </w:rPr>
        <w:t xml:space="preserve"> </w:t>
      </w:r>
      <w:r w:rsidRPr="004778BE">
        <w:rPr>
          <w:iCs/>
          <w:lang w:val="ro-RO"/>
        </w:rPr>
        <w:t xml:space="preserve">își asumă </w:t>
      </w:r>
      <w:r w:rsidRPr="009A4A9A">
        <w:rPr>
          <w:iCs/>
          <w:lang w:val="ro-RO"/>
        </w:rPr>
        <w:t>aplicarea principiului proporționalității</w:t>
      </w:r>
      <w:r w:rsidRPr="001C354A">
        <w:rPr>
          <w:iCs/>
          <w:lang w:val="ro-RO"/>
        </w:rPr>
        <w:t xml:space="preserve">. </w:t>
      </w:r>
    </w:p>
    <w:p w14:paraId="644B2CC0" w14:textId="4413C78C" w:rsidR="00BB1AE8" w:rsidRPr="004778BE" w:rsidRDefault="00BB1AE8" w:rsidP="00BB1AE8">
      <w:pPr>
        <w:widowControl/>
        <w:numPr>
          <w:ilvl w:val="0"/>
          <w:numId w:val="16"/>
        </w:numPr>
        <w:spacing w:before="120"/>
        <w:ind w:left="714" w:hanging="357"/>
        <w:rPr>
          <w:iCs/>
          <w:lang w:val="ro-RO"/>
        </w:rPr>
      </w:pPr>
      <w:r w:rsidRPr="004778BE">
        <w:rPr>
          <w:iCs/>
          <w:lang w:val="ro-RO"/>
        </w:rPr>
        <w:t xml:space="preserve">Aplicarea unei clauze contractuale de revizuire clare, precise și fără echivoc, care a fost menționată de </w:t>
      </w:r>
      <w:r w:rsidRPr="004778BE">
        <w:rPr>
          <w:lang w:val="ro-RO"/>
        </w:rPr>
        <w:t xml:space="preserve">beneficiarul </w:t>
      </w:r>
      <w:r w:rsidR="00404EE4">
        <w:rPr>
          <w:lang w:val="ro-RO"/>
        </w:rPr>
        <w:t xml:space="preserve"> </w:t>
      </w:r>
      <w:r w:rsidR="00892411">
        <w:rPr>
          <w:lang w:val="ro-RO"/>
        </w:rPr>
        <w:t>de ajutor de stat/de minimis</w:t>
      </w:r>
      <w:r w:rsidRPr="004778BE">
        <w:rPr>
          <w:iCs/>
          <w:lang w:val="ro-RO"/>
        </w:rPr>
        <w:t xml:space="preserve"> în documentele achiziției nu constituie o modificare contractuală.</w:t>
      </w:r>
    </w:p>
    <w:p w14:paraId="3300BBCF" w14:textId="45DB2219" w:rsidR="00BB1AE8" w:rsidRPr="004778BE" w:rsidRDefault="00BB1AE8" w:rsidP="00BB1AE8">
      <w:pPr>
        <w:widowControl/>
        <w:numPr>
          <w:ilvl w:val="0"/>
          <w:numId w:val="16"/>
        </w:numPr>
        <w:spacing w:before="120"/>
        <w:ind w:left="714" w:hanging="357"/>
        <w:rPr>
          <w:iCs/>
          <w:lang w:val="ro-RO"/>
        </w:rPr>
      </w:pPr>
      <w:r w:rsidRPr="004778BE">
        <w:rPr>
          <w:iCs/>
          <w:lang w:val="ro-RO"/>
        </w:rPr>
        <w:t xml:space="preserve">Beneficiarul </w:t>
      </w:r>
      <w:r w:rsidR="00892411">
        <w:rPr>
          <w:iCs/>
          <w:lang w:val="ro-RO"/>
        </w:rPr>
        <w:t>de ajutor de stat/de minimis</w:t>
      </w:r>
      <w:r w:rsidRPr="004778BE">
        <w:rPr>
          <w:iCs/>
          <w:lang w:val="ro-RO"/>
        </w:rPr>
        <w:t xml:space="preserve"> nu are dreptul de a efectua una sau mai multe modificări succesive ale contractului de achiziție care cumulate au ca efect:</w:t>
      </w:r>
    </w:p>
    <w:p w14:paraId="3E31C9EB" w14:textId="02B7E391" w:rsidR="00BB1AE8" w:rsidRPr="004778BE" w:rsidRDefault="00BB1AE8" w:rsidP="00BB1AE8">
      <w:pPr>
        <w:pStyle w:val="Listparagraf"/>
        <w:widowControl/>
        <w:numPr>
          <w:ilvl w:val="0"/>
          <w:numId w:val="21"/>
        </w:numPr>
        <w:spacing w:before="120"/>
        <w:rPr>
          <w:iCs/>
        </w:rPr>
      </w:pPr>
      <w:r w:rsidRPr="004778BE">
        <w:rPr>
          <w:iCs/>
        </w:rPr>
        <w:t xml:space="preserve">neaplicarea procedurii competitive prevăzute de prezentul </w:t>
      </w:r>
      <w:r w:rsidR="008B18A7">
        <w:rPr>
          <w:iCs/>
        </w:rPr>
        <w:t>Regulament</w:t>
      </w:r>
      <w:r w:rsidR="008B18A7" w:rsidRPr="004778BE">
        <w:rPr>
          <w:iCs/>
        </w:rPr>
        <w:t xml:space="preserve"> </w:t>
      </w:r>
      <w:r w:rsidRPr="004778BE">
        <w:rPr>
          <w:iCs/>
        </w:rPr>
        <w:t>(ex: mai multe achiziții directe cu același obiect care însumate ca valoare conduceau la obligativitatea aplicării unei proceduri competitive),</w:t>
      </w:r>
    </w:p>
    <w:p w14:paraId="171C0E6C" w14:textId="63A1D3EB" w:rsidR="00BB1AE8" w:rsidRPr="004778BE" w:rsidRDefault="00BB1AE8" w:rsidP="00BB1AE8">
      <w:pPr>
        <w:pStyle w:val="Listparagraf"/>
        <w:widowControl/>
        <w:numPr>
          <w:ilvl w:val="0"/>
          <w:numId w:val="21"/>
        </w:numPr>
        <w:spacing w:before="120"/>
        <w:rPr>
          <w:iCs/>
        </w:rPr>
      </w:pPr>
      <w:r w:rsidRPr="004778BE">
        <w:rPr>
          <w:iCs/>
        </w:rPr>
        <w:lastRenderedPageBreak/>
        <w:t xml:space="preserve">favorizarea ofertantului câștigător (ex: acordarea unui avans care nu a fost prevăzut de </w:t>
      </w:r>
      <w:r w:rsidRPr="004778BE">
        <w:t xml:space="preserve">beneficiarul </w:t>
      </w:r>
      <w:r w:rsidR="00892411">
        <w:t>de ajutor de stat/de minimis</w:t>
      </w:r>
      <w:r w:rsidRPr="004778BE">
        <w:rPr>
          <w:iCs/>
        </w:rPr>
        <w:t xml:space="preserve"> în documentele achiziției)</w:t>
      </w:r>
    </w:p>
    <w:p w14:paraId="2A61F4BE" w14:textId="77777777" w:rsidR="00BB1AE8" w:rsidRPr="004778BE" w:rsidRDefault="00BB1AE8" w:rsidP="00BB1AE8">
      <w:pPr>
        <w:pStyle w:val="Listparagraf"/>
        <w:widowControl/>
        <w:numPr>
          <w:ilvl w:val="0"/>
          <w:numId w:val="21"/>
        </w:numPr>
        <w:spacing w:before="120"/>
        <w:rPr>
          <w:iCs/>
        </w:rPr>
      </w:pPr>
      <w:r w:rsidRPr="004778BE">
        <w:rPr>
          <w:iCs/>
        </w:rPr>
        <w:t>neaplicarea prevederilor din domeniul achizițiilor publice (ex: prin modificarea/modificările efectuate noua situație creată îndeplinește condițiile cumulative din Legea nr. 98/2016 ).</w:t>
      </w:r>
    </w:p>
    <w:p w14:paraId="0AF6D6A6" w14:textId="77777777" w:rsidR="00BB1AE8" w:rsidRPr="004778BE" w:rsidRDefault="00BB1AE8" w:rsidP="00BB1AE8">
      <w:pPr>
        <w:widowControl/>
        <w:numPr>
          <w:ilvl w:val="0"/>
          <w:numId w:val="16"/>
        </w:numPr>
        <w:spacing w:before="120"/>
        <w:rPr>
          <w:iCs/>
          <w:lang w:val="ro-RO"/>
        </w:rPr>
      </w:pPr>
      <w:r w:rsidRPr="004778BE">
        <w:rPr>
          <w:iCs/>
          <w:lang w:val="ro-RO"/>
        </w:rPr>
        <w:t>Este interzisă modificarea contractului dacă aceasta conduce la modificări substanțiale. Sunt considerate modificări substanțiale, modificările care:</w:t>
      </w:r>
    </w:p>
    <w:p w14:paraId="3A954591" w14:textId="77777777" w:rsidR="00BB1AE8" w:rsidRPr="004778BE" w:rsidRDefault="00BB1AE8" w:rsidP="00BB1AE8">
      <w:pPr>
        <w:pStyle w:val="Listparagraf"/>
        <w:widowControl/>
        <w:numPr>
          <w:ilvl w:val="0"/>
          <w:numId w:val="20"/>
        </w:numPr>
        <w:rPr>
          <w:iCs/>
        </w:rPr>
      </w:pPr>
      <w:r w:rsidRPr="004778BE">
        <w:rPr>
          <w:iCs/>
        </w:rPr>
        <w:t>schimbă elementele ofertei sau ale achiziției, inclusiv ale necesităților și cerințelor stabilite prin anunț sau specificațiile tehnice;</w:t>
      </w:r>
    </w:p>
    <w:p w14:paraId="0B9AAC69" w14:textId="77777777" w:rsidR="00BB1AE8" w:rsidRPr="004778BE" w:rsidRDefault="00BB1AE8" w:rsidP="00BB1AE8">
      <w:pPr>
        <w:pStyle w:val="Listparagraf"/>
        <w:widowControl/>
        <w:numPr>
          <w:ilvl w:val="0"/>
          <w:numId w:val="20"/>
        </w:numPr>
        <w:rPr>
          <w:iCs/>
        </w:rPr>
      </w:pPr>
      <w:r w:rsidRPr="004778BE">
        <w:rPr>
          <w:iCs/>
        </w:rPr>
        <w:t>dacă afectează concurența existentă ca urmare a aplicării procedurii competitive (modificarea introduce condiții care, dacă ar fi fost incluse în procedura inițială, ar fi permis acceptarea unei alte oferte decât cea acceptată inițial sau ar fi atras și alți participanți la procedura);</w:t>
      </w:r>
    </w:p>
    <w:p w14:paraId="47D4FEBA" w14:textId="77777777" w:rsidR="00BB1AE8" w:rsidRPr="004778BE" w:rsidRDefault="00BB1AE8" w:rsidP="00BB1AE8">
      <w:pPr>
        <w:pStyle w:val="Listparagraf"/>
        <w:widowControl/>
        <w:numPr>
          <w:ilvl w:val="0"/>
          <w:numId w:val="20"/>
        </w:numPr>
        <w:rPr>
          <w:iCs/>
        </w:rPr>
      </w:pPr>
      <w:r w:rsidRPr="004778BE">
        <w:rPr>
          <w:iCs/>
        </w:rPr>
        <w:t>dacă schimbă natura contractului.</w:t>
      </w:r>
    </w:p>
    <w:p w14:paraId="513D0374" w14:textId="77777777" w:rsidR="00BB1AE8" w:rsidRPr="004778BE" w:rsidRDefault="00BB1AE8" w:rsidP="00BB1AE8">
      <w:pPr>
        <w:rPr>
          <w:iCs/>
          <w:lang w:val="ro-RO"/>
        </w:rPr>
      </w:pPr>
    </w:p>
    <w:p w14:paraId="2CBA69D6" w14:textId="77777777" w:rsidR="00BB1AE8" w:rsidRPr="004778BE" w:rsidRDefault="00BB1AE8" w:rsidP="00BB1AE8">
      <w:pPr>
        <w:pStyle w:val="Listparagraf"/>
        <w:widowControl/>
        <w:numPr>
          <w:ilvl w:val="1"/>
          <w:numId w:val="30"/>
        </w:numPr>
        <w:tabs>
          <w:tab w:val="left" w:pos="567"/>
          <w:tab w:val="left" w:pos="709"/>
        </w:tabs>
      </w:pPr>
      <w:r w:rsidRPr="004778BE">
        <w:rPr>
          <w:b/>
          <w:iCs/>
        </w:rPr>
        <w:t>Ajustarea</w:t>
      </w:r>
      <w:r w:rsidRPr="004778BE">
        <w:t xml:space="preserve"> </w:t>
      </w:r>
      <w:r w:rsidRPr="004778BE">
        <w:rPr>
          <w:b/>
        </w:rPr>
        <w:t>prețului</w:t>
      </w:r>
    </w:p>
    <w:p w14:paraId="067AF16A" w14:textId="77777777" w:rsidR="00BB1AE8" w:rsidRPr="004778BE" w:rsidRDefault="00BB1AE8" w:rsidP="00BB1AE8">
      <w:pPr>
        <w:rPr>
          <w:lang w:val="ro-RO"/>
        </w:rPr>
      </w:pPr>
    </w:p>
    <w:p w14:paraId="358C2B9A" w14:textId="77777777" w:rsidR="00BB1AE8" w:rsidRPr="004778BE" w:rsidRDefault="00BB1AE8" w:rsidP="00BB1AE8">
      <w:pPr>
        <w:widowControl/>
        <w:numPr>
          <w:ilvl w:val="0"/>
          <w:numId w:val="19"/>
        </w:numPr>
        <w:rPr>
          <w:lang w:val="ro-RO"/>
        </w:rPr>
      </w:pPr>
      <w:r w:rsidRPr="004778BE">
        <w:rPr>
          <w:lang w:val="ro-RO"/>
        </w:rPr>
        <w:t xml:space="preserve">Pe </w:t>
      </w:r>
      <w:r w:rsidRPr="004778BE">
        <w:rPr>
          <w:iCs/>
          <w:lang w:val="ro-RO"/>
        </w:rPr>
        <w:t>parcursul</w:t>
      </w:r>
      <w:r w:rsidRPr="004778BE">
        <w:rPr>
          <w:lang w:val="ro-RO"/>
        </w:rPr>
        <w:t xml:space="preserve"> îndeplinirii contractului de achiziție, prețul poate fi ajustat numai în următoarele situații:</w:t>
      </w:r>
    </w:p>
    <w:p w14:paraId="5D718058" w14:textId="77777777" w:rsidR="00BB1AE8" w:rsidRPr="004778BE" w:rsidRDefault="00BB1AE8" w:rsidP="00BB1AE8">
      <w:pPr>
        <w:pStyle w:val="Listparagraf"/>
        <w:widowControl/>
        <w:numPr>
          <w:ilvl w:val="0"/>
          <w:numId w:val="17"/>
        </w:numPr>
        <w:ind w:left="1134" w:hanging="425"/>
      </w:pPr>
      <w:r w:rsidRPr="004778BE">
        <w:t>au avut loc modificări legislative, modificări ale normelor tehnice sau au fost emise de către autoritățile publice locale acte administrative care au ca obiect instituirea, modificarea sau renunțarea la anumite taxe/impozite locale, al căror efect se reflectă în creșterea/diminuarea costurilor pe baza cărora s-a fundamentat prețul contractului de achiziție;</w:t>
      </w:r>
    </w:p>
    <w:p w14:paraId="6655A228" w14:textId="77777777" w:rsidR="00BB1AE8" w:rsidRPr="004778BE" w:rsidRDefault="00BB1AE8" w:rsidP="00BB1AE8">
      <w:pPr>
        <w:pStyle w:val="Listparagraf"/>
        <w:widowControl/>
        <w:numPr>
          <w:ilvl w:val="0"/>
          <w:numId w:val="17"/>
        </w:numPr>
        <w:ind w:left="1134" w:hanging="425"/>
      </w:pPr>
      <w:r w:rsidRPr="004778BE">
        <w:t>pe piață au apărut anumite condiții în urma cărora s-a constatat creșterea/diminuarea indicilor de preț pentru elemente constitutive ale ofertei, al căror efect se reflectă în creșterea/diminuarea costurilor pe baza cărora s-a fundamentat prețul contractului de achiziție.</w:t>
      </w:r>
    </w:p>
    <w:p w14:paraId="7E3AD1D6" w14:textId="77777777" w:rsidR="00BB1AE8" w:rsidRPr="004778BE" w:rsidRDefault="00BB1AE8" w:rsidP="00BB1AE8">
      <w:pPr>
        <w:widowControl/>
        <w:numPr>
          <w:ilvl w:val="0"/>
          <w:numId w:val="19"/>
        </w:numPr>
        <w:spacing w:before="120"/>
        <w:ind w:left="714" w:hanging="357"/>
        <w:rPr>
          <w:lang w:val="ro-RO"/>
        </w:rPr>
      </w:pPr>
      <w:r w:rsidRPr="004778BE">
        <w:rPr>
          <w:lang w:val="ro-RO"/>
        </w:rPr>
        <w:t xml:space="preserve">Posibilitatea de ajustare a prețului trebuie să fie precizată atât în anunț, cât și în contractul încheiat, prin clauze speciale în acest sens. </w:t>
      </w:r>
    </w:p>
    <w:p w14:paraId="2DFBCEEA" w14:textId="524BB896" w:rsidR="001032CF" w:rsidRPr="001039C4" w:rsidRDefault="00BB1AE8" w:rsidP="001039C4">
      <w:pPr>
        <w:widowControl/>
        <w:numPr>
          <w:ilvl w:val="0"/>
          <w:numId w:val="19"/>
        </w:numPr>
        <w:spacing w:before="120"/>
        <w:ind w:left="714" w:hanging="357"/>
        <w:rPr>
          <w:lang w:val="ro-RO"/>
        </w:rPr>
      </w:pPr>
      <w:r w:rsidRPr="001039C4">
        <w:rPr>
          <w:lang w:val="ro-RO"/>
        </w:rPr>
        <w:t xml:space="preserve">Beneficiarul </w:t>
      </w:r>
      <w:r w:rsidR="00892411" w:rsidRPr="001039C4">
        <w:rPr>
          <w:lang w:val="ro-RO"/>
        </w:rPr>
        <w:t>de ajutor de stat/de minimis</w:t>
      </w:r>
      <w:r w:rsidRPr="0060072A">
        <w:rPr>
          <w:lang w:val="ro-RO"/>
        </w:rPr>
        <w:t xml:space="preserve"> are obligația de a preciza totodată atât în anunț, cât și în contractul încheiat, și modul concret de ajustare a prețului, indicii care vor fi utilizați, precum și sursa informațiilor cu privire la evoluția acestora, cum ar fi buletine statistice sau cotații ale </w:t>
      </w:r>
      <w:r w:rsidRPr="00A8574A">
        <w:rPr>
          <w:lang w:val="ro-RO"/>
        </w:rPr>
        <w:t xml:space="preserve">burselor de mărfuri. Lipsa, modificarea sau completarea respectivelor informații/clauze determină inaplicabilitatea prevederilor referitoare la posibilitatea de ajustare a prețului contractului de achiziție, </w:t>
      </w:r>
      <w:r w:rsidRPr="001039C4">
        <w:rPr>
          <w:lang w:val="ro-RO"/>
        </w:rPr>
        <w:t xml:space="preserve">suplimentarea prețului contractului putând fi asigurata în acest caz din bugetul propriu, fără a depăși pragurile valorice prevăzute de lege. </w:t>
      </w:r>
      <w:r w:rsidR="001032CF">
        <w:t>Nerespectarea de către beneficiar a dispozitiilor prezentului punct atrage neeligibilitatea cheltuielii aferente in contextul suplimentării contractului.</w:t>
      </w:r>
    </w:p>
    <w:p w14:paraId="230176B2" w14:textId="77777777" w:rsidR="00BB1AE8" w:rsidRPr="004778BE" w:rsidRDefault="00BB1AE8" w:rsidP="00BB1AE8">
      <w:pPr>
        <w:widowControl/>
        <w:numPr>
          <w:ilvl w:val="0"/>
          <w:numId w:val="19"/>
        </w:numPr>
        <w:spacing w:before="120"/>
        <w:ind w:left="714" w:hanging="357"/>
        <w:rPr>
          <w:lang w:val="ro-RO"/>
        </w:rPr>
      </w:pPr>
      <w:r w:rsidRPr="004778BE">
        <w:rPr>
          <w:lang w:val="ro-RO"/>
        </w:rPr>
        <w:t xml:space="preserve">În orice situație, prețul contractului nu poate fi ajustat decât în măsura strict necesară pentru acoperirea creșterii costurilor pe baza cărora s-a fundamentat prețul contractului.                                   </w:t>
      </w:r>
    </w:p>
    <w:p w14:paraId="0A33445D" w14:textId="77777777" w:rsidR="00BB1AE8" w:rsidRPr="004778BE" w:rsidRDefault="00BB1AE8" w:rsidP="00BB1AE8">
      <w:pPr>
        <w:widowControl/>
        <w:numPr>
          <w:ilvl w:val="0"/>
          <w:numId w:val="19"/>
        </w:numPr>
        <w:spacing w:before="120"/>
        <w:ind w:left="714" w:hanging="357"/>
        <w:rPr>
          <w:lang w:val="ro-RO"/>
        </w:rPr>
      </w:pPr>
      <w:r w:rsidRPr="004778BE">
        <w:rPr>
          <w:lang w:val="ro-RO"/>
        </w:rPr>
        <w:t xml:space="preserve">Modul de ajustare a prețului contractului de achiziție nu trebuie să conducă în niciun caz la depășirea pragurilor prevăzute în Legea nr.98/2016 sau la anularea/diminuarea avantajelor competitive menționate în nota justificativă de atribuire, cu excepția cazului prevăzut la pct. 1 lit. a). </w:t>
      </w:r>
    </w:p>
    <w:p w14:paraId="6BD25203" w14:textId="77777777" w:rsidR="00BB1AE8" w:rsidRPr="004778BE" w:rsidRDefault="00BB1AE8" w:rsidP="00BB1AE8">
      <w:pPr>
        <w:ind w:left="1416"/>
        <w:rPr>
          <w:lang w:val="ro-RO"/>
        </w:rPr>
      </w:pPr>
    </w:p>
    <w:p w14:paraId="7EA14010" w14:textId="77777777" w:rsidR="00BB1AE8" w:rsidRPr="004778BE" w:rsidRDefault="00BB1AE8" w:rsidP="00BB1AE8">
      <w:pPr>
        <w:rPr>
          <w:bCs/>
          <w:i/>
          <w:lang w:val="ro-RO"/>
        </w:rPr>
      </w:pPr>
      <w:r w:rsidRPr="004778BE">
        <w:rPr>
          <w:b/>
          <w:lang w:val="ro-RO"/>
        </w:rPr>
        <w:t>Secțiunea</w:t>
      </w:r>
      <w:r w:rsidRPr="004778BE">
        <w:rPr>
          <w:i/>
          <w:lang w:val="ro-RO"/>
        </w:rPr>
        <w:t xml:space="preserve"> </w:t>
      </w:r>
      <w:r w:rsidRPr="004778BE">
        <w:rPr>
          <w:b/>
          <w:lang w:val="ro-RO"/>
        </w:rPr>
        <w:t xml:space="preserve">a 6-a Dosarul Achiziției  </w:t>
      </w:r>
    </w:p>
    <w:p w14:paraId="0B239323" w14:textId="77777777" w:rsidR="00BB1AE8" w:rsidRPr="004778BE" w:rsidRDefault="00BB1AE8" w:rsidP="00BB1AE8">
      <w:pPr>
        <w:ind w:left="1416"/>
        <w:rPr>
          <w:lang w:val="ro-RO"/>
        </w:rPr>
      </w:pPr>
    </w:p>
    <w:p w14:paraId="6ED059CA" w14:textId="77777777" w:rsidR="00BB1AE8" w:rsidRPr="004778BE" w:rsidRDefault="00BB1AE8" w:rsidP="00BB1AE8">
      <w:pPr>
        <w:pStyle w:val="Listparagraf"/>
        <w:widowControl/>
        <w:numPr>
          <w:ilvl w:val="1"/>
          <w:numId w:val="31"/>
        </w:numPr>
        <w:tabs>
          <w:tab w:val="left" w:pos="567"/>
          <w:tab w:val="left" w:pos="709"/>
        </w:tabs>
        <w:rPr>
          <w:iCs/>
        </w:rPr>
      </w:pPr>
      <w:r w:rsidRPr="004778BE">
        <w:rPr>
          <w:iCs/>
        </w:rPr>
        <w:t>La finalul procedurii se va întocmi dosarul de achiziție care va conține următoarele documente:</w:t>
      </w:r>
    </w:p>
    <w:p w14:paraId="4A117D70" w14:textId="77777777" w:rsidR="00BB1AE8" w:rsidRPr="004778BE" w:rsidRDefault="00BB1AE8" w:rsidP="00BB1AE8">
      <w:pPr>
        <w:ind w:hanging="900"/>
        <w:rPr>
          <w:iCs/>
          <w:lang w:val="ro-R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4675"/>
        <w:gridCol w:w="3827"/>
      </w:tblGrid>
      <w:tr w:rsidR="00BB1AE8" w:rsidRPr="004778BE" w14:paraId="4FD73B06" w14:textId="77777777" w:rsidTr="005453BB">
        <w:trPr>
          <w:cantSplit/>
          <w:jc w:val="center"/>
        </w:trPr>
        <w:tc>
          <w:tcPr>
            <w:tcW w:w="849" w:type="dxa"/>
            <w:vMerge w:val="restart"/>
            <w:vAlign w:val="center"/>
          </w:tcPr>
          <w:p w14:paraId="1C0610A0" w14:textId="77777777" w:rsidR="00BB1AE8" w:rsidRPr="004778BE" w:rsidRDefault="00BB1AE8" w:rsidP="005453BB">
            <w:pPr>
              <w:rPr>
                <w:bCs/>
                <w:lang w:val="ro-RO"/>
              </w:rPr>
            </w:pPr>
            <w:r w:rsidRPr="004778BE">
              <w:rPr>
                <w:bCs/>
                <w:lang w:val="ro-RO"/>
              </w:rPr>
              <w:t>Nr. crt.</w:t>
            </w:r>
          </w:p>
        </w:tc>
        <w:tc>
          <w:tcPr>
            <w:tcW w:w="4675" w:type="dxa"/>
            <w:vMerge w:val="restart"/>
            <w:vAlign w:val="center"/>
          </w:tcPr>
          <w:p w14:paraId="2FB882EC" w14:textId="77777777" w:rsidR="00BB1AE8" w:rsidRPr="004778BE" w:rsidRDefault="00BB1AE8" w:rsidP="005453BB">
            <w:pPr>
              <w:rPr>
                <w:bCs/>
                <w:lang w:val="ro-RO"/>
              </w:rPr>
            </w:pPr>
            <w:r w:rsidRPr="004778BE">
              <w:rPr>
                <w:bCs/>
                <w:lang w:val="ro-RO"/>
              </w:rPr>
              <w:t>Documente care trebuie introduse în dosarul achiziției</w:t>
            </w:r>
          </w:p>
        </w:tc>
        <w:tc>
          <w:tcPr>
            <w:tcW w:w="3827" w:type="dxa"/>
            <w:vAlign w:val="center"/>
          </w:tcPr>
          <w:p w14:paraId="5483656F" w14:textId="77777777" w:rsidR="00BB1AE8" w:rsidRPr="004778BE" w:rsidRDefault="00BB1AE8" w:rsidP="005453BB">
            <w:pPr>
              <w:jc w:val="center"/>
              <w:rPr>
                <w:bCs/>
                <w:lang w:val="ro-RO"/>
              </w:rPr>
            </w:pPr>
            <w:r w:rsidRPr="004778BE">
              <w:rPr>
                <w:bCs/>
                <w:lang w:val="ro-RO"/>
              </w:rPr>
              <w:t>Contract de</w:t>
            </w:r>
          </w:p>
        </w:tc>
      </w:tr>
      <w:tr w:rsidR="00BB1AE8" w:rsidRPr="004778BE" w14:paraId="56A7B740" w14:textId="77777777" w:rsidTr="005453BB">
        <w:trPr>
          <w:cantSplit/>
          <w:jc w:val="center"/>
        </w:trPr>
        <w:tc>
          <w:tcPr>
            <w:tcW w:w="849" w:type="dxa"/>
            <w:vMerge/>
            <w:vAlign w:val="center"/>
          </w:tcPr>
          <w:p w14:paraId="0F003E02" w14:textId="77777777" w:rsidR="00BB1AE8" w:rsidRPr="004778BE" w:rsidRDefault="00BB1AE8" w:rsidP="005453BB">
            <w:pPr>
              <w:rPr>
                <w:bCs/>
                <w:lang w:val="ro-RO"/>
              </w:rPr>
            </w:pPr>
          </w:p>
        </w:tc>
        <w:tc>
          <w:tcPr>
            <w:tcW w:w="4675" w:type="dxa"/>
            <w:vMerge/>
            <w:vAlign w:val="center"/>
          </w:tcPr>
          <w:p w14:paraId="17578AA0" w14:textId="77777777" w:rsidR="00BB1AE8" w:rsidRPr="004778BE" w:rsidRDefault="00BB1AE8" w:rsidP="005453BB">
            <w:pPr>
              <w:rPr>
                <w:bCs/>
                <w:lang w:val="ro-RO"/>
              </w:rPr>
            </w:pPr>
          </w:p>
        </w:tc>
        <w:tc>
          <w:tcPr>
            <w:tcW w:w="3827" w:type="dxa"/>
            <w:vAlign w:val="center"/>
          </w:tcPr>
          <w:p w14:paraId="146DE2EF" w14:textId="77777777" w:rsidR="00BB1AE8" w:rsidRPr="004778BE" w:rsidRDefault="00BB1AE8" w:rsidP="005453BB">
            <w:pPr>
              <w:jc w:val="center"/>
              <w:rPr>
                <w:bCs/>
                <w:lang w:val="ro-RO"/>
              </w:rPr>
            </w:pPr>
            <w:r w:rsidRPr="004778BE">
              <w:rPr>
                <w:bCs/>
                <w:lang w:val="ro-RO"/>
              </w:rPr>
              <w:t>Servicii</w:t>
            </w:r>
          </w:p>
        </w:tc>
      </w:tr>
      <w:tr w:rsidR="00BB1AE8" w:rsidRPr="004778BE" w14:paraId="173B6C2E" w14:textId="77777777" w:rsidTr="005453BB">
        <w:trPr>
          <w:cantSplit/>
          <w:jc w:val="center"/>
        </w:trPr>
        <w:tc>
          <w:tcPr>
            <w:tcW w:w="849" w:type="dxa"/>
            <w:vAlign w:val="center"/>
          </w:tcPr>
          <w:p w14:paraId="7B2DF693" w14:textId="77777777" w:rsidR="00BB1AE8" w:rsidRPr="004778BE" w:rsidRDefault="00BB1AE8" w:rsidP="005453BB">
            <w:pPr>
              <w:rPr>
                <w:bCs/>
                <w:lang w:val="ro-RO"/>
              </w:rPr>
            </w:pPr>
            <w:r w:rsidRPr="004778BE">
              <w:rPr>
                <w:bCs/>
                <w:lang w:val="ro-RO"/>
              </w:rPr>
              <w:t>1.</w:t>
            </w:r>
          </w:p>
        </w:tc>
        <w:tc>
          <w:tcPr>
            <w:tcW w:w="4675" w:type="dxa"/>
            <w:vAlign w:val="center"/>
          </w:tcPr>
          <w:p w14:paraId="2D596DEC" w14:textId="77777777" w:rsidR="00BB1AE8" w:rsidRPr="004778BE" w:rsidRDefault="00BB1AE8" w:rsidP="005453BB">
            <w:pPr>
              <w:rPr>
                <w:bCs/>
                <w:lang w:val="ro-RO"/>
              </w:rPr>
            </w:pPr>
            <w:r w:rsidRPr="004778BE">
              <w:rPr>
                <w:bCs/>
                <w:lang w:val="ro-RO"/>
              </w:rPr>
              <w:t>Specificațiile tehnice</w:t>
            </w:r>
          </w:p>
        </w:tc>
        <w:tc>
          <w:tcPr>
            <w:tcW w:w="3827" w:type="dxa"/>
            <w:vAlign w:val="center"/>
          </w:tcPr>
          <w:p w14:paraId="5ADACEC6" w14:textId="77777777" w:rsidR="00BB1AE8" w:rsidRPr="004778BE" w:rsidRDefault="00BB1AE8" w:rsidP="005453BB">
            <w:pPr>
              <w:jc w:val="center"/>
              <w:rPr>
                <w:lang w:val="ro-RO"/>
              </w:rPr>
            </w:pPr>
            <w:r w:rsidRPr="004778BE">
              <w:rPr>
                <w:lang w:val="ro-RO"/>
              </w:rPr>
              <w:sym w:font="Wingdings" w:char="00FC"/>
            </w:r>
          </w:p>
        </w:tc>
      </w:tr>
      <w:tr w:rsidR="00BB1AE8" w:rsidRPr="004778BE" w14:paraId="786EBB56" w14:textId="77777777" w:rsidTr="005453BB">
        <w:trPr>
          <w:cantSplit/>
          <w:jc w:val="center"/>
        </w:trPr>
        <w:tc>
          <w:tcPr>
            <w:tcW w:w="849" w:type="dxa"/>
            <w:vAlign w:val="center"/>
          </w:tcPr>
          <w:p w14:paraId="5DB1E9EA" w14:textId="77777777" w:rsidR="00BB1AE8" w:rsidRPr="004778BE" w:rsidRDefault="00BB1AE8" w:rsidP="005453BB">
            <w:pPr>
              <w:rPr>
                <w:bCs/>
                <w:lang w:val="ro-RO"/>
              </w:rPr>
            </w:pPr>
            <w:r w:rsidRPr="004778BE">
              <w:rPr>
                <w:bCs/>
                <w:lang w:val="ro-RO"/>
              </w:rPr>
              <w:t>2.</w:t>
            </w:r>
          </w:p>
        </w:tc>
        <w:tc>
          <w:tcPr>
            <w:tcW w:w="4675" w:type="dxa"/>
            <w:vAlign w:val="center"/>
          </w:tcPr>
          <w:p w14:paraId="0D67A19C" w14:textId="77777777" w:rsidR="00BB1AE8" w:rsidRPr="004778BE" w:rsidRDefault="00BB1AE8" w:rsidP="005453BB">
            <w:pPr>
              <w:rPr>
                <w:bCs/>
                <w:lang w:val="ro-RO"/>
              </w:rPr>
            </w:pPr>
            <w:r w:rsidRPr="004778BE">
              <w:rPr>
                <w:bCs/>
                <w:lang w:val="ro-RO"/>
              </w:rPr>
              <w:t>Nota privind determinarea valorii estimate</w:t>
            </w:r>
          </w:p>
        </w:tc>
        <w:tc>
          <w:tcPr>
            <w:tcW w:w="3827" w:type="dxa"/>
            <w:vAlign w:val="center"/>
          </w:tcPr>
          <w:p w14:paraId="5BAF8ADA" w14:textId="77777777" w:rsidR="00BB1AE8" w:rsidRPr="004778BE" w:rsidRDefault="00BB1AE8" w:rsidP="005453BB">
            <w:pPr>
              <w:jc w:val="center"/>
              <w:rPr>
                <w:lang w:val="ro-RO"/>
              </w:rPr>
            </w:pPr>
            <w:r w:rsidRPr="004778BE">
              <w:rPr>
                <w:lang w:val="ro-RO"/>
              </w:rPr>
              <w:sym w:font="Wingdings" w:char="00FC"/>
            </w:r>
          </w:p>
        </w:tc>
      </w:tr>
      <w:tr w:rsidR="00BB1AE8" w:rsidRPr="004778BE" w14:paraId="2809B2F0" w14:textId="77777777" w:rsidTr="005453BB">
        <w:trPr>
          <w:jc w:val="center"/>
        </w:trPr>
        <w:tc>
          <w:tcPr>
            <w:tcW w:w="849" w:type="dxa"/>
          </w:tcPr>
          <w:p w14:paraId="4B15D2E5" w14:textId="77777777" w:rsidR="00BB1AE8" w:rsidRPr="004778BE" w:rsidRDefault="00BB1AE8" w:rsidP="005453BB">
            <w:pPr>
              <w:rPr>
                <w:lang w:val="ro-RO"/>
              </w:rPr>
            </w:pPr>
            <w:r w:rsidRPr="004778BE">
              <w:rPr>
                <w:lang w:val="ro-RO"/>
              </w:rPr>
              <w:t>3.</w:t>
            </w:r>
          </w:p>
        </w:tc>
        <w:tc>
          <w:tcPr>
            <w:tcW w:w="4675" w:type="dxa"/>
          </w:tcPr>
          <w:p w14:paraId="1F487063" w14:textId="77777777" w:rsidR="00BB1AE8" w:rsidRPr="004778BE" w:rsidRDefault="00BB1AE8" w:rsidP="005453BB">
            <w:pPr>
              <w:rPr>
                <w:lang w:val="ro-RO"/>
              </w:rPr>
            </w:pPr>
            <w:r w:rsidRPr="004778BE">
              <w:rPr>
                <w:lang w:val="ro-RO"/>
              </w:rPr>
              <w:t xml:space="preserve">Dovada anunțului/invitațiilor/clarificărilor/comunicărilor rezultatului </w:t>
            </w:r>
            <w:r w:rsidRPr="004778BE">
              <w:rPr>
                <w:bCs/>
                <w:lang w:val="ro-RO"/>
              </w:rPr>
              <w:t>(după caz)</w:t>
            </w:r>
          </w:p>
        </w:tc>
        <w:tc>
          <w:tcPr>
            <w:tcW w:w="3827" w:type="dxa"/>
            <w:vAlign w:val="center"/>
          </w:tcPr>
          <w:p w14:paraId="390C4D99" w14:textId="77777777" w:rsidR="00BB1AE8" w:rsidRPr="004778BE" w:rsidRDefault="00BB1AE8" w:rsidP="005453BB">
            <w:pPr>
              <w:jc w:val="center"/>
              <w:rPr>
                <w:lang w:val="ro-RO"/>
              </w:rPr>
            </w:pPr>
            <w:r w:rsidRPr="004778BE">
              <w:rPr>
                <w:lang w:val="ro-RO"/>
              </w:rPr>
              <w:sym w:font="Wingdings" w:char="00FC"/>
            </w:r>
          </w:p>
        </w:tc>
      </w:tr>
      <w:tr w:rsidR="00BB1AE8" w:rsidRPr="004778BE" w14:paraId="771E6C73" w14:textId="77777777" w:rsidTr="005453BB">
        <w:trPr>
          <w:jc w:val="center"/>
        </w:trPr>
        <w:tc>
          <w:tcPr>
            <w:tcW w:w="849" w:type="dxa"/>
          </w:tcPr>
          <w:p w14:paraId="17225830" w14:textId="77777777" w:rsidR="00BB1AE8" w:rsidRPr="004778BE" w:rsidRDefault="00BB1AE8" w:rsidP="005453BB">
            <w:pPr>
              <w:rPr>
                <w:lang w:val="ro-RO"/>
              </w:rPr>
            </w:pPr>
            <w:r w:rsidRPr="004778BE">
              <w:rPr>
                <w:lang w:val="ro-RO"/>
              </w:rPr>
              <w:t>4.</w:t>
            </w:r>
          </w:p>
        </w:tc>
        <w:tc>
          <w:tcPr>
            <w:tcW w:w="4675" w:type="dxa"/>
          </w:tcPr>
          <w:p w14:paraId="1B9DE95B" w14:textId="77777777" w:rsidR="00BB1AE8" w:rsidRPr="004778BE" w:rsidRDefault="00BB1AE8" w:rsidP="005453BB">
            <w:pPr>
              <w:rPr>
                <w:lang w:val="ro-RO"/>
              </w:rPr>
            </w:pPr>
            <w:r w:rsidRPr="004778BE">
              <w:rPr>
                <w:lang w:val="ro-RO"/>
              </w:rPr>
              <w:t>Nota justificativă de atribuire</w:t>
            </w:r>
          </w:p>
        </w:tc>
        <w:tc>
          <w:tcPr>
            <w:tcW w:w="3827" w:type="dxa"/>
            <w:vAlign w:val="center"/>
          </w:tcPr>
          <w:p w14:paraId="140DF937" w14:textId="77777777" w:rsidR="00BB1AE8" w:rsidRPr="004778BE" w:rsidRDefault="00BB1AE8" w:rsidP="005453BB">
            <w:pPr>
              <w:jc w:val="center"/>
              <w:rPr>
                <w:lang w:val="ro-RO"/>
              </w:rPr>
            </w:pPr>
            <w:r w:rsidRPr="004778BE">
              <w:rPr>
                <w:lang w:val="ro-RO"/>
              </w:rPr>
              <w:sym w:font="Wingdings" w:char="00FC"/>
            </w:r>
          </w:p>
        </w:tc>
      </w:tr>
      <w:tr w:rsidR="00BB1AE8" w:rsidRPr="004778BE" w14:paraId="0B4F28AC" w14:textId="77777777" w:rsidTr="005453BB">
        <w:trPr>
          <w:jc w:val="center"/>
        </w:trPr>
        <w:tc>
          <w:tcPr>
            <w:tcW w:w="849" w:type="dxa"/>
          </w:tcPr>
          <w:p w14:paraId="65335DD4" w14:textId="77777777" w:rsidR="00BB1AE8" w:rsidRPr="004778BE" w:rsidRDefault="00BB1AE8" w:rsidP="005453BB">
            <w:pPr>
              <w:rPr>
                <w:lang w:val="ro-RO"/>
              </w:rPr>
            </w:pPr>
            <w:r w:rsidRPr="004778BE">
              <w:rPr>
                <w:lang w:val="ro-RO"/>
              </w:rPr>
              <w:t>6.</w:t>
            </w:r>
          </w:p>
        </w:tc>
        <w:tc>
          <w:tcPr>
            <w:tcW w:w="4675" w:type="dxa"/>
          </w:tcPr>
          <w:p w14:paraId="7EA37723" w14:textId="3DF537A5" w:rsidR="00BB1AE8" w:rsidRPr="004778BE" w:rsidRDefault="00BB1AE8" w:rsidP="005453BB">
            <w:pPr>
              <w:rPr>
                <w:lang w:val="ro-RO"/>
              </w:rPr>
            </w:pPr>
            <w:r w:rsidRPr="004778BE">
              <w:rPr>
                <w:lang w:val="ro-RO"/>
              </w:rPr>
              <w:t>Declarații</w:t>
            </w:r>
            <w:r w:rsidRPr="004778BE">
              <w:rPr>
                <w:iCs/>
                <w:lang w:val="ro-RO"/>
              </w:rPr>
              <w:t xml:space="preserve"> pe proprie răspundere din care rezultă că ofertantul câștigător/beneficiarul </w:t>
            </w:r>
            <w:r w:rsidR="00892411">
              <w:rPr>
                <w:iCs/>
                <w:lang w:val="ro-RO"/>
              </w:rPr>
              <w:t>de ajutor de stat/de minimis</w:t>
            </w:r>
            <w:r w:rsidRPr="004778BE">
              <w:rPr>
                <w:iCs/>
                <w:lang w:val="ro-RO"/>
              </w:rPr>
              <w:t xml:space="preserve"> nu a încălcat prevederile referitoare la conflictul de interese</w:t>
            </w:r>
          </w:p>
        </w:tc>
        <w:tc>
          <w:tcPr>
            <w:tcW w:w="3827" w:type="dxa"/>
            <w:vAlign w:val="center"/>
          </w:tcPr>
          <w:p w14:paraId="601E73D9" w14:textId="77777777" w:rsidR="00BB1AE8" w:rsidRPr="004778BE" w:rsidRDefault="00BB1AE8" w:rsidP="005453BB">
            <w:pPr>
              <w:jc w:val="center"/>
              <w:rPr>
                <w:lang w:val="ro-RO"/>
              </w:rPr>
            </w:pPr>
            <w:r w:rsidRPr="004778BE">
              <w:rPr>
                <w:lang w:val="ro-RO"/>
              </w:rPr>
              <w:sym w:font="Wingdings" w:char="00FC"/>
            </w:r>
          </w:p>
        </w:tc>
      </w:tr>
      <w:tr w:rsidR="00BB1AE8" w:rsidRPr="004778BE" w14:paraId="68BECABF" w14:textId="77777777" w:rsidTr="005453BB">
        <w:trPr>
          <w:jc w:val="center"/>
        </w:trPr>
        <w:tc>
          <w:tcPr>
            <w:tcW w:w="849" w:type="dxa"/>
          </w:tcPr>
          <w:p w14:paraId="76D803FB" w14:textId="77777777" w:rsidR="00BB1AE8" w:rsidRPr="004778BE" w:rsidRDefault="00BB1AE8" w:rsidP="005453BB">
            <w:pPr>
              <w:rPr>
                <w:lang w:val="ro-RO"/>
              </w:rPr>
            </w:pPr>
            <w:r w:rsidRPr="004778BE">
              <w:rPr>
                <w:lang w:val="ro-RO"/>
              </w:rPr>
              <w:t>7.</w:t>
            </w:r>
          </w:p>
        </w:tc>
        <w:tc>
          <w:tcPr>
            <w:tcW w:w="4675" w:type="dxa"/>
            <w:vAlign w:val="bottom"/>
          </w:tcPr>
          <w:p w14:paraId="581DA88C" w14:textId="77777777" w:rsidR="00BB1AE8" w:rsidRPr="004778BE" w:rsidRDefault="00BB1AE8" w:rsidP="005453BB">
            <w:pPr>
              <w:rPr>
                <w:lang w:val="ro-RO"/>
              </w:rPr>
            </w:pPr>
            <w:r w:rsidRPr="004778BE">
              <w:rPr>
                <w:lang w:val="ro-RO"/>
              </w:rPr>
              <w:t xml:space="preserve">Ofertele originale și clarificările </w:t>
            </w:r>
            <w:r w:rsidRPr="004778BE">
              <w:rPr>
                <w:bCs/>
                <w:lang w:val="ro-RO"/>
              </w:rPr>
              <w:t>(după caz)</w:t>
            </w:r>
          </w:p>
        </w:tc>
        <w:tc>
          <w:tcPr>
            <w:tcW w:w="3827" w:type="dxa"/>
            <w:vAlign w:val="center"/>
          </w:tcPr>
          <w:p w14:paraId="04D7E026" w14:textId="77777777" w:rsidR="00BB1AE8" w:rsidRPr="004778BE" w:rsidRDefault="00BB1AE8" w:rsidP="005453BB">
            <w:pPr>
              <w:jc w:val="center"/>
              <w:rPr>
                <w:lang w:val="ro-RO"/>
              </w:rPr>
            </w:pPr>
            <w:r w:rsidRPr="004778BE">
              <w:rPr>
                <w:lang w:val="ro-RO"/>
              </w:rPr>
              <w:sym w:font="Wingdings" w:char="00FC"/>
            </w:r>
          </w:p>
        </w:tc>
      </w:tr>
      <w:tr w:rsidR="00BB1AE8" w:rsidRPr="004778BE" w14:paraId="5656803B" w14:textId="77777777" w:rsidTr="005453BB">
        <w:trPr>
          <w:jc w:val="center"/>
        </w:trPr>
        <w:tc>
          <w:tcPr>
            <w:tcW w:w="849" w:type="dxa"/>
          </w:tcPr>
          <w:p w14:paraId="7A750362" w14:textId="77777777" w:rsidR="00BB1AE8" w:rsidRPr="004778BE" w:rsidRDefault="00BB1AE8" w:rsidP="005453BB">
            <w:pPr>
              <w:rPr>
                <w:lang w:val="ro-RO"/>
              </w:rPr>
            </w:pPr>
            <w:r w:rsidRPr="004778BE">
              <w:rPr>
                <w:lang w:val="ro-RO"/>
              </w:rPr>
              <w:t>8.</w:t>
            </w:r>
          </w:p>
        </w:tc>
        <w:tc>
          <w:tcPr>
            <w:tcW w:w="4675" w:type="dxa"/>
            <w:vAlign w:val="bottom"/>
          </w:tcPr>
          <w:p w14:paraId="760FCC6C" w14:textId="77777777" w:rsidR="00BB1AE8" w:rsidRPr="004778BE" w:rsidRDefault="00BB1AE8" w:rsidP="005453BB">
            <w:pPr>
              <w:rPr>
                <w:lang w:val="ro-RO"/>
              </w:rPr>
            </w:pPr>
            <w:r w:rsidRPr="004778BE">
              <w:rPr>
                <w:lang w:val="ro-RO"/>
              </w:rPr>
              <w:t>Contractul de achiziție</w:t>
            </w:r>
          </w:p>
        </w:tc>
        <w:tc>
          <w:tcPr>
            <w:tcW w:w="3827" w:type="dxa"/>
            <w:vAlign w:val="center"/>
          </w:tcPr>
          <w:p w14:paraId="572234F5" w14:textId="77777777" w:rsidR="00BB1AE8" w:rsidRPr="004778BE" w:rsidRDefault="00BB1AE8" w:rsidP="005453BB">
            <w:pPr>
              <w:jc w:val="center"/>
              <w:rPr>
                <w:lang w:val="ro-RO"/>
              </w:rPr>
            </w:pPr>
            <w:r w:rsidRPr="004778BE">
              <w:rPr>
                <w:lang w:val="ro-RO"/>
              </w:rPr>
              <w:sym w:font="Wingdings" w:char="00FC"/>
            </w:r>
          </w:p>
        </w:tc>
      </w:tr>
      <w:tr w:rsidR="00BB1AE8" w:rsidRPr="004778BE" w14:paraId="1C6C7B22" w14:textId="77777777" w:rsidTr="005453BB">
        <w:trPr>
          <w:jc w:val="center"/>
        </w:trPr>
        <w:tc>
          <w:tcPr>
            <w:tcW w:w="849" w:type="dxa"/>
          </w:tcPr>
          <w:p w14:paraId="4F82407C" w14:textId="77777777" w:rsidR="00BB1AE8" w:rsidRPr="004778BE" w:rsidRDefault="00BB1AE8" w:rsidP="005453BB">
            <w:pPr>
              <w:rPr>
                <w:lang w:val="ro-RO"/>
              </w:rPr>
            </w:pPr>
            <w:r w:rsidRPr="004778BE">
              <w:rPr>
                <w:lang w:val="ro-RO"/>
              </w:rPr>
              <w:t xml:space="preserve">9.        </w:t>
            </w:r>
          </w:p>
        </w:tc>
        <w:tc>
          <w:tcPr>
            <w:tcW w:w="4675" w:type="dxa"/>
            <w:vAlign w:val="bottom"/>
          </w:tcPr>
          <w:p w14:paraId="52F0A1D9" w14:textId="77777777" w:rsidR="00BB1AE8" w:rsidRPr="004778BE" w:rsidRDefault="00BB1AE8" w:rsidP="005453BB">
            <w:pPr>
              <w:rPr>
                <w:lang w:val="ro-RO"/>
              </w:rPr>
            </w:pPr>
            <w:r w:rsidRPr="004778BE">
              <w:rPr>
                <w:lang w:val="ro-RO"/>
              </w:rPr>
              <w:t>Actele adiționale (după caz)</w:t>
            </w:r>
          </w:p>
        </w:tc>
        <w:tc>
          <w:tcPr>
            <w:tcW w:w="3827" w:type="dxa"/>
            <w:vAlign w:val="center"/>
          </w:tcPr>
          <w:p w14:paraId="747DE2A3" w14:textId="77777777" w:rsidR="00BB1AE8" w:rsidRPr="004778BE" w:rsidRDefault="00BB1AE8" w:rsidP="005453BB">
            <w:pPr>
              <w:jc w:val="center"/>
              <w:rPr>
                <w:lang w:val="ro-RO"/>
              </w:rPr>
            </w:pPr>
            <w:r w:rsidRPr="004778BE">
              <w:rPr>
                <w:lang w:val="ro-RO"/>
              </w:rPr>
              <w:sym w:font="Wingdings" w:char="00FC"/>
            </w:r>
          </w:p>
        </w:tc>
      </w:tr>
      <w:tr w:rsidR="00BB1AE8" w:rsidRPr="004778BE" w14:paraId="6E8D41BD" w14:textId="77777777" w:rsidTr="005453BB">
        <w:trPr>
          <w:jc w:val="center"/>
        </w:trPr>
        <w:tc>
          <w:tcPr>
            <w:tcW w:w="849" w:type="dxa"/>
          </w:tcPr>
          <w:p w14:paraId="08BC7AD5" w14:textId="77777777" w:rsidR="00BB1AE8" w:rsidRPr="004778BE" w:rsidRDefault="00BB1AE8" w:rsidP="005453BB">
            <w:pPr>
              <w:rPr>
                <w:lang w:val="ro-RO"/>
              </w:rPr>
            </w:pPr>
            <w:r w:rsidRPr="004778BE">
              <w:rPr>
                <w:lang w:val="ro-RO"/>
              </w:rPr>
              <w:t>10.</w:t>
            </w:r>
          </w:p>
        </w:tc>
        <w:tc>
          <w:tcPr>
            <w:tcW w:w="4675" w:type="dxa"/>
            <w:vAlign w:val="bottom"/>
          </w:tcPr>
          <w:p w14:paraId="41C0E8B0" w14:textId="77777777" w:rsidR="00BB1AE8" w:rsidRPr="004778BE" w:rsidRDefault="00BB1AE8" w:rsidP="005453BB">
            <w:pPr>
              <w:rPr>
                <w:lang w:val="ro-RO"/>
              </w:rPr>
            </w:pPr>
            <w:r w:rsidRPr="004778BE">
              <w:rPr>
                <w:lang w:val="ro-RO"/>
              </w:rPr>
              <w:t>Alte documente relevante, inclusiv documentele care dovedesc realizarea achiziției (ex: procese verbale de recepție servicii și lucrări, livrabile, procese verbale de predare primire etc.).</w:t>
            </w:r>
          </w:p>
        </w:tc>
        <w:tc>
          <w:tcPr>
            <w:tcW w:w="3827" w:type="dxa"/>
            <w:vAlign w:val="center"/>
          </w:tcPr>
          <w:p w14:paraId="20AB8154" w14:textId="77777777" w:rsidR="00BB1AE8" w:rsidRPr="004778BE" w:rsidRDefault="00BB1AE8" w:rsidP="005453BB">
            <w:pPr>
              <w:jc w:val="center"/>
              <w:rPr>
                <w:lang w:val="ro-RO"/>
              </w:rPr>
            </w:pPr>
            <w:r w:rsidRPr="004778BE">
              <w:rPr>
                <w:lang w:val="ro-RO"/>
              </w:rPr>
              <w:sym w:font="Wingdings" w:char="00FC"/>
            </w:r>
          </w:p>
        </w:tc>
      </w:tr>
      <w:tr w:rsidR="00BB1AE8" w:rsidRPr="004778BE" w14:paraId="079416B1" w14:textId="77777777" w:rsidTr="005453BB">
        <w:trPr>
          <w:jc w:val="center"/>
        </w:trPr>
        <w:tc>
          <w:tcPr>
            <w:tcW w:w="849" w:type="dxa"/>
          </w:tcPr>
          <w:p w14:paraId="3C1FE1C7" w14:textId="77777777" w:rsidR="00BB1AE8" w:rsidRPr="004778BE" w:rsidRDefault="00BB1AE8" w:rsidP="005453BB">
            <w:pPr>
              <w:rPr>
                <w:lang w:val="ro-RO"/>
              </w:rPr>
            </w:pPr>
            <w:r w:rsidRPr="004778BE">
              <w:rPr>
                <w:lang w:val="ro-RO"/>
              </w:rPr>
              <w:t>11.</w:t>
            </w:r>
          </w:p>
        </w:tc>
        <w:tc>
          <w:tcPr>
            <w:tcW w:w="4675" w:type="dxa"/>
            <w:vAlign w:val="bottom"/>
          </w:tcPr>
          <w:p w14:paraId="2E255B59" w14:textId="77777777" w:rsidR="00BB1AE8" w:rsidRPr="004778BE" w:rsidRDefault="00BB1AE8" w:rsidP="005453BB">
            <w:pPr>
              <w:rPr>
                <w:lang w:val="ro-RO"/>
              </w:rPr>
            </w:pPr>
            <w:r w:rsidRPr="004778BE">
              <w:rPr>
                <w:lang w:val="ro-RO"/>
              </w:rPr>
              <w:t>Contestațiile (după caz)</w:t>
            </w:r>
          </w:p>
        </w:tc>
        <w:tc>
          <w:tcPr>
            <w:tcW w:w="3827" w:type="dxa"/>
            <w:vAlign w:val="center"/>
          </w:tcPr>
          <w:p w14:paraId="6A2E26D1" w14:textId="77777777" w:rsidR="00BB1AE8" w:rsidRPr="004778BE" w:rsidRDefault="00BB1AE8" w:rsidP="005453BB">
            <w:pPr>
              <w:jc w:val="center"/>
              <w:rPr>
                <w:lang w:val="ro-RO"/>
              </w:rPr>
            </w:pPr>
            <w:r w:rsidRPr="004778BE">
              <w:rPr>
                <w:lang w:val="ro-RO"/>
              </w:rPr>
              <w:sym w:font="Wingdings" w:char="00FC"/>
            </w:r>
          </w:p>
        </w:tc>
      </w:tr>
    </w:tbl>
    <w:p w14:paraId="573733F4" w14:textId="77777777" w:rsidR="00BB1AE8" w:rsidRPr="004778BE" w:rsidRDefault="00BB1AE8" w:rsidP="00BB1AE8">
      <w:pPr>
        <w:rPr>
          <w:lang w:val="ro-RO"/>
        </w:rPr>
      </w:pPr>
    </w:p>
    <w:p w14:paraId="7BD1058F" w14:textId="77777777" w:rsidR="00BB1AE8" w:rsidRPr="004778BE" w:rsidRDefault="00BB1AE8" w:rsidP="00BB1AE8">
      <w:pPr>
        <w:rPr>
          <w:lang w:val="ro-RO"/>
        </w:rPr>
      </w:pPr>
    </w:p>
    <w:p w14:paraId="1CCF2AB3" w14:textId="77777777" w:rsidR="00BB1AE8" w:rsidRPr="004778BE" w:rsidRDefault="00BB1AE8" w:rsidP="00BB1AE8">
      <w:pPr>
        <w:rPr>
          <w:b/>
          <w:lang w:val="ro-RO"/>
        </w:rPr>
      </w:pPr>
      <w:r w:rsidRPr="004778BE">
        <w:rPr>
          <w:b/>
          <w:lang w:val="ro-RO"/>
        </w:rPr>
        <w:t xml:space="preserve">Secțiunea a 7-a Lista de verificare </w:t>
      </w:r>
    </w:p>
    <w:p w14:paraId="52A5D04B" w14:textId="77777777" w:rsidR="00BB1AE8" w:rsidRPr="004778BE" w:rsidRDefault="00BB1AE8" w:rsidP="00BB1AE8">
      <w:pPr>
        <w:ind w:left="360"/>
        <w:rPr>
          <w:lang w:val="ro-RO"/>
        </w:rPr>
      </w:pPr>
    </w:p>
    <w:p w14:paraId="3E34C116" w14:textId="03649707" w:rsidR="00BB1AE8" w:rsidRPr="004778BE" w:rsidRDefault="00BB1AE8" w:rsidP="00BB1AE8">
      <w:pPr>
        <w:rPr>
          <w:lang w:val="ro-RO"/>
        </w:rPr>
      </w:pPr>
      <w:r w:rsidRPr="004778BE">
        <w:rPr>
          <w:lang w:val="ro-RO"/>
        </w:rPr>
        <w:t xml:space="preserve">Pentru procedura </w:t>
      </w:r>
      <w:r w:rsidRPr="00911A2C">
        <w:rPr>
          <w:lang w:val="ro-RO"/>
        </w:rPr>
        <w:t>competitivă ADR</w:t>
      </w:r>
      <w:r w:rsidR="00922FD4">
        <w:rPr>
          <w:lang w:val="ro-RO"/>
        </w:rPr>
        <w:t>(și ulterior</w:t>
      </w:r>
      <w:r w:rsidRPr="00911A2C">
        <w:rPr>
          <w:lang w:val="ro-RO"/>
        </w:rPr>
        <w:t>AM</w:t>
      </w:r>
      <w:r>
        <w:rPr>
          <w:lang w:val="ro-RO"/>
        </w:rPr>
        <w:t xml:space="preserve"> POAT</w:t>
      </w:r>
      <w:r w:rsidR="00922FD4">
        <w:rPr>
          <w:lang w:val="ro-RO"/>
        </w:rPr>
        <w:t xml:space="preserve">) </w:t>
      </w:r>
      <w:r w:rsidRPr="004778BE">
        <w:rPr>
          <w:lang w:val="ro-RO"/>
        </w:rPr>
        <w:t xml:space="preserve"> verifică următoarele elemente:</w:t>
      </w:r>
    </w:p>
    <w:p w14:paraId="08E03BCB" w14:textId="77777777" w:rsidR="00BB1AE8" w:rsidRPr="004778BE" w:rsidRDefault="00BB1AE8" w:rsidP="00BB1AE8">
      <w:pPr>
        <w:rPr>
          <w:lang w:val="ro-RO"/>
        </w:rPr>
      </w:pPr>
    </w:p>
    <w:tbl>
      <w:tblPr>
        <w:tblW w:w="94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3585"/>
        <w:gridCol w:w="5334"/>
      </w:tblGrid>
      <w:tr w:rsidR="00BB1AE8" w:rsidRPr="004778BE" w14:paraId="685F7CE8" w14:textId="77777777" w:rsidTr="005453BB">
        <w:trPr>
          <w:trHeight w:val="396"/>
        </w:trPr>
        <w:tc>
          <w:tcPr>
            <w:tcW w:w="569" w:type="dxa"/>
            <w:vMerge w:val="restart"/>
            <w:shd w:val="clear" w:color="auto" w:fill="E6E6E6"/>
            <w:vAlign w:val="center"/>
          </w:tcPr>
          <w:p w14:paraId="1D628336" w14:textId="77777777" w:rsidR="00BB1AE8" w:rsidRPr="004778BE" w:rsidRDefault="00BB1AE8" w:rsidP="005453BB">
            <w:pPr>
              <w:rPr>
                <w:b/>
                <w:lang w:val="ro-RO"/>
              </w:rPr>
            </w:pPr>
            <w:r w:rsidRPr="004778BE">
              <w:rPr>
                <w:b/>
                <w:lang w:val="ro-RO"/>
              </w:rPr>
              <w:t>Nr. crt.</w:t>
            </w:r>
          </w:p>
        </w:tc>
        <w:tc>
          <w:tcPr>
            <w:tcW w:w="3585" w:type="dxa"/>
            <w:vMerge w:val="restart"/>
            <w:shd w:val="clear" w:color="auto" w:fill="E6E6E6"/>
            <w:vAlign w:val="center"/>
          </w:tcPr>
          <w:p w14:paraId="67506563" w14:textId="77777777" w:rsidR="00BB1AE8" w:rsidRPr="004778BE" w:rsidRDefault="00BB1AE8" w:rsidP="005453BB">
            <w:pPr>
              <w:rPr>
                <w:b/>
                <w:lang w:val="ro-RO"/>
              </w:rPr>
            </w:pPr>
            <w:r w:rsidRPr="004778BE">
              <w:rPr>
                <w:b/>
                <w:lang w:val="ro-RO"/>
              </w:rPr>
              <w:t>Elemente de verificat</w:t>
            </w:r>
          </w:p>
        </w:tc>
        <w:tc>
          <w:tcPr>
            <w:tcW w:w="5334" w:type="dxa"/>
            <w:vMerge w:val="restart"/>
            <w:shd w:val="clear" w:color="auto" w:fill="E6E6E6"/>
            <w:vAlign w:val="center"/>
          </w:tcPr>
          <w:p w14:paraId="124E7EB4" w14:textId="77777777" w:rsidR="00BB1AE8" w:rsidRPr="004778BE" w:rsidRDefault="00BB1AE8" w:rsidP="005453BB">
            <w:pPr>
              <w:rPr>
                <w:b/>
                <w:lang w:val="ro-RO"/>
              </w:rPr>
            </w:pPr>
            <w:r w:rsidRPr="004778BE">
              <w:rPr>
                <w:b/>
                <w:lang w:val="ro-RO"/>
              </w:rPr>
              <w:t>Instrucțiuni</w:t>
            </w:r>
          </w:p>
        </w:tc>
      </w:tr>
      <w:tr w:rsidR="00BB1AE8" w:rsidRPr="004778BE" w14:paraId="50692363" w14:textId="77777777" w:rsidTr="005453BB">
        <w:trPr>
          <w:trHeight w:val="396"/>
        </w:trPr>
        <w:tc>
          <w:tcPr>
            <w:tcW w:w="569" w:type="dxa"/>
            <w:vMerge/>
            <w:vAlign w:val="center"/>
          </w:tcPr>
          <w:p w14:paraId="3247AEFE" w14:textId="77777777" w:rsidR="00BB1AE8" w:rsidRPr="004778BE" w:rsidRDefault="00BB1AE8" w:rsidP="005453BB">
            <w:pPr>
              <w:rPr>
                <w:lang w:val="ro-RO"/>
              </w:rPr>
            </w:pPr>
          </w:p>
        </w:tc>
        <w:tc>
          <w:tcPr>
            <w:tcW w:w="3585" w:type="dxa"/>
            <w:vMerge/>
            <w:shd w:val="clear" w:color="auto" w:fill="E6E6E6"/>
            <w:vAlign w:val="center"/>
          </w:tcPr>
          <w:p w14:paraId="03111088" w14:textId="77777777" w:rsidR="00BB1AE8" w:rsidRPr="004778BE" w:rsidRDefault="00BB1AE8" w:rsidP="005453BB">
            <w:pPr>
              <w:rPr>
                <w:lang w:val="ro-RO"/>
              </w:rPr>
            </w:pPr>
          </w:p>
        </w:tc>
        <w:tc>
          <w:tcPr>
            <w:tcW w:w="5334" w:type="dxa"/>
            <w:vMerge/>
          </w:tcPr>
          <w:p w14:paraId="40B3E51B" w14:textId="77777777" w:rsidR="00BB1AE8" w:rsidRPr="004778BE" w:rsidRDefault="00BB1AE8" w:rsidP="005453BB">
            <w:pPr>
              <w:rPr>
                <w:lang w:val="ro-RO"/>
              </w:rPr>
            </w:pPr>
          </w:p>
        </w:tc>
      </w:tr>
      <w:tr w:rsidR="00BB1AE8" w:rsidRPr="004778BE" w14:paraId="701EACEB" w14:textId="77777777" w:rsidTr="005453BB">
        <w:trPr>
          <w:trHeight w:val="150"/>
        </w:trPr>
        <w:tc>
          <w:tcPr>
            <w:tcW w:w="9488" w:type="dxa"/>
            <w:gridSpan w:val="3"/>
          </w:tcPr>
          <w:p w14:paraId="6C7F70FE" w14:textId="77777777" w:rsidR="00BB1AE8" w:rsidRPr="004778BE" w:rsidRDefault="00BB1AE8" w:rsidP="005453BB">
            <w:pPr>
              <w:rPr>
                <w:lang w:val="ro-RO"/>
              </w:rPr>
            </w:pPr>
            <w:r w:rsidRPr="004778BE">
              <w:rPr>
                <w:lang w:val="ro-RO"/>
              </w:rPr>
              <w:t>Elaborarea specificațiilor tehnice și determinarea valorii estimate</w:t>
            </w:r>
          </w:p>
        </w:tc>
      </w:tr>
      <w:tr w:rsidR="00BB1AE8" w:rsidRPr="004778BE" w14:paraId="4EB09211" w14:textId="77777777" w:rsidTr="005453BB">
        <w:trPr>
          <w:trHeight w:val="1755"/>
        </w:trPr>
        <w:tc>
          <w:tcPr>
            <w:tcW w:w="569" w:type="dxa"/>
            <w:vMerge w:val="restart"/>
            <w:tcBorders>
              <w:top w:val="single" w:sz="4" w:space="0" w:color="auto"/>
              <w:left w:val="single" w:sz="4" w:space="0" w:color="auto"/>
              <w:bottom w:val="single" w:sz="4" w:space="0" w:color="auto"/>
              <w:right w:val="single" w:sz="4" w:space="0" w:color="auto"/>
            </w:tcBorders>
            <w:shd w:val="clear" w:color="auto" w:fill="FFFFFF"/>
          </w:tcPr>
          <w:p w14:paraId="63DC9BE5" w14:textId="77777777" w:rsidR="00BB1AE8" w:rsidRPr="00B8731D" w:rsidRDefault="00BB1AE8" w:rsidP="005453BB">
            <w:pPr>
              <w:spacing w:after="120"/>
              <w:rPr>
                <w:lang w:val="ro-RO"/>
              </w:rPr>
            </w:pPr>
            <w:r w:rsidRPr="00B8731D">
              <w:rPr>
                <w:lang w:val="ro-RO"/>
              </w:rPr>
              <w:t>1.</w:t>
            </w:r>
          </w:p>
        </w:tc>
        <w:tc>
          <w:tcPr>
            <w:tcW w:w="3585" w:type="dxa"/>
            <w:tcBorders>
              <w:top w:val="single" w:sz="4" w:space="0" w:color="auto"/>
              <w:left w:val="single" w:sz="4" w:space="0" w:color="auto"/>
              <w:bottom w:val="single" w:sz="4" w:space="0" w:color="auto"/>
              <w:right w:val="single" w:sz="4" w:space="0" w:color="auto"/>
            </w:tcBorders>
            <w:shd w:val="clear" w:color="auto" w:fill="FFFFFF"/>
          </w:tcPr>
          <w:p w14:paraId="21558905" w14:textId="780D66CC" w:rsidR="00BB1AE8" w:rsidRPr="00B8731D" w:rsidRDefault="00BB1AE8" w:rsidP="005453BB">
            <w:pPr>
              <w:spacing w:after="120"/>
              <w:rPr>
                <w:lang w:val="ro-RO"/>
              </w:rPr>
            </w:pPr>
            <w:r w:rsidRPr="00B8731D">
              <w:rPr>
                <w:lang w:val="ro-RO"/>
              </w:rPr>
              <w:t>a) Valoarea estimată a contractului este mai mică decât pragul valoric prevăzut în Legea nr. 98/2016 la art.7 alin. (1)</w:t>
            </w:r>
            <w:r>
              <w:rPr>
                <w:lang w:val="ro-RO"/>
              </w:rPr>
              <w:t xml:space="preserve"> lit.</w:t>
            </w:r>
            <w:r w:rsidR="005A127D">
              <w:rPr>
                <w:lang w:val="ro-RO"/>
              </w:rPr>
              <w:t xml:space="preserve"> </w:t>
            </w:r>
            <w:r>
              <w:rPr>
                <w:lang w:val="ro-RO"/>
              </w:rPr>
              <w:t>c</w:t>
            </w:r>
            <w:r w:rsidR="00C86380">
              <w:rPr>
                <w:lang w:val="ro-RO"/>
              </w:rPr>
              <w:t>)</w:t>
            </w:r>
            <w:r w:rsidRPr="00B8731D">
              <w:rPr>
                <w:lang w:val="ro-RO"/>
              </w:rPr>
              <w:t>?</w:t>
            </w:r>
          </w:p>
        </w:tc>
        <w:tc>
          <w:tcPr>
            <w:tcW w:w="5334" w:type="dxa"/>
            <w:tcBorders>
              <w:top w:val="single" w:sz="4" w:space="0" w:color="auto"/>
              <w:left w:val="single" w:sz="4" w:space="0" w:color="auto"/>
              <w:bottom w:val="single" w:sz="4" w:space="0" w:color="auto"/>
              <w:right w:val="single" w:sz="4" w:space="0" w:color="auto"/>
            </w:tcBorders>
            <w:shd w:val="clear" w:color="auto" w:fill="FFFFFF"/>
          </w:tcPr>
          <w:p w14:paraId="69763CB6" w14:textId="23B80213" w:rsidR="00BB1AE8" w:rsidRPr="00B8731D" w:rsidRDefault="00BB1AE8" w:rsidP="005453BB">
            <w:pPr>
              <w:spacing w:after="120"/>
              <w:rPr>
                <w:lang w:val="ro-RO"/>
              </w:rPr>
            </w:pPr>
            <w:r w:rsidRPr="00B8731D">
              <w:rPr>
                <w:lang w:val="ro-RO"/>
              </w:rPr>
              <w:t>1. Se verifică dacă valoarea menționată în Nota privind valoarea estimată este mai mică decât pragurile valorice prevăzut</w:t>
            </w:r>
            <w:r>
              <w:rPr>
                <w:lang w:val="ro-RO"/>
              </w:rPr>
              <w:t>e</w:t>
            </w:r>
            <w:r w:rsidRPr="00B8731D">
              <w:rPr>
                <w:lang w:val="ro-RO"/>
              </w:rPr>
              <w:t xml:space="preserve"> </w:t>
            </w:r>
            <w:r>
              <w:rPr>
                <w:lang w:val="ro-RO"/>
              </w:rPr>
              <w:t xml:space="preserve"> în</w:t>
            </w:r>
            <w:r w:rsidRPr="00B8731D">
              <w:rPr>
                <w:lang w:val="ro-RO"/>
              </w:rPr>
              <w:t xml:space="preserve"> Legea nr.</w:t>
            </w:r>
            <w:r w:rsidR="002C1003">
              <w:rPr>
                <w:lang w:val="ro-RO"/>
              </w:rPr>
              <w:t xml:space="preserve"> </w:t>
            </w:r>
            <w:r w:rsidRPr="00B8731D">
              <w:rPr>
                <w:lang w:val="ro-RO"/>
              </w:rPr>
              <w:t xml:space="preserve">98/2016. </w:t>
            </w:r>
          </w:p>
          <w:p w14:paraId="7803FF49" w14:textId="7052BBCF" w:rsidR="00BB1AE8" w:rsidRPr="00B8731D" w:rsidRDefault="00BB1AE8" w:rsidP="005453BB">
            <w:pPr>
              <w:spacing w:after="120"/>
              <w:rPr>
                <w:lang w:val="ro-RO"/>
              </w:rPr>
            </w:pPr>
            <w:r w:rsidRPr="00B8731D">
              <w:rPr>
                <w:lang w:val="ro-RO"/>
              </w:rPr>
              <w:t>2. Se verifică dacă valoarea estimată corespunde cu valoarea din contractul de  acordare a sprijinului</w:t>
            </w:r>
            <w:r w:rsidR="00040FC9">
              <w:rPr>
                <w:lang w:val="ro-RO"/>
              </w:rPr>
              <w:t xml:space="preserve"> financiar</w:t>
            </w:r>
            <w:r w:rsidR="00FA3A7B">
              <w:rPr>
                <w:lang w:val="ro-RO"/>
              </w:rPr>
              <w:t>.</w:t>
            </w:r>
          </w:p>
          <w:p w14:paraId="4C65864F" w14:textId="77777777" w:rsidR="00BB1AE8" w:rsidRPr="00B8731D" w:rsidRDefault="00BB1AE8" w:rsidP="005453BB">
            <w:pPr>
              <w:spacing w:after="120"/>
              <w:rPr>
                <w:i/>
                <w:lang w:val="ro-RO"/>
              </w:rPr>
            </w:pPr>
          </w:p>
          <w:p w14:paraId="6DDE6907" w14:textId="77777777" w:rsidR="00BB1AE8" w:rsidRPr="00B8731D" w:rsidRDefault="00BB1AE8" w:rsidP="005453BB">
            <w:pPr>
              <w:spacing w:after="120"/>
              <w:rPr>
                <w:i/>
                <w:lang w:val="ro-RO"/>
              </w:rPr>
            </w:pPr>
            <w:r w:rsidRPr="00B8731D">
              <w:rPr>
                <w:i/>
                <w:lang w:val="ro-RO"/>
              </w:rPr>
              <w:t>Atenție</w:t>
            </w:r>
          </w:p>
          <w:p w14:paraId="087013B4" w14:textId="77777777" w:rsidR="00BB1AE8" w:rsidRPr="00B8731D" w:rsidRDefault="00BB1AE8" w:rsidP="005453BB">
            <w:pPr>
              <w:spacing w:after="120"/>
              <w:rPr>
                <w:i/>
                <w:lang w:val="ro-RO"/>
              </w:rPr>
            </w:pPr>
            <w:r w:rsidRPr="00B8731D">
              <w:rPr>
                <w:i/>
                <w:lang w:val="ro-RO"/>
              </w:rPr>
              <w:t>Dacă valoarea estimată depășește pragul valoric</w:t>
            </w:r>
            <w:r>
              <w:rPr>
                <w:i/>
                <w:lang w:val="ro-RO"/>
              </w:rPr>
              <w:t>,</w:t>
            </w:r>
            <w:r w:rsidRPr="00B8731D">
              <w:rPr>
                <w:i/>
                <w:lang w:val="ro-RO"/>
              </w:rPr>
              <w:t xml:space="preserve"> se verifică și îndeplinirea celorlalte condiții cumulative din Legea nr. 98/2016, referitoare la procent și obiectul achiziției. </w:t>
            </w:r>
          </w:p>
        </w:tc>
      </w:tr>
      <w:tr w:rsidR="00BB1AE8" w:rsidRPr="004778BE" w14:paraId="05A72817" w14:textId="77777777" w:rsidTr="005453BB">
        <w:trPr>
          <w:trHeight w:val="1250"/>
        </w:trPr>
        <w:tc>
          <w:tcPr>
            <w:tcW w:w="569" w:type="dxa"/>
            <w:vMerge/>
            <w:tcBorders>
              <w:top w:val="single" w:sz="4" w:space="0" w:color="auto"/>
              <w:left w:val="single" w:sz="4" w:space="0" w:color="auto"/>
              <w:bottom w:val="single" w:sz="4" w:space="0" w:color="auto"/>
              <w:right w:val="single" w:sz="4" w:space="0" w:color="auto"/>
            </w:tcBorders>
            <w:shd w:val="clear" w:color="auto" w:fill="FFFFFF"/>
          </w:tcPr>
          <w:p w14:paraId="66E0806C" w14:textId="77777777" w:rsidR="00BB1AE8" w:rsidRPr="00B8731D" w:rsidRDefault="00BB1AE8" w:rsidP="005453BB">
            <w:pPr>
              <w:spacing w:after="120"/>
              <w:rPr>
                <w:lang w:val="ro-RO"/>
              </w:rPr>
            </w:pPr>
          </w:p>
        </w:tc>
        <w:tc>
          <w:tcPr>
            <w:tcW w:w="3585" w:type="dxa"/>
            <w:tcBorders>
              <w:top w:val="single" w:sz="4" w:space="0" w:color="auto"/>
              <w:left w:val="single" w:sz="4" w:space="0" w:color="auto"/>
              <w:bottom w:val="single" w:sz="4" w:space="0" w:color="auto"/>
              <w:right w:val="single" w:sz="4" w:space="0" w:color="auto"/>
            </w:tcBorders>
            <w:shd w:val="clear" w:color="auto" w:fill="FFFFFF"/>
          </w:tcPr>
          <w:p w14:paraId="4DAB9ECD" w14:textId="4A2FC3F2" w:rsidR="00BB1AE8" w:rsidRPr="00B8731D" w:rsidRDefault="00BB1AE8" w:rsidP="005453BB">
            <w:pPr>
              <w:spacing w:after="120"/>
              <w:rPr>
                <w:lang w:val="ro-RO"/>
              </w:rPr>
            </w:pPr>
            <w:r w:rsidRPr="00B8731D">
              <w:rPr>
                <w:lang w:val="ro-RO"/>
              </w:rPr>
              <w:t>b) Contractul nu a fost divizat în mai multe contracte distincte de valoare mai mică cu scopul de a evita aplicarea prevederilor art.</w:t>
            </w:r>
            <w:r w:rsidR="006F6910">
              <w:rPr>
                <w:lang w:val="ro-RO"/>
              </w:rPr>
              <w:t xml:space="preserve"> </w:t>
            </w:r>
            <w:r w:rsidRPr="00B8731D">
              <w:rPr>
                <w:lang w:val="ro-RO"/>
              </w:rPr>
              <w:t xml:space="preserve">6 (3) și art. 7 alin. (1) din Legea nr.98/2016/prevederilor </w:t>
            </w:r>
            <w:r w:rsidR="006F6910">
              <w:rPr>
                <w:lang w:val="ro-RO"/>
              </w:rPr>
              <w:t>prezentului</w:t>
            </w:r>
            <w:r w:rsidR="006F6910" w:rsidRPr="00B8731D">
              <w:rPr>
                <w:lang w:val="ro-RO"/>
              </w:rPr>
              <w:t xml:space="preserve"> </w:t>
            </w:r>
            <w:r w:rsidR="006F6910">
              <w:rPr>
                <w:lang w:val="ro-RO"/>
              </w:rPr>
              <w:t>Regulament</w:t>
            </w:r>
            <w:r w:rsidRPr="00B8731D">
              <w:rPr>
                <w:lang w:val="ro-RO"/>
              </w:rPr>
              <w:t>?</w:t>
            </w:r>
          </w:p>
        </w:tc>
        <w:tc>
          <w:tcPr>
            <w:tcW w:w="5334" w:type="dxa"/>
            <w:tcBorders>
              <w:top w:val="single" w:sz="4" w:space="0" w:color="auto"/>
              <w:left w:val="single" w:sz="4" w:space="0" w:color="auto"/>
              <w:bottom w:val="single" w:sz="4" w:space="0" w:color="auto"/>
              <w:right w:val="single" w:sz="4" w:space="0" w:color="auto"/>
            </w:tcBorders>
            <w:shd w:val="clear" w:color="auto" w:fill="FFFFFF"/>
          </w:tcPr>
          <w:p w14:paraId="4BF80A12" w14:textId="77777777" w:rsidR="00BB1AE8" w:rsidRPr="00B8731D" w:rsidRDefault="00BB1AE8" w:rsidP="005453BB">
            <w:pPr>
              <w:spacing w:after="120"/>
              <w:rPr>
                <w:i/>
                <w:lang w:val="ro-RO"/>
              </w:rPr>
            </w:pPr>
            <w:r w:rsidRPr="00B8731D">
              <w:rPr>
                <w:lang w:val="ro-RO"/>
              </w:rPr>
              <w:t xml:space="preserve">Se verifică dacă contractul nu a fost divizat, având în vedere scopul și /sau obiectul achiziției, prin raportare la </w:t>
            </w:r>
            <w:r>
              <w:rPr>
                <w:lang w:val="ro-RO"/>
              </w:rPr>
              <w:t>p</w:t>
            </w:r>
            <w:r w:rsidRPr="00B8731D">
              <w:rPr>
                <w:lang w:val="ro-RO"/>
              </w:rPr>
              <w:t>lanul de achiziții al contractului de acordare a sprijinului financiar, după caz.</w:t>
            </w:r>
            <w:r w:rsidRPr="00B8731D" w:rsidDel="00030EF9">
              <w:rPr>
                <w:lang w:val="ro-RO"/>
              </w:rPr>
              <w:t xml:space="preserve"> </w:t>
            </w:r>
          </w:p>
        </w:tc>
      </w:tr>
      <w:tr w:rsidR="00BB1AE8" w:rsidRPr="004778BE" w14:paraId="32D7968E" w14:textId="77777777" w:rsidTr="005453BB">
        <w:trPr>
          <w:trHeight w:val="836"/>
        </w:trPr>
        <w:tc>
          <w:tcPr>
            <w:tcW w:w="569" w:type="dxa"/>
            <w:vMerge/>
            <w:tcBorders>
              <w:top w:val="single" w:sz="4" w:space="0" w:color="auto"/>
              <w:left w:val="single" w:sz="4" w:space="0" w:color="auto"/>
              <w:bottom w:val="single" w:sz="4" w:space="0" w:color="auto"/>
              <w:right w:val="single" w:sz="4" w:space="0" w:color="auto"/>
            </w:tcBorders>
            <w:shd w:val="clear" w:color="auto" w:fill="FFFFFF"/>
          </w:tcPr>
          <w:p w14:paraId="78B99BC5" w14:textId="77777777" w:rsidR="00BB1AE8" w:rsidRPr="00B8731D" w:rsidRDefault="00BB1AE8" w:rsidP="005453BB">
            <w:pPr>
              <w:spacing w:after="120"/>
              <w:rPr>
                <w:lang w:val="ro-RO"/>
              </w:rPr>
            </w:pPr>
          </w:p>
        </w:tc>
        <w:tc>
          <w:tcPr>
            <w:tcW w:w="3585" w:type="dxa"/>
            <w:tcBorders>
              <w:top w:val="single" w:sz="4" w:space="0" w:color="auto"/>
              <w:left w:val="single" w:sz="4" w:space="0" w:color="auto"/>
              <w:bottom w:val="single" w:sz="4" w:space="0" w:color="auto"/>
              <w:right w:val="single" w:sz="4" w:space="0" w:color="auto"/>
            </w:tcBorders>
            <w:shd w:val="clear" w:color="auto" w:fill="FFFFFF"/>
          </w:tcPr>
          <w:p w14:paraId="0399D539" w14:textId="257CEAA4" w:rsidR="00BB1AE8" w:rsidRPr="00B8731D" w:rsidRDefault="00BB1AE8" w:rsidP="005453BB">
            <w:pPr>
              <w:spacing w:after="120"/>
              <w:rPr>
                <w:lang w:val="ro-RO"/>
              </w:rPr>
            </w:pPr>
            <w:r w:rsidRPr="00B8731D">
              <w:rPr>
                <w:lang w:val="ro-RO"/>
              </w:rPr>
              <w:t xml:space="preserve">c)Beneficiarul </w:t>
            </w:r>
            <w:r w:rsidR="00892411">
              <w:rPr>
                <w:lang w:val="ro-RO"/>
              </w:rPr>
              <w:t>de ajutor de stat/de minimis</w:t>
            </w:r>
            <w:r w:rsidRPr="00B8731D">
              <w:rPr>
                <w:lang w:val="ro-RO"/>
              </w:rPr>
              <w:t xml:space="preserve"> a ales corect procedura aplicabilă?</w:t>
            </w:r>
          </w:p>
        </w:tc>
        <w:tc>
          <w:tcPr>
            <w:tcW w:w="5334" w:type="dxa"/>
            <w:tcBorders>
              <w:top w:val="single" w:sz="4" w:space="0" w:color="auto"/>
              <w:left w:val="single" w:sz="4" w:space="0" w:color="auto"/>
              <w:bottom w:val="single" w:sz="4" w:space="0" w:color="auto"/>
              <w:right w:val="single" w:sz="4" w:space="0" w:color="auto"/>
            </w:tcBorders>
            <w:shd w:val="clear" w:color="auto" w:fill="FFFFFF"/>
          </w:tcPr>
          <w:p w14:paraId="3F959A8A" w14:textId="77777777" w:rsidR="00BB1AE8" w:rsidRPr="00B8731D" w:rsidRDefault="00BB1AE8" w:rsidP="005453BB">
            <w:pPr>
              <w:spacing w:after="120"/>
              <w:rPr>
                <w:lang w:val="ro-RO"/>
              </w:rPr>
            </w:pPr>
            <w:r w:rsidRPr="00B8731D">
              <w:rPr>
                <w:lang w:val="ro-RO"/>
              </w:rPr>
              <w:t xml:space="preserve">Se verifică dacă s-a ales corect procedura pornind de la valoarea estimată. </w:t>
            </w:r>
          </w:p>
          <w:p w14:paraId="695667C3" w14:textId="4442533F" w:rsidR="00BB1AE8" w:rsidRPr="00B8731D" w:rsidRDefault="00BB1AE8" w:rsidP="005453BB">
            <w:pPr>
              <w:spacing w:after="120"/>
              <w:rPr>
                <w:lang w:val="ro-RO"/>
              </w:rPr>
            </w:pPr>
            <w:r w:rsidRPr="00B8731D">
              <w:rPr>
                <w:lang w:val="ro-RO"/>
              </w:rPr>
              <w:t xml:space="preserve">Dacă valoarea estimată depășește pragul valoric prevăzut de art.7 alin.(5) din lege și nu se încadrează în prevederile art.6 alin. (3) din lege, beneficiarul </w:t>
            </w:r>
            <w:r w:rsidR="00892411">
              <w:rPr>
                <w:lang w:val="ro-RO"/>
              </w:rPr>
              <w:t>de ajutor de stat/de minimis</w:t>
            </w:r>
            <w:r w:rsidRPr="00B8731D">
              <w:rPr>
                <w:lang w:val="ro-RO"/>
              </w:rPr>
              <w:t xml:space="preserve"> trebuia să aplice procedura competitivă.</w:t>
            </w:r>
          </w:p>
        </w:tc>
      </w:tr>
      <w:tr w:rsidR="00BB1AE8" w:rsidRPr="004778BE" w14:paraId="2E09DC08" w14:textId="77777777" w:rsidTr="005453BB">
        <w:trPr>
          <w:trHeight w:val="836"/>
        </w:trPr>
        <w:tc>
          <w:tcPr>
            <w:tcW w:w="569" w:type="dxa"/>
            <w:vMerge/>
            <w:tcBorders>
              <w:top w:val="single" w:sz="4" w:space="0" w:color="auto"/>
              <w:left w:val="single" w:sz="4" w:space="0" w:color="auto"/>
              <w:bottom w:val="single" w:sz="4" w:space="0" w:color="auto"/>
              <w:right w:val="single" w:sz="4" w:space="0" w:color="auto"/>
            </w:tcBorders>
            <w:shd w:val="clear" w:color="auto" w:fill="FFFFFF"/>
          </w:tcPr>
          <w:p w14:paraId="13B7A2F3" w14:textId="77777777" w:rsidR="00BB1AE8" w:rsidRPr="00B8731D" w:rsidRDefault="00BB1AE8" w:rsidP="005453BB">
            <w:pPr>
              <w:spacing w:after="120"/>
              <w:rPr>
                <w:lang w:val="ro-RO"/>
              </w:rPr>
            </w:pPr>
          </w:p>
        </w:tc>
        <w:tc>
          <w:tcPr>
            <w:tcW w:w="8919" w:type="dxa"/>
            <w:gridSpan w:val="2"/>
            <w:tcBorders>
              <w:top w:val="single" w:sz="4" w:space="0" w:color="auto"/>
              <w:left w:val="single" w:sz="4" w:space="0" w:color="auto"/>
              <w:bottom w:val="single" w:sz="4" w:space="0" w:color="auto"/>
              <w:right w:val="single" w:sz="4" w:space="0" w:color="auto"/>
            </w:tcBorders>
            <w:shd w:val="clear" w:color="auto" w:fill="FFFFFF"/>
          </w:tcPr>
          <w:p w14:paraId="06F30432" w14:textId="13A03474" w:rsidR="00BB1AE8" w:rsidRPr="00B8731D" w:rsidRDefault="00922FD4" w:rsidP="005453BB">
            <w:pPr>
              <w:spacing w:after="120"/>
              <w:rPr>
                <w:lang w:val="ro-RO"/>
              </w:rPr>
            </w:pPr>
            <w:r>
              <w:rPr>
                <w:lang w:val="ro-RO"/>
              </w:rPr>
              <w:t>M</w:t>
            </w:r>
            <w:r w:rsidR="00B9391A">
              <w:rPr>
                <w:lang w:val="ro-RO"/>
              </w:rPr>
              <w:t>ăsuri de corectare</w:t>
            </w:r>
            <w:r w:rsidR="00BB1AE8" w:rsidRPr="00B8731D">
              <w:rPr>
                <w:lang w:val="ro-RO"/>
              </w:rPr>
              <w:t xml:space="preserve"> pentru literele a</w:t>
            </w:r>
            <w:r w:rsidR="00B833A0">
              <w:rPr>
                <w:lang w:val="ro-RO"/>
              </w:rPr>
              <w:t>)</w:t>
            </w:r>
            <w:r w:rsidR="00BB1AE8" w:rsidRPr="00B8731D">
              <w:rPr>
                <w:lang w:val="ro-RO"/>
              </w:rPr>
              <w:t>, b</w:t>
            </w:r>
            <w:r w:rsidR="00B833A0">
              <w:rPr>
                <w:lang w:val="ro-RO"/>
              </w:rPr>
              <w:t>)</w:t>
            </w:r>
            <w:r w:rsidR="00BB1AE8" w:rsidRPr="00B8731D">
              <w:rPr>
                <w:lang w:val="ro-RO"/>
              </w:rPr>
              <w:t xml:space="preserve"> și c</w:t>
            </w:r>
            <w:r w:rsidR="00B833A0">
              <w:rPr>
                <w:lang w:val="ro-RO"/>
              </w:rPr>
              <w:t>)</w:t>
            </w:r>
            <w:r w:rsidR="00BB1AE8" w:rsidRPr="00B8731D">
              <w:rPr>
                <w:lang w:val="ro-RO"/>
              </w:rPr>
              <w:t xml:space="preserve"> </w:t>
            </w:r>
            <w:r>
              <w:rPr>
                <w:lang w:val="ro-RO"/>
              </w:rPr>
              <w:t>:</w:t>
            </w:r>
          </w:p>
          <w:p w14:paraId="33F4A351" w14:textId="0D3F5B1A" w:rsidR="00BB1AE8" w:rsidRPr="00B8731D" w:rsidRDefault="00BB1AE8" w:rsidP="005453BB">
            <w:pPr>
              <w:spacing w:after="120"/>
              <w:rPr>
                <w:lang w:val="ro-RO"/>
              </w:rPr>
            </w:pPr>
            <w:r w:rsidRPr="00B8731D">
              <w:rPr>
                <w:lang w:val="ro-RO"/>
              </w:rPr>
              <w:t xml:space="preserve">1. Dacă beneficiarul </w:t>
            </w:r>
            <w:r w:rsidR="00892411">
              <w:rPr>
                <w:lang w:val="ro-RO"/>
              </w:rPr>
              <w:t>de ajutor de stat/de minimis</w:t>
            </w:r>
            <w:r w:rsidRPr="00B8731D">
              <w:rPr>
                <w:lang w:val="ro-RO"/>
              </w:rPr>
              <w:t xml:space="preserve"> trebuia să aplice prevederile Legii nr.98/2016 și a aplicat prevederile prezentului </w:t>
            </w:r>
            <w:r w:rsidR="00C70A67">
              <w:rPr>
                <w:lang w:val="ro-RO"/>
              </w:rPr>
              <w:t>Regulament</w:t>
            </w:r>
            <w:r w:rsidRPr="00B8731D">
              <w:rPr>
                <w:lang w:val="ro-RO"/>
              </w:rPr>
              <w:t xml:space="preserve">, se vor aplica prin analogie </w:t>
            </w:r>
            <w:r w:rsidR="002E5D54">
              <w:rPr>
                <w:lang w:val="ro-RO"/>
              </w:rPr>
              <w:t>reducerile</w:t>
            </w:r>
            <w:r w:rsidR="00D3728D">
              <w:rPr>
                <w:lang w:val="ro-RO"/>
              </w:rPr>
              <w:t xml:space="preserve"> procentuale</w:t>
            </w:r>
            <w:r w:rsidR="002E5D54" w:rsidRPr="00B8731D">
              <w:rPr>
                <w:lang w:val="ro-RO"/>
              </w:rPr>
              <w:t xml:space="preserve"> </w:t>
            </w:r>
            <w:r w:rsidRPr="00B8731D">
              <w:rPr>
                <w:lang w:val="ro-RO"/>
              </w:rPr>
              <w:t xml:space="preserve">prevăzute în </w:t>
            </w:r>
            <w:r w:rsidR="00D3728D">
              <w:rPr>
                <w:lang w:val="ro-RO"/>
              </w:rPr>
              <w:t>A</w:t>
            </w:r>
            <w:r w:rsidRPr="00B8731D">
              <w:rPr>
                <w:lang w:val="ro-RO"/>
              </w:rPr>
              <w:t xml:space="preserve">nexa la H.G. nr. 519/2014 (Partea 1 – Achiziții publice). </w:t>
            </w:r>
          </w:p>
          <w:p w14:paraId="4B2A3A42" w14:textId="2C8A04B8" w:rsidR="00BB1AE8" w:rsidRPr="00B8731D" w:rsidRDefault="00BB1AE8" w:rsidP="00E11068">
            <w:pPr>
              <w:spacing w:after="120"/>
              <w:rPr>
                <w:i/>
                <w:lang w:val="ro-RO"/>
              </w:rPr>
            </w:pPr>
            <w:r w:rsidRPr="00B8731D">
              <w:rPr>
                <w:lang w:val="ro-RO"/>
              </w:rPr>
              <w:t xml:space="preserve">2. Dacă beneficiarul </w:t>
            </w:r>
            <w:r w:rsidR="00892411">
              <w:rPr>
                <w:lang w:val="ro-RO"/>
              </w:rPr>
              <w:t>de ajutor de stat/de minimis</w:t>
            </w:r>
            <w:r w:rsidRPr="00B8731D">
              <w:rPr>
                <w:lang w:val="ro-RO"/>
              </w:rPr>
              <w:t xml:space="preserve"> </w:t>
            </w:r>
            <w:r w:rsidR="0077368F">
              <w:rPr>
                <w:lang w:val="ro-RO"/>
              </w:rPr>
              <w:t>nu a ales corect procedura aplicabilă</w:t>
            </w:r>
            <w:r w:rsidRPr="00B8731D">
              <w:rPr>
                <w:lang w:val="ro-RO"/>
              </w:rPr>
              <w:t xml:space="preserve">, </w:t>
            </w:r>
            <w:r w:rsidR="0077368F">
              <w:rPr>
                <w:lang w:val="ro-RO"/>
              </w:rPr>
              <w:t xml:space="preserve"> iar aceasta s-a derulat </w:t>
            </w:r>
            <w:r w:rsidRPr="00B8731D">
              <w:rPr>
                <w:lang w:val="ro-RO"/>
              </w:rPr>
              <w:t xml:space="preserve">fără publicarea unui anunț, se va aplica o măsură de corectare a </w:t>
            </w:r>
            <w:r w:rsidR="00F217A6">
              <w:rPr>
                <w:lang w:val="ro-RO"/>
              </w:rPr>
              <w:t>neregulii</w:t>
            </w:r>
            <w:r w:rsidR="00F217A6" w:rsidRPr="00B8731D">
              <w:rPr>
                <w:lang w:val="ro-RO"/>
              </w:rPr>
              <w:t xml:space="preserve">  </w:t>
            </w:r>
            <w:r w:rsidRPr="00B8731D">
              <w:rPr>
                <w:lang w:val="ro-RO"/>
              </w:rPr>
              <w:t xml:space="preserve">de 25% din valoarea cheltuielii,. </w:t>
            </w:r>
          </w:p>
        </w:tc>
      </w:tr>
      <w:tr w:rsidR="00BB1AE8" w:rsidRPr="004778BE" w14:paraId="12BA7127" w14:textId="77777777" w:rsidTr="005453BB">
        <w:trPr>
          <w:trHeight w:val="273"/>
        </w:trPr>
        <w:tc>
          <w:tcPr>
            <w:tcW w:w="9488" w:type="dxa"/>
            <w:gridSpan w:val="3"/>
          </w:tcPr>
          <w:p w14:paraId="4B4AE184" w14:textId="77777777" w:rsidR="00BB1AE8" w:rsidRPr="004778BE" w:rsidRDefault="00BB1AE8" w:rsidP="005453BB">
            <w:pPr>
              <w:spacing w:after="120"/>
              <w:rPr>
                <w:lang w:val="ro-RO"/>
              </w:rPr>
            </w:pPr>
            <w:r>
              <w:rPr>
                <w:lang w:val="ro-RO"/>
              </w:rPr>
              <w:t>Procedura de atribuire</w:t>
            </w:r>
          </w:p>
        </w:tc>
      </w:tr>
      <w:tr w:rsidR="00BB1AE8" w:rsidRPr="004778BE" w14:paraId="2ABAD646" w14:textId="77777777" w:rsidTr="005453BB">
        <w:tc>
          <w:tcPr>
            <w:tcW w:w="569" w:type="dxa"/>
          </w:tcPr>
          <w:p w14:paraId="1593A3BC" w14:textId="77777777" w:rsidR="00BB1AE8" w:rsidRPr="004778BE" w:rsidRDefault="00BB1AE8" w:rsidP="005453BB">
            <w:pPr>
              <w:spacing w:after="120"/>
              <w:rPr>
                <w:lang w:val="ro-RO"/>
              </w:rPr>
            </w:pPr>
            <w:r w:rsidRPr="004778BE">
              <w:rPr>
                <w:lang w:val="ro-RO"/>
              </w:rPr>
              <w:t>1.</w:t>
            </w:r>
          </w:p>
        </w:tc>
        <w:tc>
          <w:tcPr>
            <w:tcW w:w="3585" w:type="dxa"/>
          </w:tcPr>
          <w:p w14:paraId="5BFD3079" w14:textId="77777777" w:rsidR="00BB1AE8" w:rsidRPr="004778BE" w:rsidRDefault="00BB1AE8" w:rsidP="005453BB">
            <w:pPr>
              <w:spacing w:after="120"/>
              <w:rPr>
                <w:lang w:val="ro-RO"/>
              </w:rPr>
            </w:pPr>
            <w:r w:rsidRPr="004778BE">
              <w:rPr>
                <w:lang w:val="ro-RO"/>
              </w:rPr>
              <w:t>S-a publicat anunțul?</w:t>
            </w:r>
          </w:p>
          <w:p w14:paraId="1B396F3F" w14:textId="77777777" w:rsidR="00BB1AE8" w:rsidRPr="004778BE" w:rsidRDefault="00BB1AE8" w:rsidP="005453BB">
            <w:pPr>
              <w:spacing w:after="120"/>
              <w:rPr>
                <w:lang w:val="ro-RO"/>
              </w:rPr>
            </w:pPr>
          </w:p>
          <w:p w14:paraId="056D7CD6" w14:textId="77777777" w:rsidR="00BB1AE8" w:rsidRPr="004778BE" w:rsidRDefault="00BB1AE8" w:rsidP="005453BB">
            <w:pPr>
              <w:spacing w:after="120"/>
              <w:rPr>
                <w:lang w:val="ro-RO"/>
              </w:rPr>
            </w:pPr>
          </w:p>
          <w:p w14:paraId="545AD304" w14:textId="77777777" w:rsidR="00BB1AE8" w:rsidRPr="004778BE" w:rsidRDefault="00BB1AE8" w:rsidP="005453BB">
            <w:pPr>
              <w:spacing w:after="120"/>
              <w:rPr>
                <w:lang w:val="ro-RO"/>
              </w:rPr>
            </w:pPr>
          </w:p>
        </w:tc>
        <w:tc>
          <w:tcPr>
            <w:tcW w:w="5334" w:type="dxa"/>
          </w:tcPr>
          <w:p w14:paraId="3B5E1FEA" w14:textId="45E3CD34" w:rsidR="00BB1AE8" w:rsidRPr="004778BE" w:rsidRDefault="00BB1AE8" w:rsidP="005453BB">
            <w:pPr>
              <w:spacing w:after="120"/>
              <w:rPr>
                <w:lang w:val="ro-RO"/>
              </w:rPr>
            </w:pPr>
            <w:r w:rsidRPr="004778BE">
              <w:rPr>
                <w:lang w:val="ro-RO"/>
              </w:rPr>
              <w:t xml:space="preserve">În cazul beneficiarilor </w:t>
            </w:r>
            <w:r w:rsidR="003D3B4B" w:rsidRPr="003D3B4B">
              <w:rPr>
                <w:lang w:val="ro-RO"/>
              </w:rPr>
              <w:t xml:space="preserve">de ajutor de stat/de minimis </w:t>
            </w:r>
            <w:r w:rsidR="003D3B4B">
              <w:rPr>
                <w:lang w:val="ro-RO"/>
              </w:rPr>
              <w:t xml:space="preserve"> </w:t>
            </w:r>
            <w:r w:rsidRPr="004778BE">
              <w:rPr>
                <w:lang w:val="ro-RO"/>
              </w:rPr>
              <w:t xml:space="preserve">se verifică dacă anunțul este postat pe pagina web - </w:t>
            </w:r>
            <w:hyperlink r:id="rId11" w:history="1">
              <w:r w:rsidRPr="004778BE">
                <w:rPr>
                  <w:rStyle w:val="Hyperlink"/>
                  <w:lang w:val="ro-RO"/>
                </w:rPr>
                <w:t>https://www.fonduri-ue.ro</w:t>
              </w:r>
            </w:hyperlink>
            <w:r w:rsidRPr="004778BE">
              <w:rPr>
                <w:lang w:val="ro-RO"/>
              </w:rPr>
              <w:t>.</w:t>
            </w:r>
          </w:p>
          <w:p w14:paraId="24FB1738" w14:textId="78CA6AA1" w:rsidR="00BB1AE8" w:rsidRPr="00334E24" w:rsidRDefault="00BB1AE8" w:rsidP="005453BB">
            <w:pPr>
              <w:pStyle w:val="Listparagraf"/>
              <w:spacing w:after="120"/>
              <w:ind w:left="0"/>
              <w:rPr>
                <w:b/>
                <w:bCs/>
                <w:i/>
              </w:rPr>
            </w:pPr>
            <w:r w:rsidRPr="00334E24">
              <w:rPr>
                <w:b/>
                <w:bCs/>
              </w:rPr>
              <w:t xml:space="preserve">Măsura de </w:t>
            </w:r>
            <w:r w:rsidR="00F218DD">
              <w:rPr>
                <w:b/>
                <w:bCs/>
              </w:rPr>
              <w:t>corectare</w:t>
            </w:r>
          </w:p>
          <w:p w14:paraId="4FB6968F" w14:textId="7F9D92E0" w:rsidR="00BB1AE8" w:rsidRPr="004778BE" w:rsidRDefault="00BB1AE8" w:rsidP="00FC3A99">
            <w:pPr>
              <w:pStyle w:val="Listparagraf"/>
              <w:widowControl/>
              <w:numPr>
                <w:ilvl w:val="0"/>
                <w:numId w:val="34"/>
              </w:numPr>
              <w:spacing w:after="120"/>
              <w:rPr>
                <w:i/>
              </w:rPr>
            </w:pPr>
            <w:r w:rsidRPr="00B8731D">
              <w:t xml:space="preserve">25% din valoarea </w:t>
            </w:r>
            <w:r w:rsidR="0066466C">
              <w:t>c</w:t>
            </w:r>
            <w:r w:rsidR="00FC3A99">
              <w:t xml:space="preserve">ontractului </w:t>
            </w:r>
            <w:r w:rsidR="00FC3A99" w:rsidRPr="00B8731D">
              <w:t xml:space="preserve"> </w:t>
            </w:r>
          </w:p>
        </w:tc>
      </w:tr>
      <w:tr w:rsidR="00BB1AE8" w:rsidRPr="004778BE" w14:paraId="3EC4580F" w14:textId="77777777" w:rsidTr="005453BB">
        <w:tc>
          <w:tcPr>
            <w:tcW w:w="569" w:type="dxa"/>
          </w:tcPr>
          <w:p w14:paraId="5CBB0B9A" w14:textId="77777777" w:rsidR="00BB1AE8" w:rsidRPr="004778BE" w:rsidRDefault="00BB1AE8" w:rsidP="005453BB">
            <w:pPr>
              <w:spacing w:after="120"/>
              <w:rPr>
                <w:lang w:val="ro-RO"/>
              </w:rPr>
            </w:pPr>
            <w:r w:rsidRPr="004778BE">
              <w:rPr>
                <w:lang w:val="ro-RO"/>
              </w:rPr>
              <w:t>2.</w:t>
            </w:r>
          </w:p>
        </w:tc>
        <w:tc>
          <w:tcPr>
            <w:tcW w:w="3585" w:type="dxa"/>
          </w:tcPr>
          <w:p w14:paraId="0EB8FA6D" w14:textId="77777777" w:rsidR="00BB1AE8" w:rsidRPr="004778BE" w:rsidRDefault="00BB1AE8" w:rsidP="005453BB">
            <w:pPr>
              <w:spacing w:after="120"/>
              <w:rPr>
                <w:lang w:val="ro-RO"/>
              </w:rPr>
            </w:pPr>
            <w:r w:rsidRPr="004778BE">
              <w:rPr>
                <w:lang w:val="ro-RO"/>
              </w:rPr>
              <w:t>S-a asigurat accesul neîngrădit la specificațiile tehnice?</w:t>
            </w:r>
          </w:p>
        </w:tc>
        <w:tc>
          <w:tcPr>
            <w:tcW w:w="5334" w:type="dxa"/>
          </w:tcPr>
          <w:p w14:paraId="696BD527" w14:textId="77777777" w:rsidR="00BB1AE8" w:rsidRPr="004778BE" w:rsidRDefault="00BB1AE8" w:rsidP="005453BB">
            <w:pPr>
              <w:spacing w:after="120"/>
              <w:rPr>
                <w:lang w:val="ro-RO"/>
              </w:rPr>
            </w:pPr>
            <w:r w:rsidRPr="004778BE">
              <w:rPr>
                <w:lang w:val="ro-RO"/>
              </w:rPr>
              <w:t xml:space="preserve">Nu trebuie să existe obstacole în vizualizarea/comunicarea specificațiilor tehnice. </w:t>
            </w:r>
          </w:p>
          <w:p w14:paraId="68DD23CA" w14:textId="571141BA" w:rsidR="00BB1AE8" w:rsidRPr="004778BE" w:rsidRDefault="00BB1AE8" w:rsidP="005453BB">
            <w:pPr>
              <w:spacing w:after="120"/>
              <w:rPr>
                <w:lang w:val="ro-RO"/>
              </w:rPr>
            </w:pPr>
            <w:r w:rsidRPr="004778BE">
              <w:rPr>
                <w:lang w:val="ro-RO"/>
              </w:rPr>
              <w:t>În cazul beneficiarilor privați se verifică dacă anunțul însoțit de specificațiile tehnice</w:t>
            </w:r>
            <w:r w:rsidR="00E5050E">
              <w:rPr>
                <w:lang w:val="ro-RO"/>
              </w:rPr>
              <w:t xml:space="preserve">     </w:t>
            </w:r>
            <w:r w:rsidRPr="004778BE">
              <w:rPr>
                <w:lang w:val="ro-RO"/>
              </w:rPr>
              <w:t xml:space="preserve"> este postat pe pagina web - </w:t>
            </w:r>
            <w:hyperlink r:id="rId12" w:history="1">
              <w:r w:rsidRPr="004778BE">
                <w:rPr>
                  <w:rStyle w:val="Hyperlink"/>
                  <w:lang w:val="ro-RO"/>
                </w:rPr>
                <w:t>https://www.fonduri-ue.ro</w:t>
              </w:r>
            </w:hyperlink>
            <w:r w:rsidRPr="004778BE">
              <w:rPr>
                <w:lang w:val="ro-RO"/>
              </w:rPr>
              <w:t>.</w:t>
            </w:r>
          </w:p>
          <w:p w14:paraId="06B2E86F" w14:textId="77777777" w:rsidR="00BB1AE8" w:rsidRPr="004778BE" w:rsidRDefault="00BB1AE8" w:rsidP="005453BB">
            <w:pPr>
              <w:pStyle w:val="Listparagraf"/>
              <w:ind w:left="360"/>
              <w:rPr>
                <w:noProof/>
              </w:rPr>
            </w:pPr>
          </w:p>
          <w:p w14:paraId="188B9AF5" w14:textId="77777777" w:rsidR="00BB1AE8" w:rsidRPr="004778BE" w:rsidRDefault="00BB1AE8" w:rsidP="005453BB">
            <w:pPr>
              <w:spacing w:after="120"/>
              <w:rPr>
                <w:lang w:val="ro-RO"/>
              </w:rPr>
            </w:pPr>
            <w:r w:rsidRPr="004778BE">
              <w:rPr>
                <w:lang w:val="ro-RO"/>
              </w:rPr>
              <w:t xml:space="preserve">Se verifică dacă </w:t>
            </w:r>
            <w:r>
              <w:rPr>
                <w:lang w:val="ro-RO"/>
              </w:rPr>
              <w:t xml:space="preserve">s-au acordat </w:t>
            </w:r>
            <w:r w:rsidRPr="004778BE">
              <w:rPr>
                <w:lang w:val="ro-RO"/>
              </w:rPr>
              <w:t>minimum 10 zile calendaristice</w:t>
            </w:r>
            <w:r>
              <w:rPr>
                <w:lang w:val="ro-RO"/>
              </w:rPr>
              <w:t xml:space="preserve"> pentru elaborarea ofertelor</w:t>
            </w:r>
            <w:r w:rsidRPr="004778BE">
              <w:rPr>
                <w:lang w:val="ro-RO"/>
              </w:rPr>
              <w:t>.</w:t>
            </w:r>
          </w:p>
        </w:tc>
      </w:tr>
      <w:tr w:rsidR="00BB1AE8" w:rsidRPr="004778BE" w14:paraId="03EABFB6" w14:textId="77777777" w:rsidTr="005453BB">
        <w:tc>
          <w:tcPr>
            <w:tcW w:w="569" w:type="dxa"/>
          </w:tcPr>
          <w:p w14:paraId="0D7313FD" w14:textId="77777777" w:rsidR="00BB1AE8" w:rsidRPr="004778BE" w:rsidRDefault="00BB1AE8" w:rsidP="005453BB">
            <w:pPr>
              <w:spacing w:after="120"/>
              <w:rPr>
                <w:lang w:val="ro-RO"/>
              </w:rPr>
            </w:pPr>
            <w:r>
              <w:rPr>
                <w:lang w:val="ro-RO"/>
              </w:rPr>
              <w:t>3</w:t>
            </w:r>
            <w:r w:rsidRPr="004778BE">
              <w:rPr>
                <w:lang w:val="ro-RO"/>
              </w:rPr>
              <w:t>.</w:t>
            </w:r>
          </w:p>
        </w:tc>
        <w:tc>
          <w:tcPr>
            <w:tcW w:w="3585" w:type="dxa"/>
          </w:tcPr>
          <w:p w14:paraId="12D290E7" w14:textId="77777777" w:rsidR="00BB1AE8" w:rsidRPr="004778BE" w:rsidRDefault="00BB1AE8" w:rsidP="005453BB">
            <w:pPr>
              <w:spacing w:after="120"/>
              <w:rPr>
                <w:lang w:val="ro-RO"/>
              </w:rPr>
            </w:pPr>
            <w:r w:rsidRPr="004778BE">
              <w:rPr>
                <w:bCs/>
                <w:lang w:val="ro-RO"/>
              </w:rPr>
              <w:t>S-a elaborat corespunzător Nota justificativă de atribuire?</w:t>
            </w:r>
          </w:p>
        </w:tc>
        <w:tc>
          <w:tcPr>
            <w:tcW w:w="5334" w:type="dxa"/>
          </w:tcPr>
          <w:p w14:paraId="330DA60A" w14:textId="77777777" w:rsidR="00BB1AE8" w:rsidRPr="004778BE" w:rsidRDefault="00BB1AE8" w:rsidP="005453BB">
            <w:pPr>
              <w:spacing w:after="120"/>
              <w:rPr>
                <w:lang w:val="ro-RO"/>
              </w:rPr>
            </w:pPr>
            <w:r w:rsidRPr="004778BE">
              <w:rPr>
                <w:lang w:val="ro-RO"/>
              </w:rPr>
              <w:t>Nota justificativă de atribuire a fost completată corespunzător, în sensul că au fost prezentate avantajele tehnice și financiare care motivează alegerea ofertei pentru contractare în raport cu celelalte oferte primite/specificațiile tehnice.</w:t>
            </w:r>
          </w:p>
          <w:p w14:paraId="2DA7A959" w14:textId="51E3DDF1" w:rsidR="00BB1AE8" w:rsidRPr="00334E24" w:rsidRDefault="00BB1AE8" w:rsidP="005453BB">
            <w:pPr>
              <w:pStyle w:val="Listparagraf"/>
              <w:spacing w:after="120"/>
              <w:ind w:left="0"/>
              <w:rPr>
                <w:b/>
                <w:bCs/>
                <w:i/>
              </w:rPr>
            </w:pPr>
            <w:r w:rsidRPr="00334E24">
              <w:rPr>
                <w:b/>
                <w:bCs/>
              </w:rPr>
              <w:t xml:space="preserve">Măsura de corectare </w:t>
            </w:r>
          </w:p>
          <w:p w14:paraId="14187B66" w14:textId="2DC64796" w:rsidR="00BB1AE8" w:rsidRPr="007A1A27" w:rsidRDefault="00BB1AE8" w:rsidP="005453BB">
            <w:pPr>
              <w:pStyle w:val="Listparagraf"/>
              <w:spacing w:after="120"/>
              <w:ind w:left="0"/>
              <w:rPr>
                <w:b/>
                <w:bCs/>
                <w:i/>
              </w:rPr>
            </w:pPr>
            <w:r w:rsidRPr="007A1A27">
              <w:t xml:space="preserve">în cazul în care sunt identificate specificații tehnice ofertate care nu corespund specificațiilor tehnice solicitate se aplică o măsură de corectare a </w:t>
            </w:r>
            <w:r w:rsidR="00F217A6">
              <w:t>neregulii</w:t>
            </w:r>
            <w:r w:rsidR="00F217A6" w:rsidRPr="007A1A27">
              <w:t xml:space="preserve"> </w:t>
            </w:r>
            <w:r w:rsidRPr="005F07A3">
              <w:rPr>
                <w:bCs/>
              </w:rPr>
              <w:lastRenderedPageBreak/>
              <w:t>de:</w:t>
            </w:r>
          </w:p>
          <w:p w14:paraId="0A42B726" w14:textId="77777777" w:rsidR="00BB1AE8" w:rsidRDefault="00BB1AE8" w:rsidP="00BB1AE8">
            <w:pPr>
              <w:widowControl/>
              <w:numPr>
                <w:ilvl w:val="0"/>
                <w:numId w:val="12"/>
              </w:numPr>
              <w:rPr>
                <w:color w:val="000000"/>
                <w:lang w:val="ro-RO"/>
              </w:rPr>
            </w:pPr>
            <w:r>
              <w:rPr>
                <w:color w:val="000000"/>
                <w:lang w:val="ro-RO"/>
              </w:rPr>
              <w:t xml:space="preserve">25 % din valoarea contractului </w:t>
            </w:r>
          </w:p>
          <w:p w14:paraId="3C78DE08" w14:textId="7D0AA4E4" w:rsidR="00BB1AE8" w:rsidRPr="004778BE" w:rsidRDefault="00BB1AE8" w:rsidP="00490810">
            <w:pPr>
              <w:spacing w:after="120"/>
              <w:rPr>
                <w:lang w:val="ro-RO"/>
              </w:rPr>
            </w:pPr>
            <w:r>
              <w:rPr>
                <w:color w:val="000000"/>
                <w:lang w:val="ro-RO"/>
              </w:rPr>
              <w:t xml:space="preserve">    </w:t>
            </w:r>
            <w:r w:rsidR="00490810">
              <w:rPr>
                <w:color w:val="000000"/>
                <w:lang w:val="ro-RO"/>
              </w:rPr>
              <w:t xml:space="preserve">Măsura de corectare </w:t>
            </w:r>
            <w:r>
              <w:rPr>
                <w:color w:val="000000"/>
                <w:lang w:val="ro-RO"/>
              </w:rPr>
              <w:t xml:space="preserve">poate fi diminuată la 10%, respectiv 5% in funcție de gravitatea </w:t>
            </w:r>
            <w:r w:rsidR="00F217A6">
              <w:rPr>
                <w:color w:val="000000"/>
                <w:lang w:val="ro-RO"/>
              </w:rPr>
              <w:t xml:space="preserve">neregulii </w:t>
            </w:r>
            <w:r>
              <w:rPr>
                <w:color w:val="000000"/>
                <w:lang w:val="ro-RO"/>
              </w:rPr>
              <w:t xml:space="preserve">si </w:t>
            </w:r>
            <w:r w:rsidRPr="00570CB0">
              <w:rPr>
                <w:color w:val="000000"/>
                <w:lang w:val="ro-RO"/>
              </w:rPr>
              <w:t>prejudiciul</w:t>
            </w:r>
          </w:p>
        </w:tc>
      </w:tr>
      <w:tr w:rsidR="00BB1AE8" w:rsidRPr="004778BE" w14:paraId="4C2876EC" w14:textId="77777777" w:rsidTr="005453BB">
        <w:tc>
          <w:tcPr>
            <w:tcW w:w="9488" w:type="dxa"/>
            <w:gridSpan w:val="3"/>
          </w:tcPr>
          <w:p w14:paraId="5FC964AF" w14:textId="77777777" w:rsidR="00BB1AE8" w:rsidRPr="004778BE" w:rsidRDefault="00BB1AE8" w:rsidP="005453BB">
            <w:pPr>
              <w:spacing w:after="120"/>
              <w:rPr>
                <w:lang w:val="ro-RO"/>
              </w:rPr>
            </w:pPr>
            <w:r w:rsidRPr="004778BE">
              <w:rPr>
                <w:lang w:val="ro-RO"/>
              </w:rPr>
              <w:lastRenderedPageBreak/>
              <w:t>Semnarea contractului de achiziție</w:t>
            </w:r>
          </w:p>
        </w:tc>
      </w:tr>
      <w:tr w:rsidR="00BB1AE8" w:rsidRPr="004778BE" w14:paraId="597802D3" w14:textId="77777777" w:rsidTr="005453BB">
        <w:tc>
          <w:tcPr>
            <w:tcW w:w="569" w:type="dxa"/>
          </w:tcPr>
          <w:p w14:paraId="47672469" w14:textId="77777777" w:rsidR="00BB1AE8" w:rsidRPr="004778BE" w:rsidRDefault="00BB1AE8" w:rsidP="005453BB">
            <w:pPr>
              <w:spacing w:after="120"/>
              <w:rPr>
                <w:lang w:val="ro-RO"/>
              </w:rPr>
            </w:pPr>
            <w:r w:rsidRPr="004778BE">
              <w:rPr>
                <w:lang w:val="ro-RO"/>
              </w:rPr>
              <w:t>1.</w:t>
            </w:r>
          </w:p>
        </w:tc>
        <w:tc>
          <w:tcPr>
            <w:tcW w:w="3585" w:type="dxa"/>
          </w:tcPr>
          <w:p w14:paraId="5AECA077" w14:textId="77777777" w:rsidR="00BB1AE8" w:rsidRPr="004778BE" w:rsidRDefault="00BB1AE8" w:rsidP="005453BB">
            <w:pPr>
              <w:spacing w:after="120"/>
              <w:rPr>
                <w:bCs/>
                <w:lang w:val="ro-RO"/>
              </w:rPr>
            </w:pPr>
            <w:r w:rsidRPr="004778BE">
              <w:rPr>
                <w:lang w:val="ro-RO"/>
              </w:rPr>
              <w:t xml:space="preserve">Contractul a fost semnat cu ofertantul menționat în </w:t>
            </w:r>
            <w:r w:rsidRPr="004778BE">
              <w:rPr>
                <w:bCs/>
                <w:lang w:val="ro-RO"/>
              </w:rPr>
              <w:t>Nota justificativă de atribuire?</w:t>
            </w:r>
          </w:p>
          <w:p w14:paraId="42D4EAA5" w14:textId="77777777" w:rsidR="00BB1AE8" w:rsidRPr="004778BE" w:rsidRDefault="00BB1AE8" w:rsidP="005453BB">
            <w:pPr>
              <w:spacing w:after="120"/>
              <w:rPr>
                <w:lang w:val="ro-RO"/>
              </w:rPr>
            </w:pPr>
          </w:p>
        </w:tc>
        <w:tc>
          <w:tcPr>
            <w:tcW w:w="5334" w:type="dxa"/>
          </w:tcPr>
          <w:p w14:paraId="7D3A879E" w14:textId="77777777" w:rsidR="00BB1AE8" w:rsidRPr="004778BE" w:rsidRDefault="00BB1AE8" w:rsidP="005453BB">
            <w:pPr>
              <w:spacing w:after="120"/>
              <w:rPr>
                <w:iCs/>
                <w:lang w:val="ro-RO"/>
              </w:rPr>
            </w:pPr>
            <w:r w:rsidRPr="004778BE">
              <w:rPr>
                <w:iCs/>
                <w:lang w:val="ro-RO"/>
              </w:rPr>
              <w:t>Se compară cele două documente.</w:t>
            </w:r>
          </w:p>
          <w:p w14:paraId="4971A3C5" w14:textId="043CA0D8" w:rsidR="00BB1AE8" w:rsidRPr="00334E24" w:rsidRDefault="00BB1AE8" w:rsidP="005453BB">
            <w:pPr>
              <w:pStyle w:val="Listparagraf"/>
              <w:spacing w:after="120"/>
              <w:ind w:left="0"/>
              <w:rPr>
                <w:b/>
                <w:bCs/>
                <w:i/>
              </w:rPr>
            </w:pPr>
            <w:r w:rsidRPr="00334E24">
              <w:rPr>
                <w:b/>
                <w:bCs/>
              </w:rPr>
              <w:t xml:space="preserve">Măsura de corectare </w:t>
            </w:r>
          </w:p>
          <w:p w14:paraId="27A4A1A5" w14:textId="24F32A3B" w:rsidR="00BB1AE8" w:rsidRPr="007A1A27" w:rsidRDefault="00BB1AE8" w:rsidP="005453BB">
            <w:pPr>
              <w:pStyle w:val="Listparagraf"/>
              <w:spacing w:after="120"/>
              <w:ind w:left="0"/>
              <w:rPr>
                <w:b/>
                <w:bCs/>
                <w:i/>
              </w:rPr>
            </w:pPr>
            <w:r w:rsidRPr="007A1A27">
              <w:t>dacă se schimbă</w:t>
            </w:r>
            <w:r>
              <w:t xml:space="preserve"> in mod nejustificat</w:t>
            </w:r>
            <w:r w:rsidRPr="007A1A27">
              <w:t xml:space="preserve"> câștigătorul desemnat și, implicit, oferta câștigătoare aferentă, se va aplica o măsură de corectare a </w:t>
            </w:r>
            <w:r w:rsidR="00F217A6">
              <w:t>neregulii</w:t>
            </w:r>
            <w:r w:rsidR="00F217A6" w:rsidRPr="007A1A27">
              <w:t xml:space="preserve"> </w:t>
            </w:r>
            <w:r w:rsidRPr="00447216">
              <w:rPr>
                <w:bCs/>
              </w:rPr>
              <w:t>de:</w:t>
            </w:r>
          </w:p>
          <w:p w14:paraId="71DA120D" w14:textId="77777777" w:rsidR="00BB1AE8" w:rsidRDefault="00BB1AE8" w:rsidP="00BB1AE8">
            <w:pPr>
              <w:widowControl/>
              <w:numPr>
                <w:ilvl w:val="0"/>
                <w:numId w:val="12"/>
              </w:numPr>
              <w:rPr>
                <w:color w:val="000000"/>
                <w:lang w:val="ro-RO"/>
              </w:rPr>
            </w:pPr>
            <w:r>
              <w:rPr>
                <w:color w:val="000000"/>
                <w:lang w:val="ro-RO"/>
              </w:rPr>
              <w:t xml:space="preserve">25 % din valoarea contractului </w:t>
            </w:r>
          </w:p>
          <w:p w14:paraId="55F37821" w14:textId="03DFD326" w:rsidR="00BB1AE8" w:rsidRDefault="00490810" w:rsidP="00B03956">
            <w:pPr>
              <w:ind w:left="360"/>
              <w:rPr>
                <w:color w:val="000000"/>
                <w:lang w:val="ro-RO"/>
              </w:rPr>
            </w:pPr>
            <w:r>
              <w:rPr>
                <w:color w:val="000000"/>
                <w:lang w:val="ro-RO"/>
              </w:rPr>
              <w:t>Masura de corectare</w:t>
            </w:r>
            <w:r w:rsidR="00BB1AE8">
              <w:rPr>
                <w:color w:val="000000"/>
                <w:lang w:val="ro-RO"/>
              </w:rPr>
              <w:t xml:space="preserve"> poate fi diminuată la 10%, respectiv 5% in funcție de gravitatea </w:t>
            </w:r>
            <w:r w:rsidR="00F217A6">
              <w:rPr>
                <w:color w:val="000000"/>
                <w:lang w:val="ro-RO"/>
              </w:rPr>
              <w:t xml:space="preserve">neregulii </w:t>
            </w:r>
            <w:r w:rsidR="00BB1AE8">
              <w:rPr>
                <w:color w:val="000000"/>
                <w:lang w:val="ro-RO"/>
              </w:rPr>
              <w:t>si prejudiciul provocat.</w:t>
            </w:r>
          </w:p>
          <w:p w14:paraId="78546A1E" w14:textId="77777777" w:rsidR="00BB1AE8" w:rsidRPr="004778BE" w:rsidRDefault="00BB1AE8" w:rsidP="00B03956">
            <w:pPr>
              <w:widowControl/>
              <w:spacing w:after="120"/>
              <w:ind w:left="360"/>
              <w:rPr>
                <w:lang w:val="ro-RO"/>
              </w:rPr>
            </w:pPr>
          </w:p>
        </w:tc>
      </w:tr>
      <w:tr w:rsidR="00BB1AE8" w:rsidRPr="004778BE" w14:paraId="279EF936" w14:textId="77777777" w:rsidTr="005453BB">
        <w:tc>
          <w:tcPr>
            <w:tcW w:w="569" w:type="dxa"/>
          </w:tcPr>
          <w:p w14:paraId="6C11314A" w14:textId="77777777" w:rsidR="00BB1AE8" w:rsidRPr="004778BE" w:rsidRDefault="00BB1AE8" w:rsidP="005453BB">
            <w:pPr>
              <w:spacing w:after="120"/>
              <w:rPr>
                <w:lang w:val="ro-RO"/>
              </w:rPr>
            </w:pPr>
            <w:r w:rsidRPr="004778BE">
              <w:rPr>
                <w:lang w:val="ro-RO"/>
              </w:rPr>
              <w:t>2.</w:t>
            </w:r>
          </w:p>
        </w:tc>
        <w:tc>
          <w:tcPr>
            <w:tcW w:w="3585" w:type="dxa"/>
          </w:tcPr>
          <w:p w14:paraId="6A9CDF83" w14:textId="77777777" w:rsidR="00BB1AE8" w:rsidRPr="007A1A27" w:rsidRDefault="00BB1AE8" w:rsidP="005453BB">
            <w:pPr>
              <w:spacing w:after="120"/>
              <w:rPr>
                <w:bCs/>
                <w:lang w:val="ro-RO" w:eastAsia="ro-RO"/>
              </w:rPr>
            </w:pPr>
            <w:r w:rsidRPr="007A1A27">
              <w:rPr>
                <w:bCs/>
                <w:lang w:val="ro-RO" w:eastAsia="ro-RO"/>
              </w:rPr>
              <w:t xml:space="preserve">S-a comunicat câștigătorul? </w:t>
            </w:r>
          </w:p>
          <w:p w14:paraId="1F3799B5" w14:textId="77777777" w:rsidR="00BB1AE8" w:rsidRPr="007A1A27" w:rsidRDefault="00BB1AE8" w:rsidP="005453BB">
            <w:pPr>
              <w:spacing w:after="120"/>
              <w:rPr>
                <w:bCs/>
                <w:lang w:val="ro-RO" w:eastAsia="ro-RO"/>
              </w:rPr>
            </w:pPr>
          </w:p>
          <w:p w14:paraId="3310648F" w14:textId="77777777" w:rsidR="00BB1AE8" w:rsidRPr="007A1A27" w:rsidRDefault="00BB1AE8" w:rsidP="005453BB">
            <w:pPr>
              <w:spacing w:after="120"/>
              <w:rPr>
                <w:lang w:val="ro-RO"/>
              </w:rPr>
            </w:pPr>
          </w:p>
        </w:tc>
        <w:tc>
          <w:tcPr>
            <w:tcW w:w="5334" w:type="dxa"/>
          </w:tcPr>
          <w:p w14:paraId="16EE9772" w14:textId="3CB40071" w:rsidR="00BB1AE8" w:rsidRPr="007A1A27" w:rsidRDefault="00BB1AE8" w:rsidP="005453BB">
            <w:pPr>
              <w:spacing w:after="120"/>
              <w:rPr>
                <w:rStyle w:val="Hyperlink"/>
                <w:lang w:val="ro-RO"/>
              </w:rPr>
            </w:pPr>
            <w:r w:rsidRPr="007A1A27">
              <w:rPr>
                <w:lang w:val="ro-RO"/>
              </w:rPr>
              <w:t xml:space="preserve">În cazul beneficiarilor </w:t>
            </w:r>
            <w:r w:rsidR="002E631D" w:rsidRPr="002E631D">
              <w:rPr>
                <w:lang w:val="ro-RO"/>
              </w:rPr>
              <w:t>de ajutor de stat/de minimis</w:t>
            </w:r>
            <w:r w:rsidR="002E631D" w:rsidRPr="002E631D" w:rsidDel="002E631D">
              <w:rPr>
                <w:lang w:val="ro-RO"/>
              </w:rPr>
              <w:t xml:space="preserve"> </w:t>
            </w:r>
            <w:r w:rsidR="002E631D">
              <w:rPr>
                <w:lang w:val="ro-RO"/>
              </w:rPr>
              <w:t xml:space="preserve"> </w:t>
            </w:r>
            <w:r w:rsidRPr="007A1A27">
              <w:rPr>
                <w:lang w:val="ro-RO"/>
              </w:rPr>
              <w:t>se verifică publicarea anunțului</w:t>
            </w:r>
            <w:r w:rsidRPr="007A1A27">
              <w:rPr>
                <w:bCs/>
                <w:lang w:val="ro-RO" w:eastAsia="ro-RO"/>
              </w:rPr>
              <w:t xml:space="preserve"> pe pagina web </w:t>
            </w:r>
            <w:hyperlink r:id="rId13" w:history="1">
              <w:r w:rsidRPr="007A1A27">
                <w:rPr>
                  <w:rStyle w:val="Hyperlink"/>
                  <w:lang w:val="ro-RO"/>
                </w:rPr>
                <w:t>https://www.fonduri-ue.ro</w:t>
              </w:r>
            </w:hyperlink>
            <w:r w:rsidRPr="007A1A27">
              <w:rPr>
                <w:rStyle w:val="Hyperlink"/>
                <w:lang w:val="ro-RO"/>
              </w:rPr>
              <w:t>.</w:t>
            </w:r>
          </w:p>
          <w:p w14:paraId="5A34AD8E" w14:textId="4FFE1CE0" w:rsidR="00BB1AE8" w:rsidRPr="007A1A27" w:rsidRDefault="00BB1AE8" w:rsidP="005453BB">
            <w:pPr>
              <w:pStyle w:val="Listparagraf"/>
              <w:spacing w:after="120"/>
              <w:ind w:left="0"/>
              <w:rPr>
                <w:b/>
                <w:bCs/>
                <w:i/>
              </w:rPr>
            </w:pPr>
            <w:r w:rsidRPr="007A1A27">
              <w:rPr>
                <w:b/>
                <w:bCs/>
              </w:rPr>
              <w:t xml:space="preserve">Măsura de corectare </w:t>
            </w:r>
          </w:p>
          <w:p w14:paraId="31F302D1" w14:textId="6E85FEAE" w:rsidR="00BB1AE8" w:rsidRPr="007A1A27" w:rsidRDefault="00BB1AE8" w:rsidP="00BB1AE8">
            <w:pPr>
              <w:widowControl/>
              <w:numPr>
                <w:ilvl w:val="0"/>
                <w:numId w:val="12"/>
              </w:numPr>
              <w:spacing w:after="120"/>
              <w:rPr>
                <w:lang w:val="ro-RO"/>
              </w:rPr>
            </w:pPr>
            <w:r w:rsidRPr="007A1A27">
              <w:rPr>
                <w:lang w:val="ro-RO"/>
              </w:rPr>
              <w:t>Dacă în termen de 5 zile calendaristice de la semnarea contractului de achiziție, nu s-a asigurat transparența rezultatului proceduri</w:t>
            </w:r>
            <w:r w:rsidR="002E631D">
              <w:rPr>
                <w:lang w:val="ro-RO"/>
              </w:rPr>
              <w:t>i</w:t>
            </w:r>
            <w:r w:rsidRPr="007A1A27">
              <w:rPr>
                <w:lang w:val="ro-RO"/>
              </w:rPr>
              <w:t xml:space="preserve">, se aplică o </w:t>
            </w:r>
            <w:r w:rsidR="00490810">
              <w:rPr>
                <w:lang w:val="ro-RO"/>
              </w:rPr>
              <w:t xml:space="preserve">măsura de corectare </w:t>
            </w:r>
            <w:r w:rsidRPr="007A1A27">
              <w:rPr>
                <w:lang w:val="ro-RO"/>
              </w:rPr>
              <w:t>de 5% din valoarea cheltuielii.</w:t>
            </w:r>
          </w:p>
          <w:p w14:paraId="52BFEAC9" w14:textId="258838F9" w:rsidR="00BB1AE8" w:rsidRPr="007A1A27" w:rsidRDefault="00BB1AE8" w:rsidP="00980751">
            <w:pPr>
              <w:spacing w:after="120"/>
              <w:rPr>
                <w:lang w:val="ro-RO"/>
              </w:rPr>
            </w:pPr>
            <w:r w:rsidRPr="007A1A27">
              <w:rPr>
                <w:lang w:val="ro-RO"/>
              </w:rPr>
              <w:t>Nu se aplică reduceri în cazul erorilor de tehnoredactare justificate.</w:t>
            </w:r>
            <w:r>
              <w:rPr>
                <w:lang w:val="ro-RO"/>
              </w:rPr>
              <w:t xml:space="preserve"> Se va solicita corectarea erorii prin utilizarea eratei. </w:t>
            </w:r>
          </w:p>
        </w:tc>
      </w:tr>
      <w:tr w:rsidR="00BB1AE8" w:rsidRPr="004778BE" w14:paraId="47BB1E30" w14:textId="77777777" w:rsidTr="005453BB">
        <w:tc>
          <w:tcPr>
            <w:tcW w:w="569" w:type="dxa"/>
          </w:tcPr>
          <w:p w14:paraId="18CB5E71" w14:textId="77777777" w:rsidR="00BB1AE8" w:rsidRPr="004778BE" w:rsidRDefault="00BB1AE8" w:rsidP="005453BB">
            <w:pPr>
              <w:spacing w:after="120"/>
              <w:rPr>
                <w:lang w:val="ro-RO"/>
              </w:rPr>
            </w:pPr>
            <w:r w:rsidRPr="004778BE">
              <w:rPr>
                <w:lang w:val="ro-RO"/>
              </w:rPr>
              <w:t>3.</w:t>
            </w:r>
          </w:p>
        </w:tc>
        <w:tc>
          <w:tcPr>
            <w:tcW w:w="3585" w:type="dxa"/>
          </w:tcPr>
          <w:p w14:paraId="4CF2D603" w14:textId="77777777" w:rsidR="00BB1AE8" w:rsidRPr="004778BE" w:rsidRDefault="00BB1AE8" w:rsidP="005453BB">
            <w:pPr>
              <w:spacing w:after="120"/>
              <w:rPr>
                <w:bCs/>
                <w:lang w:val="ro-RO" w:eastAsia="ro-RO"/>
              </w:rPr>
            </w:pPr>
            <w:r w:rsidRPr="004778BE">
              <w:rPr>
                <w:color w:val="000000"/>
                <w:lang w:val="ro-RO"/>
              </w:rPr>
              <w:t>Contractul este însoțit de Declarația pe proprie răspundere din care rezultă că nu s-au încălcat prevederile referitoare la conflictul de interese.</w:t>
            </w:r>
          </w:p>
        </w:tc>
        <w:tc>
          <w:tcPr>
            <w:tcW w:w="5334" w:type="dxa"/>
          </w:tcPr>
          <w:p w14:paraId="1B091D70" w14:textId="75FE6153" w:rsidR="00BB1AE8" w:rsidRPr="004778BE" w:rsidRDefault="00BB1AE8" w:rsidP="005453BB">
            <w:pPr>
              <w:spacing w:after="120"/>
              <w:rPr>
                <w:lang w:val="ro-RO"/>
              </w:rPr>
            </w:pPr>
            <w:r w:rsidRPr="004778BE">
              <w:rPr>
                <w:color w:val="000000"/>
                <w:lang w:val="ro-RO"/>
              </w:rPr>
              <w:t xml:space="preserve">Se verifică existența declarațiilor (declarația beneficiarului </w:t>
            </w:r>
            <w:r w:rsidR="00D63299">
              <w:rPr>
                <w:color w:val="000000"/>
                <w:lang w:val="ro-RO"/>
              </w:rPr>
              <w:t xml:space="preserve"> </w:t>
            </w:r>
            <w:r w:rsidR="00892411">
              <w:rPr>
                <w:color w:val="000000"/>
                <w:lang w:val="ro-RO"/>
              </w:rPr>
              <w:t>de ajutor de stat/de minimis</w:t>
            </w:r>
            <w:r w:rsidRPr="004778BE">
              <w:rPr>
                <w:color w:val="000000"/>
                <w:lang w:val="ro-RO"/>
              </w:rPr>
              <w:t xml:space="preserve">/ofertantului câștigător). </w:t>
            </w:r>
          </w:p>
        </w:tc>
      </w:tr>
      <w:tr w:rsidR="00BB1AE8" w:rsidRPr="004778BE" w14:paraId="46AFC455" w14:textId="77777777" w:rsidTr="005453BB">
        <w:tc>
          <w:tcPr>
            <w:tcW w:w="9488" w:type="dxa"/>
            <w:gridSpan w:val="3"/>
          </w:tcPr>
          <w:p w14:paraId="708202BB" w14:textId="77777777" w:rsidR="00BB1AE8" w:rsidRPr="004778BE" w:rsidRDefault="00BB1AE8" w:rsidP="005453BB">
            <w:pPr>
              <w:rPr>
                <w:iCs/>
                <w:lang w:val="ro-RO"/>
              </w:rPr>
            </w:pPr>
            <w:r w:rsidRPr="004778BE">
              <w:rPr>
                <w:iCs/>
                <w:lang w:val="ro-RO"/>
              </w:rPr>
              <w:t>Implementarea contractului de achiziție</w:t>
            </w:r>
          </w:p>
        </w:tc>
      </w:tr>
      <w:tr w:rsidR="00BB1AE8" w:rsidRPr="004778BE" w14:paraId="553D1409" w14:textId="77777777" w:rsidTr="005453BB">
        <w:tc>
          <w:tcPr>
            <w:tcW w:w="569" w:type="dxa"/>
          </w:tcPr>
          <w:p w14:paraId="600BC938" w14:textId="77777777" w:rsidR="00BB1AE8" w:rsidRPr="004778BE" w:rsidRDefault="00BB1AE8" w:rsidP="005453BB">
            <w:pPr>
              <w:spacing w:after="120"/>
              <w:rPr>
                <w:lang w:val="ro-RO"/>
              </w:rPr>
            </w:pPr>
            <w:r w:rsidRPr="004778BE">
              <w:rPr>
                <w:lang w:val="ro-RO"/>
              </w:rPr>
              <w:t xml:space="preserve">1. </w:t>
            </w:r>
          </w:p>
        </w:tc>
        <w:tc>
          <w:tcPr>
            <w:tcW w:w="3585" w:type="dxa"/>
          </w:tcPr>
          <w:p w14:paraId="3F33491A" w14:textId="43710D9C" w:rsidR="00BB1AE8" w:rsidRPr="004778BE" w:rsidRDefault="00BB1AE8" w:rsidP="005453BB">
            <w:pPr>
              <w:spacing w:after="120"/>
              <w:rPr>
                <w:lang w:val="ro-RO"/>
              </w:rPr>
            </w:pPr>
            <w:r w:rsidRPr="004778BE">
              <w:rPr>
                <w:lang w:val="ro-RO"/>
              </w:rPr>
              <w:t xml:space="preserve">Modificările clauzelor contractuale respectă prevederile </w:t>
            </w:r>
            <w:r>
              <w:rPr>
                <w:lang w:val="ro-RO"/>
              </w:rPr>
              <w:t xml:space="preserve">din </w:t>
            </w:r>
            <w:r w:rsidR="002E631D">
              <w:rPr>
                <w:lang w:val="ro-RO"/>
              </w:rPr>
              <w:t>prezentul  Regulament</w:t>
            </w:r>
            <w:r w:rsidRPr="004778BE">
              <w:rPr>
                <w:lang w:val="ro-RO"/>
              </w:rPr>
              <w:t>?</w:t>
            </w:r>
          </w:p>
        </w:tc>
        <w:tc>
          <w:tcPr>
            <w:tcW w:w="5334" w:type="dxa"/>
          </w:tcPr>
          <w:p w14:paraId="2D884988" w14:textId="77777777" w:rsidR="00BB1AE8" w:rsidRPr="004778BE" w:rsidRDefault="00BB1AE8" w:rsidP="005453BB">
            <w:pPr>
              <w:spacing w:after="120"/>
              <w:rPr>
                <w:lang w:val="ro-RO"/>
              </w:rPr>
            </w:pPr>
            <w:r w:rsidRPr="004778BE">
              <w:rPr>
                <w:lang w:val="ro-RO"/>
              </w:rPr>
              <w:t>Se verifică</w:t>
            </w:r>
            <w:r w:rsidRPr="004778BE">
              <w:rPr>
                <w:iCs/>
                <w:lang w:val="ro-RO"/>
              </w:rPr>
              <w:t xml:space="preserve"> respectarea regulilor prevăzute</w:t>
            </w:r>
            <w:r w:rsidRPr="004778BE">
              <w:rPr>
                <w:lang w:val="ro-RO"/>
              </w:rPr>
              <w:t>. Se verifică, de asemenea, impactul modificărilor efectuate (</w:t>
            </w:r>
            <w:r w:rsidRPr="004778BE">
              <w:rPr>
                <w:iCs/>
                <w:lang w:val="ro-RO"/>
              </w:rPr>
              <w:t>valoarea modificărilor se va determina pe baza valorii cumulate a modificărilor succesive, dacă este cazul</w:t>
            </w:r>
            <w:r w:rsidRPr="004778BE">
              <w:rPr>
                <w:lang w:val="ro-RO"/>
              </w:rPr>
              <w:t>).</w:t>
            </w:r>
          </w:p>
          <w:p w14:paraId="6079AD23" w14:textId="71E1A15C" w:rsidR="00BB1AE8" w:rsidRPr="007A1A27" w:rsidRDefault="00BB1AE8" w:rsidP="005453BB">
            <w:pPr>
              <w:pStyle w:val="Listparagraf"/>
              <w:spacing w:after="120"/>
              <w:ind w:left="0"/>
              <w:rPr>
                <w:b/>
                <w:bCs/>
                <w:i/>
              </w:rPr>
            </w:pPr>
            <w:r w:rsidRPr="007A1A27">
              <w:rPr>
                <w:b/>
                <w:bCs/>
              </w:rPr>
              <w:t xml:space="preserve">Măsura de corectare </w:t>
            </w:r>
          </w:p>
          <w:p w14:paraId="36F4038A" w14:textId="77777777" w:rsidR="00BB1AE8" w:rsidRDefault="00BB1AE8" w:rsidP="00BB1AE8">
            <w:pPr>
              <w:widowControl/>
              <w:numPr>
                <w:ilvl w:val="0"/>
                <w:numId w:val="12"/>
              </w:numPr>
              <w:rPr>
                <w:color w:val="000000"/>
                <w:lang w:val="ro-RO"/>
              </w:rPr>
            </w:pPr>
            <w:r>
              <w:rPr>
                <w:color w:val="000000"/>
                <w:lang w:val="ro-RO"/>
              </w:rPr>
              <w:t xml:space="preserve">25 % din valoarea contractului </w:t>
            </w:r>
          </w:p>
          <w:p w14:paraId="4A388738" w14:textId="09A3667F" w:rsidR="00BB1AE8" w:rsidRDefault="00BB1AE8" w:rsidP="005453BB">
            <w:pPr>
              <w:rPr>
                <w:color w:val="000000"/>
                <w:lang w:val="ro-RO"/>
              </w:rPr>
            </w:pPr>
            <w:r>
              <w:rPr>
                <w:color w:val="000000"/>
                <w:lang w:val="ro-RO"/>
              </w:rPr>
              <w:t xml:space="preserve">    </w:t>
            </w:r>
            <w:r w:rsidR="00490810">
              <w:rPr>
                <w:color w:val="000000"/>
                <w:lang w:val="ro-RO"/>
              </w:rPr>
              <w:t xml:space="preserve">Măsura de corectare </w:t>
            </w:r>
            <w:r>
              <w:rPr>
                <w:color w:val="000000"/>
                <w:lang w:val="ro-RO"/>
              </w:rPr>
              <w:t xml:space="preserve">poate fi diminuată la 10%, respectiv 5% in funcție de gravitatea </w:t>
            </w:r>
            <w:r w:rsidR="00F217A6">
              <w:rPr>
                <w:color w:val="000000"/>
                <w:lang w:val="ro-RO"/>
              </w:rPr>
              <w:t xml:space="preserve">neregulii </w:t>
            </w:r>
            <w:r>
              <w:rPr>
                <w:color w:val="000000"/>
                <w:lang w:val="ro-RO"/>
              </w:rPr>
              <w:t>si prejudiciul provocat.</w:t>
            </w:r>
          </w:p>
          <w:p w14:paraId="75A8511F" w14:textId="77777777" w:rsidR="00BB1AE8" w:rsidRPr="004778BE" w:rsidRDefault="00BB1AE8" w:rsidP="005453BB">
            <w:pPr>
              <w:spacing w:after="120"/>
              <w:ind w:left="360"/>
              <w:rPr>
                <w:lang w:val="ro-RO"/>
              </w:rPr>
            </w:pPr>
          </w:p>
        </w:tc>
      </w:tr>
      <w:tr w:rsidR="00BB1AE8" w:rsidRPr="004778BE" w14:paraId="6BA67A63" w14:textId="77777777" w:rsidTr="005453BB">
        <w:tc>
          <w:tcPr>
            <w:tcW w:w="569" w:type="dxa"/>
          </w:tcPr>
          <w:p w14:paraId="23368E30" w14:textId="77777777" w:rsidR="00BB1AE8" w:rsidRPr="004778BE" w:rsidRDefault="00BB1AE8" w:rsidP="005453BB">
            <w:pPr>
              <w:spacing w:after="120"/>
              <w:rPr>
                <w:lang w:val="ro-RO"/>
              </w:rPr>
            </w:pPr>
            <w:r w:rsidRPr="004778BE">
              <w:rPr>
                <w:lang w:val="ro-RO"/>
              </w:rPr>
              <w:lastRenderedPageBreak/>
              <w:t>2.</w:t>
            </w:r>
          </w:p>
        </w:tc>
        <w:tc>
          <w:tcPr>
            <w:tcW w:w="3585" w:type="dxa"/>
          </w:tcPr>
          <w:p w14:paraId="7EF99702" w14:textId="04A17C39" w:rsidR="00BB1AE8" w:rsidRPr="004778BE" w:rsidRDefault="00BB1AE8" w:rsidP="005453BB">
            <w:pPr>
              <w:spacing w:after="120"/>
              <w:rPr>
                <w:lang w:val="ro-RO"/>
              </w:rPr>
            </w:pPr>
            <w:r w:rsidRPr="004778BE">
              <w:rPr>
                <w:lang w:val="ro-RO"/>
              </w:rPr>
              <w:t xml:space="preserve">Ajustarea prețului s-a realizat cu respectarea prevederilor </w:t>
            </w:r>
            <w:r w:rsidR="00C3652B">
              <w:rPr>
                <w:lang w:val="ro-RO"/>
              </w:rPr>
              <w:t>prezentului Regulament</w:t>
            </w:r>
            <w:r w:rsidRPr="004778BE">
              <w:rPr>
                <w:lang w:val="ro-RO"/>
              </w:rPr>
              <w:t>?</w:t>
            </w:r>
          </w:p>
        </w:tc>
        <w:tc>
          <w:tcPr>
            <w:tcW w:w="5334" w:type="dxa"/>
          </w:tcPr>
          <w:p w14:paraId="4823242F" w14:textId="77777777" w:rsidR="00BB1AE8" w:rsidRPr="004778BE" w:rsidRDefault="00BB1AE8" w:rsidP="005453BB">
            <w:pPr>
              <w:spacing w:after="120"/>
              <w:rPr>
                <w:iCs/>
                <w:lang w:val="ro-RO"/>
              </w:rPr>
            </w:pPr>
            <w:r w:rsidRPr="004778BE">
              <w:rPr>
                <w:iCs/>
                <w:lang w:val="ro-RO"/>
              </w:rPr>
              <w:t>Se verifică respectarea regulilor cu privire la ajustare.</w:t>
            </w:r>
          </w:p>
          <w:p w14:paraId="072FEDAE" w14:textId="3949A6B9" w:rsidR="00BB1AE8" w:rsidRPr="007A1A27" w:rsidRDefault="00BB1AE8" w:rsidP="005453BB">
            <w:pPr>
              <w:pStyle w:val="Listparagraf"/>
              <w:spacing w:after="120"/>
              <w:ind w:left="0"/>
              <w:rPr>
                <w:b/>
                <w:bCs/>
                <w:i/>
              </w:rPr>
            </w:pPr>
            <w:r w:rsidRPr="007A1A27">
              <w:rPr>
                <w:b/>
                <w:bCs/>
              </w:rPr>
              <w:t xml:space="preserve">Măsura de corectare </w:t>
            </w:r>
          </w:p>
          <w:p w14:paraId="54BDCE14" w14:textId="598DEA43" w:rsidR="00BB1AE8" w:rsidRDefault="00641B4E" w:rsidP="00BB1AE8">
            <w:pPr>
              <w:widowControl/>
              <w:numPr>
                <w:ilvl w:val="0"/>
                <w:numId w:val="12"/>
              </w:numPr>
              <w:rPr>
                <w:color w:val="000000"/>
                <w:lang w:val="ro-RO"/>
              </w:rPr>
            </w:pPr>
            <w:r>
              <w:rPr>
                <w:color w:val="000000"/>
                <w:lang w:val="ro-RO"/>
              </w:rPr>
              <w:t xml:space="preserve">10 </w:t>
            </w:r>
            <w:r w:rsidR="00BB1AE8">
              <w:rPr>
                <w:color w:val="000000"/>
                <w:lang w:val="ro-RO"/>
              </w:rPr>
              <w:t xml:space="preserve">% din valoarea contractului </w:t>
            </w:r>
          </w:p>
          <w:p w14:paraId="1097B301" w14:textId="105289C7" w:rsidR="00BB1AE8" w:rsidRDefault="00F67609" w:rsidP="00B03956">
            <w:pPr>
              <w:ind w:left="360"/>
              <w:rPr>
                <w:color w:val="000000"/>
                <w:lang w:val="ro-RO"/>
              </w:rPr>
            </w:pPr>
            <w:r>
              <w:rPr>
                <w:color w:val="000000"/>
                <w:lang w:val="ro-RO"/>
              </w:rPr>
              <w:t>Măsura de corectare</w:t>
            </w:r>
            <w:r w:rsidR="00BB1AE8">
              <w:rPr>
                <w:color w:val="000000"/>
                <w:lang w:val="ro-RO"/>
              </w:rPr>
              <w:t xml:space="preserve"> poate fi diminuată la 5% in funcție de gravitatea </w:t>
            </w:r>
            <w:r w:rsidR="00F217A6">
              <w:rPr>
                <w:color w:val="000000"/>
                <w:lang w:val="ro-RO"/>
              </w:rPr>
              <w:t xml:space="preserve">neregulii </w:t>
            </w:r>
            <w:r w:rsidR="00BB1AE8">
              <w:rPr>
                <w:color w:val="000000"/>
                <w:lang w:val="ro-RO"/>
              </w:rPr>
              <w:t>si prejudiciul provocat.</w:t>
            </w:r>
          </w:p>
          <w:p w14:paraId="26BAE9C2" w14:textId="77777777" w:rsidR="00BB1AE8" w:rsidRPr="004778BE" w:rsidRDefault="00BB1AE8" w:rsidP="005453BB">
            <w:pPr>
              <w:spacing w:after="120"/>
              <w:rPr>
                <w:iCs/>
                <w:lang w:val="ro-RO"/>
              </w:rPr>
            </w:pPr>
          </w:p>
        </w:tc>
      </w:tr>
    </w:tbl>
    <w:p w14:paraId="6CB209AB" w14:textId="77777777" w:rsidR="00BB1AE8" w:rsidRPr="004778BE" w:rsidRDefault="00BB1AE8" w:rsidP="00BB1AE8">
      <w:pPr>
        <w:rPr>
          <w:bCs/>
          <w:lang w:val="ro-RO"/>
        </w:rPr>
      </w:pPr>
    </w:p>
    <w:p w14:paraId="0529DFEF" w14:textId="4244429B" w:rsidR="00BB1AE8" w:rsidRPr="004778BE" w:rsidRDefault="00BB1AE8" w:rsidP="00BB1AE8">
      <w:pPr>
        <w:spacing w:before="120" w:after="120"/>
        <w:rPr>
          <w:b/>
          <w:lang w:val="ro-RO"/>
        </w:rPr>
      </w:pPr>
      <w:r w:rsidRPr="004778BE">
        <w:rPr>
          <w:b/>
          <w:lang w:val="ro-RO"/>
        </w:rPr>
        <w:t xml:space="preserve">CAPITOLUL </w:t>
      </w:r>
      <w:r>
        <w:rPr>
          <w:b/>
          <w:lang w:val="ro-RO"/>
        </w:rPr>
        <w:t>5</w:t>
      </w:r>
      <w:r w:rsidRPr="004778BE">
        <w:rPr>
          <w:b/>
          <w:lang w:val="ro-RO"/>
        </w:rPr>
        <w:t xml:space="preserve"> – Măsuri de corectare a </w:t>
      </w:r>
      <w:r w:rsidR="00BE06ED">
        <w:rPr>
          <w:b/>
          <w:lang w:val="ro-RO"/>
        </w:rPr>
        <w:t>neregulilor</w:t>
      </w:r>
      <w:r w:rsidRPr="004778BE">
        <w:rPr>
          <w:b/>
          <w:lang w:val="ro-RO"/>
        </w:rPr>
        <w:t xml:space="preserve"> </w:t>
      </w:r>
    </w:p>
    <w:p w14:paraId="32807C36" w14:textId="5BF5D61A" w:rsidR="00BB1AE8" w:rsidRPr="004778BE" w:rsidRDefault="00BB1AE8" w:rsidP="00BB1AE8">
      <w:pPr>
        <w:widowControl/>
        <w:numPr>
          <w:ilvl w:val="0"/>
          <w:numId w:val="36"/>
        </w:numPr>
        <w:spacing w:before="120" w:after="120"/>
        <w:rPr>
          <w:bCs/>
          <w:lang w:val="ro-RO"/>
        </w:rPr>
      </w:pPr>
      <w:r w:rsidRPr="004778BE">
        <w:rPr>
          <w:bCs/>
          <w:lang w:val="ro-RO"/>
        </w:rPr>
        <w:t xml:space="preserve">Beneficiarii </w:t>
      </w:r>
      <w:r w:rsidR="00BE06ED">
        <w:rPr>
          <w:bCs/>
          <w:lang w:val="ro-RO"/>
        </w:rPr>
        <w:t xml:space="preserve">privați </w:t>
      </w:r>
      <w:r w:rsidR="00C3652B" w:rsidRPr="00C3652B">
        <w:rPr>
          <w:bCs/>
          <w:lang w:val="ro-RO"/>
        </w:rPr>
        <w:t>de ajutor de stat/de minimis</w:t>
      </w:r>
      <w:r w:rsidR="00C3652B" w:rsidRPr="00C3652B" w:rsidDel="00C3652B">
        <w:rPr>
          <w:bCs/>
          <w:lang w:val="ro-RO"/>
        </w:rPr>
        <w:t xml:space="preserve"> </w:t>
      </w:r>
      <w:r w:rsidRPr="004778BE">
        <w:rPr>
          <w:bCs/>
          <w:lang w:val="ro-RO"/>
        </w:rPr>
        <w:t xml:space="preserve">au obligația să respecte prevederile </w:t>
      </w:r>
      <w:r w:rsidR="00C3652B">
        <w:rPr>
          <w:bCs/>
          <w:lang w:val="ro-RO"/>
        </w:rPr>
        <w:t>prezentului</w:t>
      </w:r>
      <w:r w:rsidR="00C3652B" w:rsidRPr="004778BE">
        <w:rPr>
          <w:bCs/>
          <w:lang w:val="ro-RO"/>
        </w:rPr>
        <w:t xml:space="preserve"> </w:t>
      </w:r>
      <w:r w:rsidR="00C3652B">
        <w:rPr>
          <w:bCs/>
          <w:lang w:val="ro-RO"/>
        </w:rPr>
        <w:t>Regulament</w:t>
      </w:r>
      <w:r w:rsidR="00C3652B" w:rsidRPr="004778BE">
        <w:rPr>
          <w:bCs/>
          <w:lang w:val="ro-RO"/>
        </w:rPr>
        <w:t xml:space="preserve"> </w:t>
      </w:r>
      <w:r w:rsidRPr="004778BE">
        <w:rPr>
          <w:bCs/>
          <w:lang w:val="ro-RO"/>
        </w:rPr>
        <w:t>conform clauzelor din contractul de acordare de sprijin financiar.</w:t>
      </w:r>
    </w:p>
    <w:p w14:paraId="0629F9CA" w14:textId="4D448041" w:rsidR="00BB1AE8" w:rsidRPr="004778BE" w:rsidRDefault="00BB1AE8" w:rsidP="00BB1AE8">
      <w:pPr>
        <w:widowControl/>
        <w:numPr>
          <w:ilvl w:val="0"/>
          <w:numId w:val="36"/>
        </w:numPr>
        <w:spacing w:before="120" w:after="120"/>
        <w:rPr>
          <w:bCs/>
          <w:lang w:val="ro-RO"/>
        </w:rPr>
      </w:pPr>
      <w:r w:rsidRPr="004778BE">
        <w:rPr>
          <w:bCs/>
          <w:lang w:val="ro-RO"/>
        </w:rPr>
        <w:t>ADR verifică cheltuielile efectuate</w:t>
      </w:r>
      <w:r w:rsidR="00BE06ED">
        <w:rPr>
          <w:bCs/>
          <w:lang w:val="ro-RO"/>
        </w:rPr>
        <w:t xml:space="preserve"> de către acesția</w:t>
      </w:r>
      <w:r w:rsidRPr="004778BE">
        <w:rPr>
          <w:bCs/>
          <w:lang w:val="ro-RO"/>
        </w:rPr>
        <w:t xml:space="preserve"> cu aplicarea listelor de verificare din </w:t>
      </w:r>
      <w:r w:rsidR="002B2ABF">
        <w:rPr>
          <w:bCs/>
          <w:lang w:val="ro-RO"/>
        </w:rPr>
        <w:t>prezentul</w:t>
      </w:r>
      <w:r w:rsidR="002B2ABF" w:rsidRPr="004778BE">
        <w:rPr>
          <w:bCs/>
          <w:lang w:val="ro-RO"/>
        </w:rPr>
        <w:t xml:space="preserve"> </w:t>
      </w:r>
      <w:r w:rsidR="002B2ABF">
        <w:rPr>
          <w:bCs/>
          <w:lang w:val="ro-RO"/>
        </w:rPr>
        <w:t>Regulament</w:t>
      </w:r>
      <w:r w:rsidRPr="004778BE">
        <w:rPr>
          <w:bCs/>
          <w:lang w:val="ro-RO"/>
        </w:rPr>
        <w:t>.</w:t>
      </w:r>
    </w:p>
    <w:p w14:paraId="13606984" w14:textId="7887B6AD" w:rsidR="00BB1AE8" w:rsidRPr="004778BE" w:rsidRDefault="00BB1AE8" w:rsidP="00BB1AE8">
      <w:pPr>
        <w:widowControl/>
        <w:numPr>
          <w:ilvl w:val="0"/>
          <w:numId w:val="36"/>
        </w:numPr>
        <w:spacing w:before="120" w:after="120"/>
        <w:rPr>
          <w:bCs/>
          <w:lang w:val="ro-RO"/>
        </w:rPr>
      </w:pPr>
      <w:r w:rsidRPr="004778BE">
        <w:rPr>
          <w:bCs/>
          <w:lang w:val="ro-RO"/>
        </w:rPr>
        <w:t xml:space="preserve">În cazul în care aceștia nu respectă </w:t>
      </w:r>
      <w:r>
        <w:rPr>
          <w:bCs/>
          <w:lang w:val="ro-RO"/>
        </w:rPr>
        <w:t>regulamentul</w:t>
      </w:r>
      <w:r w:rsidRPr="004778BE">
        <w:rPr>
          <w:bCs/>
          <w:lang w:val="ro-RO"/>
        </w:rPr>
        <w:t xml:space="preserve"> de desfășurare a achizițiilor, ADR</w:t>
      </w:r>
      <w:r w:rsidR="006F14C0">
        <w:rPr>
          <w:bCs/>
          <w:lang w:val="ro-RO"/>
        </w:rPr>
        <w:t xml:space="preserve"> </w:t>
      </w:r>
      <w:r w:rsidRPr="004778BE">
        <w:rPr>
          <w:bCs/>
          <w:lang w:val="ro-RO"/>
        </w:rPr>
        <w:t xml:space="preserve">aplică măsurile de corectare a </w:t>
      </w:r>
      <w:r w:rsidR="00860EF4">
        <w:rPr>
          <w:bCs/>
          <w:lang w:val="ro-RO"/>
        </w:rPr>
        <w:t>neregulilor</w:t>
      </w:r>
      <w:r w:rsidRPr="004778BE">
        <w:rPr>
          <w:bCs/>
          <w:lang w:val="ro-RO"/>
        </w:rPr>
        <w:t xml:space="preserve">. </w:t>
      </w:r>
    </w:p>
    <w:p w14:paraId="74BCAA17" w14:textId="77777777" w:rsidR="00BB1AE8" w:rsidRPr="004778BE" w:rsidRDefault="00BB1AE8" w:rsidP="00BB1AE8">
      <w:pPr>
        <w:spacing w:before="120" w:after="120"/>
        <w:rPr>
          <w:bCs/>
          <w:lang w:val="ro-R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3"/>
        <w:gridCol w:w="3195"/>
        <w:gridCol w:w="3450"/>
        <w:gridCol w:w="2428"/>
      </w:tblGrid>
      <w:tr w:rsidR="00BB1AE8" w:rsidRPr="00BB02EB" w14:paraId="61D3BE48" w14:textId="77777777" w:rsidTr="005453BB">
        <w:trPr>
          <w:trHeight w:val="493"/>
        </w:trPr>
        <w:tc>
          <w:tcPr>
            <w:tcW w:w="783" w:type="dxa"/>
            <w:shd w:val="clear" w:color="auto" w:fill="auto"/>
            <w:vAlign w:val="bottom"/>
          </w:tcPr>
          <w:p w14:paraId="04D63CF4" w14:textId="77777777" w:rsidR="00BB1AE8" w:rsidRPr="00BB02EB" w:rsidRDefault="00BB1AE8" w:rsidP="005453BB">
            <w:pPr>
              <w:jc w:val="center"/>
              <w:rPr>
                <w:b/>
                <w:bCs/>
                <w:color w:val="000000"/>
                <w:lang w:val="ro-RO"/>
              </w:rPr>
            </w:pPr>
            <w:r w:rsidRPr="00BB02EB">
              <w:rPr>
                <w:b/>
                <w:bCs/>
                <w:color w:val="000000"/>
                <w:lang w:val="ro-RO"/>
              </w:rPr>
              <w:t>NR.</w:t>
            </w:r>
          </w:p>
          <w:p w14:paraId="29ED1537" w14:textId="77777777" w:rsidR="00BB1AE8" w:rsidRPr="00BB02EB" w:rsidRDefault="00BB1AE8" w:rsidP="005453BB">
            <w:pPr>
              <w:jc w:val="center"/>
              <w:rPr>
                <w:b/>
                <w:bCs/>
                <w:color w:val="000000"/>
                <w:lang w:val="ro-RO"/>
              </w:rPr>
            </w:pPr>
            <w:r w:rsidRPr="00BB02EB">
              <w:rPr>
                <w:b/>
                <w:bCs/>
                <w:color w:val="000000"/>
                <w:lang w:val="ro-RO"/>
              </w:rPr>
              <w:t>CRT.</w:t>
            </w:r>
          </w:p>
        </w:tc>
        <w:tc>
          <w:tcPr>
            <w:tcW w:w="3195" w:type="dxa"/>
            <w:shd w:val="clear" w:color="auto" w:fill="auto"/>
          </w:tcPr>
          <w:p w14:paraId="075397C8" w14:textId="0977F579" w:rsidR="00BB1AE8" w:rsidRPr="00BB02EB" w:rsidRDefault="00F217A6" w:rsidP="005453BB">
            <w:pPr>
              <w:jc w:val="center"/>
              <w:rPr>
                <w:b/>
                <w:bCs/>
                <w:color w:val="000000"/>
                <w:lang w:val="ro-RO"/>
              </w:rPr>
            </w:pPr>
            <w:r>
              <w:rPr>
                <w:b/>
                <w:bCs/>
                <w:color w:val="000000"/>
                <w:lang w:val="ro-RO"/>
              </w:rPr>
              <w:t>NEREGULĂ</w:t>
            </w:r>
          </w:p>
        </w:tc>
        <w:tc>
          <w:tcPr>
            <w:tcW w:w="3450" w:type="dxa"/>
            <w:shd w:val="clear" w:color="auto" w:fill="auto"/>
          </w:tcPr>
          <w:p w14:paraId="2CF27AFF" w14:textId="5A10E8B7" w:rsidR="00BB1AE8" w:rsidRPr="00BB02EB" w:rsidRDefault="00BB1AE8" w:rsidP="005453BB">
            <w:pPr>
              <w:jc w:val="center"/>
              <w:rPr>
                <w:b/>
                <w:bCs/>
                <w:color w:val="000000"/>
                <w:lang w:val="ro-RO"/>
              </w:rPr>
            </w:pPr>
            <w:r w:rsidRPr="00BB02EB">
              <w:rPr>
                <w:b/>
                <w:bCs/>
                <w:color w:val="000000"/>
                <w:lang w:val="ro-RO"/>
              </w:rPr>
              <w:t xml:space="preserve">DESCRIEREA </w:t>
            </w:r>
            <w:r w:rsidR="00F217A6">
              <w:rPr>
                <w:b/>
                <w:bCs/>
                <w:color w:val="000000"/>
                <w:lang w:val="ro-RO"/>
              </w:rPr>
              <w:t>NEREGULII</w:t>
            </w:r>
          </w:p>
        </w:tc>
        <w:tc>
          <w:tcPr>
            <w:tcW w:w="2428" w:type="dxa"/>
            <w:shd w:val="clear" w:color="auto" w:fill="auto"/>
          </w:tcPr>
          <w:p w14:paraId="6D6549F9" w14:textId="55BC9271" w:rsidR="00BB1AE8" w:rsidRPr="00BB02EB" w:rsidRDefault="00980751" w:rsidP="005453BB">
            <w:pPr>
              <w:jc w:val="center"/>
              <w:rPr>
                <w:b/>
                <w:bCs/>
                <w:color w:val="000000"/>
                <w:lang w:val="ro-RO"/>
              </w:rPr>
            </w:pPr>
            <w:r>
              <w:rPr>
                <w:b/>
                <w:bCs/>
                <w:color w:val="000000"/>
                <w:lang w:val="ro-RO"/>
              </w:rPr>
              <w:t>MĂSURĂ DE CORECTARE</w:t>
            </w:r>
            <w:r w:rsidRPr="00BB02EB">
              <w:rPr>
                <w:b/>
                <w:bCs/>
                <w:color w:val="000000"/>
                <w:lang w:val="ro-RO"/>
              </w:rPr>
              <w:t xml:space="preserve"> </w:t>
            </w:r>
            <w:r w:rsidR="00BB1AE8" w:rsidRPr="00BB02EB">
              <w:rPr>
                <w:b/>
                <w:bCs/>
                <w:color w:val="000000"/>
                <w:lang w:val="ro-RO"/>
              </w:rPr>
              <w:t>APLICABILĂ</w:t>
            </w:r>
          </w:p>
        </w:tc>
      </w:tr>
      <w:tr w:rsidR="00BB1AE8" w:rsidRPr="00BB02EB" w14:paraId="3939E745" w14:textId="77777777" w:rsidTr="005453BB">
        <w:tc>
          <w:tcPr>
            <w:tcW w:w="783" w:type="dxa"/>
            <w:shd w:val="clear" w:color="auto" w:fill="auto"/>
          </w:tcPr>
          <w:p w14:paraId="1337AE7E" w14:textId="77777777" w:rsidR="00BB1AE8" w:rsidRPr="00BB02EB" w:rsidRDefault="00BB1AE8" w:rsidP="005453BB">
            <w:pPr>
              <w:spacing w:before="120" w:after="120"/>
              <w:rPr>
                <w:bCs/>
                <w:lang w:val="ro-RO"/>
              </w:rPr>
            </w:pPr>
            <w:r w:rsidRPr="00BB02EB">
              <w:rPr>
                <w:bCs/>
                <w:lang w:val="ro-RO"/>
              </w:rPr>
              <w:t>1</w:t>
            </w:r>
          </w:p>
        </w:tc>
        <w:tc>
          <w:tcPr>
            <w:tcW w:w="3195" w:type="dxa"/>
            <w:shd w:val="clear" w:color="auto" w:fill="auto"/>
          </w:tcPr>
          <w:p w14:paraId="5A2DE58C" w14:textId="77777777" w:rsidR="00BB1AE8" w:rsidRPr="00BB02EB" w:rsidRDefault="00BB1AE8" w:rsidP="005453BB">
            <w:pPr>
              <w:rPr>
                <w:color w:val="000000"/>
                <w:lang w:val="ro-RO"/>
              </w:rPr>
            </w:pPr>
            <w:r w:rsidRPr="00BB02EB">
              <w:rPr>
                <w:color w:val="000000"/>
                <w:lang w:val="ro-RO"/>
              </w:rPr>
              <w:t xml:space="preserve">Nerespectarea          </w:t>
            </w:r>
          </w:p>
          <w:p w14:paraId="2DCC1A88" w14:textId="77777777" w:rsidR="00BB1AE8" w:rsidRPr="00BB02EB" w:rsidRDefault="00BB1AE8" w:rsidP="005453BB">
            <w:pPr>
              <w:rPr>
                <w:color w:val="000000"/>
                <w:lang w:val="ro-RO"/>
              </w:rPr>
            </w:pPr>
            <w:r w:rsidRPr="00BB02EB">
              <w:rPr>
                <w:color w:val="000000"/>
                <w:lang w:val="ro-RO"/>
              </w:rPr>
              <w:t xml:space="preserve">cerințelor privind     </w:t>
            </w:r>
          </w:p>
          <w:p w14:paraId="0A2291C0" w14:textId="77777777" w:rsidR="00BB1AE8" w:rsidRPr="00BB02EB" w:rsidRDefault="00BB1AE8" w:rsidP="005453BB">
            <w:pPr>
              <w:rPr>
                <w:color w:val="000000"/>
                <w:lang w:val="ro-RO"/>
              </w:rPr>
            </w:pPr>
            <w:r w:rsidRPr="00BB02EB">
              <w:rPr>
                <w:color w:val="000000"/>
                <w:lang w:val="ro-RO"/>
              </w:rPr>
              <w:t xml:space="preserve">asigurarea unui grad   </w:t>
            </w:r>
          </w:p>
          <w:p w14:paraId="6B3E2B05" w14:textId="77777777" w:rsidR="00BB1AE8" w:rsidRPr="00BB02EB" w:rsidRDefault="00BB1AE8" w:rsidP="005453BB">
            <w:pPr>
              <w:rPr>
                <w:color w:val="000000"/>
                <w:lang w:val="ro-RO"/>
              </w:rPr>
            </w:pPr>
            <w:r w:rsidRPr="00BB02EB">
              <w:rPr>
                <w:color w:val="000000"/>
                <w:lang w:val="ro-RO"/>
              </w:rPr>
              <w:t xml:space="preserve">adecvat de publicitate </w:t>
            </w:r>
          </w:p>
          <w:p w14:paraId="4B054877" w14:textId="77777777" w:rsidR="00BB1AE8" w:rsidRPr="00BB02EB" w:rsidRDefault="00BB1AE8" w:rsidP="005453BB">
            <w:pPr>
              <w:rPr>
                <w:color w:val="000000"/>
                <w:lang w:val="ro-RO"/>
              </w:rPr>
            </w:pPr>
            <w:r w:rsidRPr="00BB02EB">
              <w:rPr>
                <w:color w:val="000000"/>
                <w:lang w:val="ro-RO"/>
              </w:rPr>
              <w:t xml:space="preserve">și transparență la     </w:t>
            </w:r>
          </w:p>
          <w:p w14:paraId="24B9DB91" w14:textId="77777777" w:rsidR="00BB1AE8" w:rsidRPr="00BB02EB" w:rsidRDefault="00BB1AE8" w:rsidP="005453BB">
            <w:pPr>
              <w:rPr>
                <w:color w:val="000000"/>
                <w:lang w:val="ro-RO"/>
              </w:rPr>
            </w:pPr>
            <w:r w:rsidRPr="00BB02EB">
              <w:rPr>
                <w:color w:val="000000"/>
                <w:lang w:val="ro-RO"/>
              </w:rPr>
              <w:t xml:space="preserve">publicarea procedurii  </w:t>
            </w:r>
          </w:p>
          <w:p w14:paraId="09291774" w14:textId="77777777" w:rsidR="00BB1AE8" w:rsidRPr="00BB02EB" w:rsidRDefault="00BB1AE8" w:rsidP="005453BB">
            <w:pPr>
              <w:rPr>
                <w:color w:val="000000"/>
                <w:lang w:val="ro-RO"/>
              </w:rPr>
            </w:pPr>
            <w:r w:rsidRPr="00BB02EB">
              <w:rPr>
                <w:color w:val="000000"/>
                <w:lang w:val="ro-RO"/>
              </w:rPr>
              <w:t xml:space="preserve">competitive         </w:t>
            </w:r>
          </w:p>
        </w:tc>
        <w:tc>
          <w:tcPr>
            <w:tcW w:w="3450" w:type="dxa"/>
            <w:shd w:val="clear" w:color="auto" w:fill="auto"/>
          </w:tcPr>
          <w:p w14:paraId="08758573" w14:textId="77777777" w:rsidR="00BB1AE8" w:rsidRPr="00BB02EB" w:rsidRDefault="00BB1AE8" w:rsidP="005453BB">
            <w:pPr>
              <w:rPr>
                <w:color w:val="000000"/>
                <w:lang w:val="ro-RO"/>
              </w:rPr>
            </w:pPr>
            <w:r w:rsidRPr="00BB02EB">
              <w:rPr>
                <w:color w:val="000000"/>
                <w:lang w:val="ro-RO"/>
              </w:rPr>
              <w:t xml:space="preserve">Contractul a fost atribuit fără lansarea       adecvată a unei proceduri competitive          </w:t>
            </w:r>
          </w:p>
          <w:p w14:paraId="1F8D4B1F" w14:textId="77777777" w:rsidR="00BB1AE8" w:rsidRPr="00BB02EB" w:rsidRDefault="00BB1AE8" w:rsidP="005453BB">
            <w:pPr>
              <w:rPr>
                <w:color w:val="000000"/>
                <w:lang w:val="ro-RO"/>
              </w:rPr>
            </w:pPr>
            <w:r w:rsidRPr="00BB02EB">
              <w:rPr>
                <w:color w:val="000000"/>
                <w:lang w:val="ro-RO"/>
              </w:rPr>
              <w:t xml:space="preserve">nerespectându-se principiul transparenței,     prin publicarea anunțului de participare pe    </w:t>
            </w:r>
          </w:p>
          <w:p w14:paraId="0A879C89" w14:textId="77777777" w:rsidR="00BB1AE8" w:rsidRPr="00BB02EB" w:rsidRDefault="00BB1AE8" w:rsidP="005453BB">
            <w:pPr>
              <w:rPr>
                <w:color w:val="000000"/>
                <w:lang w:val="ro-RO"/>
              </w:rPr>
            </w:pPr>
            <w:r w:rsidRPr="00BB02EB">
              <w:rPr>
                <w:color w:val="000000"/>
                <w:lang w:val="ro-RO"/>
              </w:rPr>
              <w:t xml:space="preserve">site-ul Ministerului Investițiilor și Proiectelor Europene       </w:t>
            </w:r>
          </w:p>
        </w:tc>
        <w:tc>
          <w:tcPr>
            <w:tcW w:w="2428" w:type="dxa"/>
            <w:shd w:val="clear" w:color="auto" w:fill="auto"/>
          </w:tcPr>
          <w:p w14:paraId="0F8CF70F" w14:textId="77777777" w:rsidR="00BB1AE8" w:rsidRPr="00BB02EB" w:rsidRDefault="00BB1AE8" w:rsidP="005453BB">
            <w:pPr>
              <w:rPr>
                <w:color w:val="000000"/>
                <w:lang w:val="ro-RO"/>
              </w:rPr>
            </w:pPr>
            <w:r w:rsidRPr="00BB02EB">
              <w:rPr>
                <w:color w:val="000000"/>
                <w:lang w:val="ro-RO"/>
              </w:rPr>
              <w:t xml:space="preserve">25% din valoarea cheltuielii                    </w:t>
            </w:r>
          </w:p>
          <w:p w14:paraId="2DEEB246" w14:textId="77777777" w:rsidR="00BB1AE8" w:rsidRPr="00BB02EB" w:rsidRDefault="00BB1AE8" w:rsidP="005453BB">
            <w:pPr>
              <w:spacing w:before="120" w:after="120"/>
              <w:jc w:val="center"/>
              <w:rPr>
                <w:bCs/>
                <w:lang w:val="ro-RO"/>
              </w:rPr>
            </w:pPr>
          </w:p>
        </w:tc>
      </w:tr>
      <w:tr w:rsidR="00BB1AE8" w:rsidRPr="00BB02EB" w14:paraId="2DCC7776" w14:textId="77777777" w:rsidTr="005453BB">
        <w:tc>
          <w:tcPr>
            <w:tcW w:w="783" w:type="dxa"/>
            <w:shd w:val="clear" w:color="auto" w:fill="auto"/>
          </w:tcPr>
          <w:p w14:paraId="7D6A129C" w14:textId="77777777" w:rsidR="00BB1AE8" w:rsidRPr="00BB02EB" w:rsidRDefault="00BB1AE8" w:rsidP="005453BB">
            <w:pPr>
              <w:spacing w:before="120" w:after="120"/>
              <w:rPr>
                <w:bCs/>
                <w:lang w:val="ro-RO"/>
              </w:rPr>
            </w:pPr>
            <w:r w:rsidRPr="00BB02EB">
              <w:rPr>
                <w:bCs/>
                <w:lang w:val="ro-RO"/>
              </w:rPr>
              <w:t>2</w:t>
            </w:r>
          </w:p>
        </w:tc>
        <w:tc>
          <w:tcPr>
            <w:tcW w:w="3195" w:type="dxa"/>
            <w:shd w:val="clear" w:color="auto" w:fill="auto"/>
          </w:tcPr>
          <w:p w14:paraId="6958F4FD" w14:textId="77777777" w:rsidR="00BB1AE8" w:rsidRPr="00BB02EB" w:rsidRDefault="00BB1AE8" w:rsidP="005453BB">
            <w:pPr>
              <w:rPr>
                <w:color w:val="000000"/>
                <w:lang w:val="ro-RO"/>
              </w:rPr>
            </w:pPr>
            <w:r w:rsidRPr="00BB02EB">
              <w:rPr>
                <w:color w:val="000000"/>
                <w:lang w:val="ro-RO"/>
              </w:rPr>
              <w:t xml:space="preserve">Nerespectarea          </w:t>
            </w:r>
          </w:p>
          <w:p w14:paraId="14BB73BE" w14:textId="77777777" w:rsidR="00BB1AE8" w:rsidRPr="00BB02EB" w:rsidRDefault="00BB1AE8" w:rsidP="005453BB">
            <w:pPr>
              <w:rPr>
                <w:color w:val="000000"/>
                <w:lang w:val="ro-RO"/>
              </w:rPr>
            </w:pPr>
            <w:r w:rsidRPr="00BB02EB">
              <w:rPr>
                <w:color w:val="000000"/>
                <w:lang w:val="ro-RO"/>
              </w:rPr>
              <w:t xml:space="preserve">cerințelor privind     </w:t>
            </w:r>
          </w:p>
          <w:p w14:paraId="7653EDBA" w14:textId="77777777" w:rsidR="00BB1AE8" w:rsidRPr="00BB02EB" w:rsidRDefault="00BB1AE8" w:rsidP="005453BB">
            <w:pPr>
              <w:rPr>
                <w:color w:val="000000"/>
                <w:lang w:val="ro-RO"/>
              </w:rPr>
            </w:pPr>
            <w:r w:rsidRPr="00BB02EB">
              <w:rPr>
                <w:color w:val="000000"/>
                <w:lang w:val="ro-RO"/>
              </w:rPr>
              <w:t xml:space="preserve">asigurarea unui grad   </w:t>
            </w:r>
          </w:p>
          <w:p w14:paraId="0CD3F122" w14:textId="77777777" w:rsidR="00BB1AE8" w:rsidRPr="00BB02EB" w:rsidRDefault="00BB1AE8" w:rsidP="005453BB">
            <w:pPr>
              <w:rPr>
                <w:color w:val="000000"/>
                <w:lang w:val="ro-RO"/>
              </w:rPr>
            </w:pPr>
            <w:r w:rsidRPr="00BB02EB">
              <w:rPr>
                <w:color w:val="000000"/>
                <w:lang w:val="ro-RO"/>
              </w:rPr>
              <w:t xml:space="preserve">adecvat de publicitate </w:t>
            </w:r>
          </w:p>
          <w:p w14:paraId="39D662DE" w14:textId="77777777" w:rsidR="00BB1AE8" w:rsidRPr="00BB02EB" w:rsidRDefault="00BB1AE8" w:rsidP="005453BB">
            <w:pPr>
              <w:rPr>
                <w:color w:val="000000"/>
                <w:lang w:val="ro-RO"/>
              </w:rPr>
            </w:pPr>
            <w:r w:rsidRPr="00BB02EB">
              <w:rPr>
                <w:color w:val="000000"/>
                <w:lang w:val="ro-RO"/>
              </w:rPr>
              <w:t xml:space="preserve">și transparență la     </w:t>
            </w:r>
          </w:p>
          <w:p w14:paraId="709BBD5B" w14:textId="77777777" w:rsidR="00BB1AE8" w:rsidRPr="00BB02EB" w:rsidRDefault="00BB1AE8" w:rsidP="005453BB">
            <w:pPr>
              <w:rPr>
                <w:color w:val="000000"/>
                <w:lang w:val="ro-RO"/>
              </w:rPr>
            </w:pPr>
            <w:r w:rsidRPr="00BB02EB">
              <w:rPr>
                <w:color w:val="000000"/>
                <w:lang w:val="ro-RO"/>
              </w:rPr>
              <w:t xml:space="preserve">desemnarea             </w:t>
            </w:r>
          </w:p>
          <w:p w14:paraId="21BC3CAE" w14:textId="77777777" w:rsidR="00BB1AE8" w:rsidRPr="00BB02EB" w:rsidRDefault="00BB1AE8" w:rsidP="005453BB">
            <w:pPr>
              <w:rPr>
                <w:color w:val="000000"/>
                <w:lang w:val="ro-RO"/>
              </w:rPr>
            </w:pPr>
            <w:r w:rsidRPr="00BB02EB">
              <w:rPr>
                <w:color w:val="000000"/>
                <w:lang w:val="ro-RO"/>
              </w:rPr>
              <w:t xml:space="preserve">câștigătorului         </w:t>
            </w:r>
          </w:p>
        </w:tc>
        <w:tc>
          <w:tcPr>
            <w:tcW w:w="3450" w:type="dxa"/>
            <w:shd w:val="clear" w:color="auto" w:fill="auto"/>
          </w:tcPr>
          <w:p w14:paraId="4D7092FC" w14:textId="77777777" w:rsidR="00BB1AE8" w:rsidRPr="00BB02EB" w:rsidRDefault="00BB1AE8" w:rsidP="005453BB">
            <w:pPr>
              <w:rPr>
                <w:color w:val="000000"/>
                <w:lang w:val="ro-RO"/>
              </w:rPr>
            </w:pPr>
            <w:r w:rsidRPr="00BB02EB">
              <w:rPr>
                <w:color w:val="000000"/>
                <w:lang w:val="ro-RO"/>
              </w:rPr>
              <w:t xml:space="preserve">Contractul a fost atribuit nerespectându-se    </w:t>
            </w:r>
          </w:p>
          <w:p w14:paraId="72C3BB17" w14:textId="77777777" w:rsidR="00BB1AE8" w:rsidRPr="00BB02EB" w:rsidRDefault="00BB1AE8" w:rsidP="005453BB">
            <w:pPr>
              <w:rPr>
                <w:color w:val="000000"/>
                <w:lang w:val="ro-RO"/>
              </w:rPr>
            </w:pPr>
            <w:r w:rsidRPr="00BB02EB">
              <w:rPr>
                <w:color w:val="000000"/>
                <w:lang w:val="ro-RO"/>
              </w:rPr>
              <w:t xml:space="preserve">principiul transparenței, prin publicarea      </w:t>
            </w:r>
          </w:p>
          <w:p w14:paraId="59ED509F" w14:textId="77777777" w:rsidR="00BB1AE8" w:rsidRPr="00BB02EB" w:rsidRDefault="00BB1AE8" w:rsidP="005453BB">
            <w:pPr>
              <w:rPr>
                <w:color w:val="000000"/>
                <w:lang w:val="ro-RO"/>
              </w:rPr>
            </w:pPr>
            <w:r w:rsidRPr="00BB02EB">
              <w:rPr>
                <w:color w:val="000000"/>
                <w:lang w:val="ro-RO"/>
              </w:rPr>
              <w:t xml:space="preserve">anunțului de atribuire pe site-ul Ministerului Investițiilor și Proiectelor Europene.                           </w:t>
            </w:r>
          </w:p>
        </w:tc>
        <w:tc>
          <w:tcPr>
            <w:tcW w:w="2428" w:type="dxa"/>
            <w:shd w:val="clear" w:color="auto" w:fill="auto"/>
          </w:tcPr>
          <w:p w14:paraId="003AD9EE" w14:textId="77777777" w:rsidR="00BB1AE8" w:rsidRPr="00BB02EB" w:rsidRDefault="00BB1AE8" w:rsidP="005453BB">
            <w:pPr>
              <w:rPr>
                <w:color w:val="000000"/>
                <w:lang w:val="ro-RO"/>
              </w:rPr>
            </w:pPr>
            <w:r w:rsidRPr="00BB02EB">
              <w:rPr>
                <w:color w:val="000000"/>
                <w:lang w:val="ro-RO"/>
              </w:rPr>
              <w:t xml:space="preserve">5% din valoarea contractului în cauză                     </w:t>
            </w:r>
          </w:p>
          <w:p w14:paraId="6CC71DBB" w14:textId="77777777" w:rsidR="00BB1AE8" w:rsidRPr="00BB02EB" w:rsidRDefault="00BB1AE8" w:rsidP="005453BB">
            <w:pPr>
              <w:spacing w:before="120" w:after="120"/>
              <w:rPr>
                <w:bCs/>
                <w:lang w:val="ro-RO"/>
              </w:rPr>
            </w:pPr>
          </w:p>
        </w:tc>
      </w:tr>
      <w:tr w:rsidR="00BB1AE8" w:rsidRPr="00BB02EB" w14:paraId="217FA27D" w14:textId="77777777" w:rsidTr="005453BB">
        <w:tc>
          <w:tcPr>
            <w:tcW w:w="783" w:type="dxa"/>
            <w:shd w:val="clear" w:color="auto" w:fill="auto"/>
          </w:tcPr>
          <w:p w14:paraId="180FBAB8" w14:textId="77777777" w:rsidR="00BB1AE8" w:rsidRPr="00BB02EB" w:rsidRDefault="00BB1AE8" w:rsidP="005453BB">
            <w:pPr>
              <w:spacing w:before="120" w:after="120"/>
              <w:rPr>
                <w:bCs/>
                <w:lang w:val="ro-RO"/>
              </w:rPr>
            </w:pPr>
            <w:r w:rsidRPr="00BB02EB">
              <w:rPr>
                <w:bCs/>
                <w:lang w:val="ro-RO"/>
              </w:rPr>
              <w:t>3</w:t>
            </w:r>
          </w:p>
        </w:tc>
        <w:tc>
          <w:tcPr>
            <w:tcW w:w="3195" w:type="dxa"/>
            <w:shd w:val="clear" w:color="auto" w:fill="auto"/>
          </w:tcPr>
          <w:p w14:paraId="2E7AD7F2" w14:textId="77777777" w:rsidR="00BB1AE8" w:rsidRPr="00BB02EB" w:rsidRDefault="00BB1AE8" w:rsidP="005453BB">
            <w:pPr>
              <w:rPr>
                <w:color w:val="000000"/>
                <w:lang w:val="ro-RO"/>
              </w:rPr>
            </w:pPr>
            <w:r w:rsidRPr="00BB02EB">
              <w:rPr>
                <w:color w:val="000000"/>
                <w:lang w:val="ro-RO"/>
              </w:rPr>
              <w:t xml:space="preserve">Nerespectarea          </w:t>
            </w:r>
          </w:p>
          <w:p w14:paraId="39BB341C" w14:textId="77777777" w:rsidR="00BB1AE8" w:rsidRPr="00BB02EB" w:rsidRDefault="00BB1AE8" w:rsidP="005453BB">
            <w:pPr>
              <w:rPr>
                <w:color w:val="000000"/>
                <w:lang w:val="ro-RO"/>
              </w:rPr>
            </w:pPr>
            <w:r w:rsidRPr="00BB02EB">
              <w:rPr>
                <w:color w:val="000000"/>
                <w:lang w:val="ro-RO"/>
              </w:rPr>
              <w:t xml:space="preserve">cerințelor privind     </w:t>
            </w:r>
          </w:p>
          <w:p w14:paraId="5DCADDCD" w14:textId="77777777" w:rsidR="00BB1AE8" w:rsidRPr="00BB02EB" w:rsidRDefault="00BB1AE8" w:rsidP="005453BB">
            <w:pPr>
              <w:rPr>
                <w:color w:val="000000"/>
                <w:lang w:val="ro-RO"/>
              </w:rPr>
            </w:pPr>
            <w:r w:rsidRPr="00BB02EB">
              <w:rPr>
                <w:color w:val="000000"/>
                <w:lang w:val="ro-RO"/>
              </w:rPr>
              <w:t xml:space="preserve">asigurarea unei bune   </w:t>
            </w:r>
          </w:p>
          <w:p w14:paraId="4AABF430" w14:textId="77777777" w:rsidR="00BB1AE8" w:rsidRPr="00BB02EB" w:rsidRDefault="00BB1AE8" w:rsidP="005453BB">
            <w:pPr>
              <w:rPr>
                <w:color w:val="000000"/>
                <w:lang w:val="ro-RO"/>
              </w:rPr>
            </w:pPr>
            <w:r w:rsidRPr="00BB02EB">
              <w:rPr>
                <w:color w:val="000000"/>
                <w:lang w:val="ro-RO"/>
              </w:rPr>
              <w:t>gestiuni financiare, cu</w:t>
            </w:r>
          </w:p>
          <w:p w14:paraId="41C3B2CC" w14:textId="77777777" w:rsidR="00BB1AE8" w:rsidRPr="00BB02EB" w:rsidRDefault="00BB1AE8" w:rsidP="005453BB">
            <w:pPr>
              <w:rPr>
                <w:color w:val="000000"/>
                <w:lang w:val="ro-RO"/>
              </w:rPr>
            </w:pPr>
            <w:r w:rsidRPr="00BB02EB">
              <w:rPr>
                <w:color w:val="000000"/>
                <w:lang w:val="ro-RO"/>
              </w:rPr>
              <w:t xml:space="preserve">aplicarea principiilor </w:t>
            </w:r>
          </w:p>
          <w:p w14:paraId="0BAF2264" w14:textId="77777777" w:rsidR="00BB1AE8" w:rsidRPr="00BB02EB" w:rsidRDefault="00BB1AE8" w:rsidP="005453BB">
            <w:pPr>
              <w:rPr>
                <w:color w:val="000000"/>
                <w:lang w:val="ro-RO"/>
              </w:rPr>
            </w:pPr>
            <w:r w:rsidRPr="00BB02EB">
              <w:rPr>
                <w:color w:val="000000"/>
                <w:lang w:val="ro-RO"/>
              </w:rPr>
              <w:t xml:space="preserve">economicității,        </w:t>
            </w:r>
          </w:p>
          <w:p w14:paraId="58C7077B" w14:textId="77777777" w:rsidR="00BB1AE8" w:rsidRPr="00BB02EB" w:rsidRDefault="00BB1AE8" w:rsidP="005453BB">
            <w:pPr>
              <w:rPr>
                <w:color w:val="000000"/>
                <w:lang w:val="ro-RO"/>
              </w:rPr>
            </w:pPr>
            <w:r w:rsidRPr="00BB02EB">
              <w:rPr>
                <w:color w:val="000000"/>
                <w:lang w:val="ro-RO"/>
              </w:rPr>
              <w:t xml:space="preserve">eficacității și        </w:t>
            </w:r>
          </w:p>
          <w:p w14:paraId="6676D984" w14:textId="77777777" w:rsidR="00BB1AE8" w:rsidRPr="00BB02EB" w:rsidRDefault="00BB1AE8" w:rsidP="005453BB">
            <w:pPr>
              <w:rPr>
                <w:color w:val="000000"/>
                <w:lang w:val="ro-RO"/>
              </w:rPr>
            </w:pPr>
            <w:r w:rsidRPr="00BB02EB">
              <w:rPr>
                <w:color w:val="000000"/>
                <w:lang w:val="ro-RO"/>
              </w:rPr>
              <w:t xml:space="preserve">eficienței             </w:t>
            </w:r>
          </w:p>
        </w:tc>
        <w:tc>
          <w:tcPr>
            <w:tcW w:w="3450" w:type="dxa"/>
            <w:shd w:val="clear" w:color="auto" w:fill="auto"/>
          </w:tcPr>
          <w:p w14:paraId="78838301" w14:textId="77777777" w:rsidR="00BB1AE8" w:rsidRPr="00BB02EB" w:rsidRDefault="00BB1AE8" w:rsidP="005453BB">
            <w:pPr>
              <w:rPr>
                <w:color w:val="000000"/>
                <w:lang w:val="ro-RO"/>
              </w:rPr>
            </w:pPr>
            <w:r w:rsidRPr="00BB02EB">
              <w:rPr>
                <w:color w:val="000000"/>
                <w:lang w:val="ro-RO"/>
              </w:rPr>
              <w:t xml:space="preserve">Contractul a fost atribuit cu respectarea      principiului transparenței, dar s-au constat   </w:t>
            </w:r>
          </w:p>
          <w:p w14:paraId="6845A656" w14:textId="77777777" w:rsidR="00BB1AE8" w:rsidRPr="00BB02EB" w:rsidRDefault="00BB1AE8" w:rsidP="005453BB">
            <w:pPr>
              <w:rPr>
                <w:color w:val="000000"/>
                <w:lang w:val="ro-RO"/>
              </w:rPr>
            </w:pPr>
            <w:r w:rsidRPr="00BB02EB">
              <w:rPr>
                <w:color w:val="000000"/>
                <w:lang w:val="ro-RO"/>
              </w:rPr>
              <w:t xml:space="preserve">erori de la aplicarea altor prevederi legale.                                     </w:t>
            </w:r>
          </w:p>
          <w:p w14:paraId="530B1D83" w14:textId="77777777" w:rsidR="00BB1AE8" w:rsidRPr="00BB02EB" w:rsidRDefault="00BB1AE8" w:rsidP="005453BB">
            <w:pPr>
              <w:spacing w:before="120" w:after="120"/>
              <w:rPr>
                <w:bCs/>
                <w:lang w:val="ro-RO"/>
              </w:rPr>
            </w:pPr>
          </w:p>
        </w:tc>
        <w:tc>
          <w:tcPr>
            <w:tcW w:w="2428" w:type="dxa"/>
            <w:shd w:val="clear" w:color="auto" w:fill="auto"/>
          </w:tcPr>
          <w:p w14:paraId="6C78167C" w14:textId="77777777" w:rsidR="00BB1AE8" w:rsidRDefault="00BB1AE8" w:rsidP="005453BB">
            <w:pPr>
              <w:rPr>
                <w:color w:val="000000"/>
                <w:lang w:val="ro-RO"/>
              </w:rPr>
            </w:pPr>
            <w:r>
              <w:rPr>
                <w:color w:val="000000"/>
                <w:lang w:val="ro-RO"/>
              </w:rPr>
              <w:t xml:space="preserve">25 % din valoarea contractului </w:t>
            </w:r>
          </w:p>
          <w:p w14:paraId="56038277" w14:textId="5641953E" w:rsidR="00BB1AE8" w:rsidRDefault="0072214B" w:rsidP="005453BB">
            <w:pPr>
              <w:rPr>
                <w:color w:val="000000"/>
                <w:lang w:val="ro-RO"/>
              </w:rPr>
            </w:pPr>
            <w:r>
              <w:rPr>
                <w:color w:val="000000"/>
                <w:lang w:val="ro-RO"/>
              </w:rPr>
              <w:t xml:space="preserve">Măsura de corectare </w:t>
            </w:r>
            <w:r w:rsidR="00BB1AE8">
              <w:rPr>
                <w:color w:val="000000"/>
                <w:lang w:val="ro-RO"/>
              </w:rPr>
              <w:t xml:space="preserve">poate fi diminuată prin aplicarea principiului proporționalității la 10%, respectiv 5% in funcție de gravitatea </w:t>
            </w:r>
            <w:r w:rsidR="00F217A6">
              <w:rPr>
                <w:color w:val="000000"/>
                <w:lang w:val="ro-RO"/>
              </w:rPr>
              <w:t xml:space="preserve">neregulii </w:t>
            </w:r>
            <w:r w:rsidR="00BB1AE8">
              <w:rPr>
                <w:color w:val="000000"/>
                <w:lang w:val="ro-RO"/>
              </w:rPr>
              <w:t>si prejudiciul provocat.</w:t>
            </w:r>
          </w:p>
          <w:p w14:paraId="5FB0ECF7" w14:textId="77777777" w:rsidR="00BB1AE8" w:rsidRPr="00BB02EB" w:rsidRDefault="00BB1AE8" w:rsidP="005453BB">
            <w:pPr>
              <w:rPr>
                <w:bCs/>
                <w:lang w:val="ro-RO"/>
              </w:rPr>
            </w:pPr>
            <w:r>
              <w:t xml:space="preserve"> </w:t>
            </w:r>
          </w:p>
        </w:tc>
      </w:tr>
      <w:tr w:rsidR="00BB1AE8" w:rsidRPr="00BB02EB" w14:paraId="758EF9E1" w14:textId="77777777" w:rsidTr="005453BB">
        <w:tc>
          <w:tcPr>
            <w:tcW w:w="783" w:type="dxa"/>
            <w:shd w:val="clear" w:color="auto" w:fill="auto"/>
          </w:tcPr>
          <w:p w14:paraId="38895852" w14:textId="4CB09DB2" w:rsidR="00BB1AE8" w:rsidRPr="00BB02EB" w:rsidRDefault="00860EF4" w:rsidP="00B03956">
            <w:pPr>
              <w:spacing w:before="120" w:after="120"/>
              <w:ind w:left="22" w:firstLine="142"/>
              <w:jc w:val="left"/>
              <w:rPr>
                <w:bCs/>
                <w:lang w:val="ro-RO"/>
              </w:rPr>
            </w:pPr>
            <w:r>
              <w:rPr>
                <w:bCs/>
                <w:lang w:val="ro-RO"/>
              </w:rPr>
              <w:lastRenderedPageBreak/>
              <w:t>4</w:t>
            </w:r>
          </w:p>
        </w:tc>
        <w:tc>
          <w:tcPr>
            <w:tcW w:w="3195" w:type="dxa"/>
            <w:shd w:val="clear" w:color="auto" w:fill="auto"/>
          </w:tcPr>
          <w:p w14:paraId="080E2380" w14:textId="77777777" w:rsidR="00BB1AE8" w:rsidRPr="00B03956" w:rsidRDefault="00BB1AE8" w:rsidP="00B03956">
            <w:pPr>
              <w:rPr>
                <w:bCs/>
              </w:rPr>
            </w:pPr>
            <w:r w:rsidRPr="00051A47">
              <w:rPr>
                <w:bCs/>
              </w:rPr>
              <w:t>Încălcarea prevederilor privind conflictul de interese</w:t>
            </w:r>
            <w:r w:rsidRPr="00B03956">
              <w:rPr>
                <w:bCs/>
              </w:rPr>
              <w:t xml:space="preserve"> </w:t>
            </w:r>
          </w:p>
          <w:p w14:paraId="21749395" w14:textId="77777777" w:rsidR="00BB1AE8" w:rsidRPr="00BB02EB" w:rsidRDefault="00BB1AE8" w:rsidP="005453BB">
            <w:pPr>
              <w:pStyle w:val="Listparagraf"/>
              <w:rPr>
                <w:color w:val="000000"/>
              </w:rPr>
            </w:pPr>
          </w:p>
        </w:tc>
        <w:tc>
          <w:tcPr>
            <w:tcW w:w="3450" w:type="dxa"/>
            <w:shd w:val="clear" w:color="auto" w:fill="auto"/>
          </w:tcPr>
          <w:p w14:paraId="104E89CF" w14:textId="77777777" w:rsidR="00BB1AE8" w:rsidRPr="00BB02EB" w:rsidRDefault="00BB1AE8" w:rsidP="005453BB">
            <w:pPr>
              <w:rPr>
                <w:color w:val="000000"/>
                <w:lang w:val="ro-RO"/>
              </w:rPr>
            </w:pPr>
          </w:p>
        </w:tc>
        <w:tc>
          <w:tcPr>
            <w:tcW w:w="2428" w:type="dxa"/>
            <w:shd w:val="clear" w:color="auto" w:fill="auto"/>
          </w:tcPr>
          <w:p w14:paraId="30097309" w14:textId="77777777" w:rsidR="00BB1AE8" w:rsidRPr="00BB02EB" w:rsidRDefault="00BB1AE8" w:rsidP="005453BB">
            <w:pPr>
              <w:rPr>
                <w:color w:val="000000"/>
                <w:lang w:val="ro-RO"/>
              </w:rPr>
            </w:pPr>
            <w:r>
              <w:rPr>
                <w:color w:val="000000"/>
                <w:lang w:val="ro-RO"/>
              </w:rPr>
              <w:t>100%</w:t>
            </w:r>
          </w:p>
        </w:tc>
      </w:tr>
    </w:tbl>
    <w:p w14:paraId="0915363C" w14:textId="77777777" w:rsidR="00BB1AE8" w:rsidRPr="004778BE" w:rsidRDefault="00BB1AE8" w:rsidP="00BB1AE8">
      <w:pPr>
        <w:spacing w:before="120" w:after="120"/>
        <w:rPr>
          <w:bCs/>
          <w:lang w:val="ro-RO"/>
        </w:rPr>
      </w:pPr>
    </w:p>
    <w:p w14:paraId="0DCE5B44" w14:textId="51244EC6" w:rsidR="00BB1AE8" w:rsidRPr="00B47E1D" w:rsidRDefault="00BB1AE8" w:rsidP="00BB1AE8">
      <w:pPr>
        <w:widowControl/>
        <w:numPr>
          <w:ilvl w:val="0"/>
          <w:numId w:val="36"/>
        </w:numPr>
        <w:spacing w:before="120" w:after="120"/>
        <w:rPr>
          <w:bCs/>
          <w:lang w:val="ro-RO"/>
        </w:rPr>
      </w:pPr>
      <w:r w:rsidRPr="00B47E1D">
        <w:rPr>
          <w:bCs/>
          <w:lang w:val="ro-RO"/>
        </w:rPr>
        <w:t xml:space="preserve">Orice măsură administrativă adoptată trebuie să fie adecvată, necesară și corespunzătoare scopului urmărit, atât în ceea ce privește resursele angajate în constatarea </w:t>
      </w:r>
      <w:r w:rsidR="006E001D">
        <w:rPr>
          <w:bCs/>
          <w:lang w:val="ro-RO"/>
        </w:rPr>
        <w:t>neregulilor</w:t>
      </w:r>
      <w:r w:rsidRPr="00B47E1D">
        <w:rPr>
          <w:bCs/>
          <w:lang w:val="ro-RO"/>
        </w:rPr>
        <w:t xml:space="preserve">, cât și în ceea ce privește stabilirea creanțelor bugetare rezultate din </w:t>
      </w:r>
      <w:r w:rsidR="006E001D">
        <w:rPr>
          <w:bCs/>
          <w:lang w:val="ro-RO"/>
        </w:rPr>
        <w:t xml:space="preserve">nereguli, </w:t>
      </w:r>
      <w:r w:rsidRPr="00B47E1D">
        <w:rPr>
          <w:bCs/>
          <w:lang w:val="ro-RO"/>
        </w:rPr>
        <w:t xml:space="preserve">ținând seama de natura și frecvența </w:t>
      </w:r>
      <w:r w:rsidR="006E001D">
        <w:rPr>
          <w:bCs/>
          <w:lang w:val="ro-RO"/>
        </w:rPr>
        <w:t>neregulilo</w:t>
      </w:r>
      <w:r w:rsidR="006E001D" w:rsidRPr="00B47E1D">
        <w:rPr>
          <w:bCs/>
          <w:lang w:val="ro-RO"/>
        </w:rPr>
        <w:t xml:space="preserve">r </w:t>
      </w:r>
      <w:r w:rsidRPr="00B47E1D">
        <w:rPr>
          <w:bCs/>
          <w:lang w:val="ro-RO"/>
        </w:rPr>
        <w:t>constatate și de impactul financiar al acestora asupra proiectului/programului respectiv.</w:t>
      </w:r>
    </w:p>
    <w:p w14:paraId="408FED69" w14:textId="77777777" w:rsidR="00BB1AE8" w:rsidRPr="00B47E1D" w:rsidRDefault="00BB1AE8" w:rsidP="00BB1AE8">
      <w:pPr>
        <w:widowControl/>
        <w:numPr>
          <w:ilvl w:val="0"/>
          <w:numId w:val="36"/>
        </w:numPr>
        <w:spacing w:before="120" w:after="120"/>
        <w:rPr>
          <w:bCs/>
          <w:lang w:val="ro-RO"/>
        </w:rPr>
      </w:pPr>
      <w:r w:rsidRPr="00B47E1D">
        <w:rPr>
          <w:bCs/>
          <w:lang w:val="ro-RO"/>
        </w:rPr>
        <w:t>Nivel reducerii prin aplicarea principiului proporționalității se stabilește, pentru fiecare caz în parte, ținând cont de următoarele elemente:</w:t>
      </w:r>
    </w:p>
    <w:p w14:paraId="6C93A757" w14:textId="78EED6BF" w:rsidR="00BB1AE8" w:rsidRPr="001A5FC1" w:rsidRDefault="00BB1AE8" w:rsidP="00BB1AE8">
      <w:pPr>
        <w:spacing w:before="120" w:after="120"/>
        <w:ind w:left="720"/>
        <w:rPr>
          <w:bCs/>
          <w:lang w:val="ro-RO"/>
        </w:rPr>
      </w:pPr>
      <w:r w:rsidRPr="001A5FC1">
        <w:rPr>
          <w:bCs/>
          <w:lang w:val="ro-RO"/>
        </w:rPr>
        <w:t>a)</w:t>
      </w:r>
      <w:r>
        <w:rPr>
          <w:bCs/>
          <w:lang w:val="ro-RO"/>
        </w:rPr>
        <w:t xml:space="preserve">gravitatea </w:t>
      </w:r>
      <w:r w:rsidR="00F217A6">
        <w:rPr>
          <w:bCs/>
          <w:lang w:val="ro-RO"/>
        </w:rPr>
        <w:t xml:space="preserve">neregulii </w:t>
      </w:r>
      <w:r w:rsidRPr="001A5FC1">
        <w:rPr>
          <w:bCs/>
          <w:lang w:val="ro-RO"/>
        </w:rPr>
        <w:t>;</w:t>
      </w:r>
    </w:p>
    <w:p w14:paraId="77879868" w14:textId="77777777" w:rsidR="00BB1AE8" w:rsidRDefault="00BB1AE8" w:rsidP="00BB1AE8">
      <w:pPr>
        <w:spacing w:before="120" w:after="120"/>
        <w:ind w:left="720"/>
        <w:rPr>
          <w:bCs/>
          <w:lang w:val="ro-RO"/>
        </w:rPr>
      </w:pPr>
      <w:r w:rsidRPr="001A5FC1">
        <w:rPr>
          <w:bCs/>
          <w:lang w:val="ro-RO"/>
        </w:rPr>
        <w:t>b) evaluarea prejudiciului.</w:t>
      </w:r>
    </w:p>
    <w:p w14:paraId="27EECBE3" w14:textId="7DB14EE6" w:rsidR="00BB1AE8" w:rsidRPr="006C6C54" w:rsidRDefault="00BB1AE8" w:rsidP="00BB1AE8">
      <w:pPr>
        <w:widowControl/>
        <w:numPr>
          <w:ilvl w:val="0"/>
          <w:numId w:val="36"/>
        </w:numPr>
        <w:spacing w:before="120" w:after="120"/>
        <w:rPr>
          <w:bCs/>
          <w:lang w:val="ro-RO"/>
        </w:rPr>
      </w:pPr>
      <w:r w:rsidRPr="006C6C54">
        <w:rPr>
          <w:bCs/>
          <w:lang w:val="ro-RO"/>
        </w:rPr>
        <w:t xml:space="preserve">Analiza </w:t>
      </w:r>
      <w:r w:rsidR="00F217A6">
        <w:rPr>
          <w:bCs/>
          <w:lang w:val="ro-RO"/>
        </w:rPr>
        <w:t>neregulii</w:t>
      </w:r>
      <w:r w:rsidR="00F217A6" w:rsidRPr="006C6C54">
        <w:rPr>
          <w:bCs/>
          <w:lang w:val="ro-RO"/>
        </w:rPr>
        <w:t xml:space="preserve"> </w:t>
      </w:r>
      <w:r w:rsidRPr="006C6C54">
        <w:rPr>
          <w:bCs/>
          <w:lang w:val="ro-RO"/>
        </w:rPr>
        <w:t>se realizează prin raportare la</w:t>
      </w:r>
      <w:r>
        <w:rPr>
          <w:bCs/>
          <w:lang w:val="ro-RO"/>
        </w:rPr>
        <w:t>:</w:t>
      </w:r>
    </w:p>
    <w:p w14:paraId="0F1091EB" w14:textId="162CD4F4" w:rsidR="00BB1AE8" w:rsidRPr="006C6C54" w:rsidRDefault="00BB1AE8" w:rsidP="00BB1AE8">
      <w:pPr>
        <w:widowControl/>
        <w:numPr>
          <w:ilvl w:val="1"/>
          <w:numId w:val="37"/>
        </w:numPr>
        <w:spacing w:before="120" w:after="120"/>
        <w:rPr>
          <w:bCs/>
          <w:lang w:val="ro-RO"/>
        </w:rPr>
      </w:pPr>
      <w:r w:rsidRPr="006C6C54">
        <w:rPr>
          <w:bCs/>
          <w:lang w:val="ro-RO"/>
        </w:rPr>
        <w:t xml:space="preserve">natura </w:t>
      </w:r>
      <w:r w:rsidR="00F217A6">
        <w:rPr>
          <w:bCs/>
          <w:lang w:val="ro-RO"/>
        </w:rPr>
        <w:t>neregulii</w:t>
      </w:r>
      <w:r w:rsidR="00F217A6" w:rsidRPr="006C6C54">
        <w:rPr>
          <w:bCs/>
          <w:lang w:val="ro-RO"/>
        </w:rPr>
        <w:t xml:space="preserve"> </w:t>
      </w:r>
      <w:r w:rsidRPr="006C6C54">
        <w:rPr>
          <w:bCs/>
          <w:lang w:val="ro-RO"/>
        </w:rPr>
        <w:t>(de natură legală, procedurală, eroare materială etc.)</w:t>
      </w:r>
      <w:r>
        <w:rPr>
          <w:bCs/>
          <w:lang w:val="ro-RO"/>
        </w:rPr>
        <w:t>;</w:t>
      </w:r>
    </w:p>
    <w:p w14:paraId="09BA9EAB" w14:textId="77777777" w:rsidR="00BB1AE8" w:rsidRPr="006C6C54" w:rsidRDefault="00BB1AE8" w:rsidP="00BB1AE8">
      <w:pPr>
        <w:widowControl/>
        <w:numPr>
          <w:ilvl w:val="1"/>
          <w:numId w:val="37"/>
        </w:numPr>
        <w:spacing w:before="120" w:after="120"/>
        <w:rPr>
          <w:bCs/>
          <w:lang w:val="ro-RO"/>
        </w:rPr>
      </w:pPr>
      <w:r w:rsidRPr="006C6C54">
        <w:rPr>
          <w:bCs/>
          <w:lang w:val="ro-RO"/>
        </w:rPr>
        <w:t>gravitate</w:t>
      </w:r>
      <w:r>
        <w:rPr>
          <w:bCs/>
          <w:lang w:val="ro-RO"/>
        </w:rPr>
        <w:t>;</w:t>
      </w:r>
    </w:p>
    <w:p w14:paraId="5765C5BC" w14:textId="77777777" w:rsidR="00BB1AE8" w:rsidRPr="006C6C54" w:rsidRDefault="00BB1AE8" w:rsidP="00BB1AE8">
      <w:pPr>
        <w:widowControl/>
        <w:numPr>
          <w:ilvl w:val="1"/>
          <w:numId w:val="37"/>
        </w:numPr>
        <w:spacing w:before="120" w:after="120"/>
        <w:rPr>
          <w:bCs/>
          <w:lang w:val="ro-RO"/>
        </w:rPr>
      </w:pPr>
      <w:r w:rsidRPr="006C6C54">
        <w:rPr>
          <w:bCs/>
          <w:lang w:val="ro-RO"/>
        </w:rPr>
        <w:t>amploarea și de implicațiile financiare generate</w:t>
      </w:r>
      <w:r>
        <w:rPr>
          <w:bCs/>
          <w:lang w:val="ro-RO"/>
        </w:rPr>
        <w:t>;</w:t>
      </w:r>
    </w:p>
    <w:p w14:paraId="765F9F4D" w14:textId="77777777" w:rsidR="00BB1AE8" w:rsidRPr="006C6C54" w:rsidRDefault="00BB1AE8" w:rsidP="00BB1AE8">
      <w:pPr>
        <w:widowControl/>
        <w:numPr>
          <w:ilvl w:val="1"/>
          <w:numId w:val="37"/>
        </w:numPr>
        <w:spacing w:before="120" w:after="120"/>
        <w:rPr>
          <w:bCs/>
          <w:lang w:val="ro-RO"/>
        </w:rPr>
      </w:pPr>
      <w:r w:rsidRPr="006C6C54">
        <w:rPr>
          <w:bCs/>
          <w:lang w:val="ro-RO"/>
        </w:rPr>
        <w:t>prejudiciul provocat</w:t>
      </w:r>
      <w:r>
        <w:rPr>
          <w:bCs/>
          <w:lang w:val="ro-RO"/>
        </w:rPr>
        <w:t>;</w:t>
      </w:r>
      <w:r w:rsidRPr="006C6C54">
        <w:rPr>
          <w:bCs/>
          <w:lang w:val="ro-RO"/>
        </w:rPr>
        <w:t xml:space="preserve">  </w:t>
      </w:r>
    </w:p>
    <w:p w14:paraId="4D6F3D4A" w14:textId="77777777" w:rsidR="00BB1AE8" w:rsidRPr="006C6C54" w:rsidRDefault="00BB1AE8" w:rsidP="00BB1AE8">
      <w:pPr>
        <w:widowControl/>
        <w:numPr>
          <w:ilvl w:val="1"/>
          <w:numId w:val="37"/>
        </w:numPr>
        <w:spacing w:before="120" w:after="120"/>
        <w:rPr>
          <w:bCs/>
          <w:lang w:val="ro-RO"/>
        </w:rPr>
      </w:pPr>
      <w:r w:rsidRPr="006C6C54">
        <w:rPr>
          <w:bCs/>
          <w:lang w:val="ro-RO"/>
        </w:rPr>
        <w:t>sau posibil să fie provocat fondurilor europene.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3"/>
      </w:tblGrid>
      <w:tr w:rsidR="00BB1AE8" w:rsidRPr="004778BE" w14:paraId="38CFE462" w14:textId="77777777" w:rsidTr="005453BB">
        <w:tc>
          <w:tcPr>
            <w:tcW w:w="9213" w:type="dxa"/>
          </w:tcPr>
          <w:p w14:paraId="3F8F2483" w14:textId="7B12E991" w:rsidR="00BB1AE8" w:rsidRPr="004778BE" w:rsidRDefault="00051A47" w:rsidP="005453BB">
            <w:pPr>
              <w:spacing w:after="120"/>
              <w:rPr>
                <w:lang w:val="ro-RO"/>
              </w:rPr>
            </w:pPr>
            <w:r>
              <w:rPr>
                <w:lang w:val="ro-RO"/>
              </w:rPr>
              <w:t>Notă</w:t>
            </w:r>
          </w:p>
          <w:p w14:paraId="71788D41" w14:textId="14C9B7DE" w:rsidR="00BB1AE8" w:rsidRPr="004778BE" w:rsidRDefault="00BB1AE8" w:rsidP="00FE316B">
            <w:pPr>
              <w:pStyle w:val="Listparagraf"/>
              <w:ind w:left="0"/>
            </w:pPr>
            <w:r>
              <w:t xml:space="preserve">Pentru o aplicare adecvată și unitară a prezentul regulament, precum și pentru a evita comiterea unor </w:t>
            </w:r>
            <w:r w:rsidR="00FE316B">
              <w:t>n</w:t>
            </w:r>
            <w:r w:rsidR="00051A47">
              <w:t>ereguli</w:t>
            </w:r>
            <w:r>
              <w:t xml:space="preserve">, beneficiarii </w:t>
            </w:r>
            <w:r w:rsidR="006C0284" w:rsidRPr="006C0284">
              <w:t xml:space="preserve">de ajutor de stat/de minimis </w:t>
            </w:r>
            <w:r>
              <w:t xml:space="preserve">pot consulta </w:t>
            </w:r>
            <w:r w:rsidRPr="00672A9E">
              <w:rPr>
                <w:b/>
                <w:bCs/>
                <w:i/>
                <w:iCs/>
              </w:rPr>
              <w:t>Colecția de spețe pentru beneficiari privați</w:t>
            </w:r>
            <w:r>
              <w:t xml:space="preserve"> disponibilă </w:t>
            </w:r>
            <w:r w:rsidRPr="00A9696F">
              <w:t xml:space="preserve">în secțiunea „Întrebări frecvente” din cadrul </w:t>
            </w:r>
            <w:r>
              <w:t>paginii</w:t>
            </w:r>
            <w:r w:rsidRPr="00A9696F">
              <w:t xml:space="preserve"> </w:t>
            </w:r>
            <w:hyperlink r:id="rId14" w:history="1">
              <w:r w:rsidRPr="00AB53FC">
                <w:rPr>
                  <w:rStyle w:val="Hyperlink"/>
                </w:rPr>
                <w:t>www.fonduri-ue.ro</w:t>
              </w:r>
            </w:hyperlink>
            <w:r>
              <w:t>, secțiunea dedicată publicării anunțurilor</w:t>
            </w:r>
            <w:r w:rsidRPr="00A9696F">
              <w:t>, alături de răspunsuri</w:t>
            </w:r>
            <w:r>
              <w:t>le</w:t>
            </w:r>
            <w:r w:rsidRPr="00A9696F">
              <w:t xml:space="preserve"> la într</w:t>
            </w:r>
            <w:r>
              <w:t>e</w:t>
            </w:r>
            <w:r w:rsidRPr="00A9696F">
              <w:t xml:space="preserve">bările cele mai frecvente </w:t>
            </w:r>
            <w:r>
              <w:t>adresate de beneficiarii privați.</w:t>
            </w:r>
            <w:r w:rsidRPr="00A9696F">
              <w:t xml:space="preserve"> </w:t>
            </w:r>
          </w:p>
        </w:tc>
      </w:tr>
    </w:tbl>
    <w:p w14:paraId="1A79617D" w14:textId="77777777" w:rsidR="00BB1AE8" w:rsidRPr="004778BE" w:rsidRDefault="00BB1AE8" w:rsidP="00BB1AE8">
      <w:pPr>
        <w:spacing w:before="120" w:after="120"/>
        <w:rPr>
          <w:b/>
          <w:highlight w:val="yellow"/>
          <w:lang w:val="ro-RO"/>
        </w:rPr>
      </w:pPr>
    </w:p>
    <w:p w14:paraId="3D9DC2BD" w14:textId="77777777" w:rsidR="00BB1AE8" w:rsidRPr="004778BE" w:rsidRDefault="00BB1AE8" w:rsidP="00BB1AE8">
      <w:pPr>
        <w:pStyle w:val="Listparagraf"/>
        <w:tabs>
          <w:tab w:val="left" w:pos="567"/>
          <w:tab w:val="left" w:pos="709"/>
        </w:tabs>
      </w:pPr>
    </w:p>
    <w:p w14:paraId="6844ADB1" w14:textId="77777777" w:rsidR="005453BB" w:rsidRDefault="005453BB"/>
    <w:sectPr w:rsidR="005453BB" w:rsidSect="005453BB">
      <w:headerReference w:type="default" r:id="rId15"/>
      <w:footerReference w:type="even" r:id="rId16"/>
      <w:footerReference w:type="default" r:id="rId17"/>
      <w:pgSz w:w="11900" w:h="16840"/>
      <w:pgMar w:top="567" w:right="830" w:bottom="993" w:left="1080" w:header="0" w:footer="555"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5AC9A" w14:textId="77777777" w:rsidR="00F73D5B" w:rsidRDefault="00F73D5B">
      <w:r>
        <w:separator/>
      </w:r>
    </w:p>
  </w:endnote>
  <w:endnote w:type="continuationSeparator" w:id="0">
    <w:p w14:paraId="29EB7A2A" w14:textId="77777777" w:rsidR="00F73D5B" w:rsidRDefault="00F7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8CE7B" w14:textId="77777777" w:rsidR="00E5050E" w:rsidRDefault="00E5050E" w:rsidP="005453BB">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72662497" w14:textId="77777777" w:rsidR="00E5050E" w:rsidRDefault="00E5050E" w:rsidP="005453BB">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395685"/>
      <w:docPartObj>
        <w:docPartGallery w:val="Page Numbers (Bottom of Page)"/>
        <w:docPartUnique/>
      </w:docPartObj>
    </w:sdtPr>
    <w:sdtEndPr>
      <w:rPr>
        <w:noProof/>
      </w:rPr>
    </w:sdtEndPr>
    <w:sdtContent>
      <w:p w14:paraId="286D094A" w14:textId="1B5813B7" w:rsidR="00E5050E" w:rsidRDefault="00E5050E">
        <w:pPr>
          <w:pStyle w:val="Subsol"/>
          <w:jc w:val="right"/>
        </w:pPr>
        <w:r>
          <w:fldChar w:fldCharType="begin"/>
        </w:r>
        <w:r>
          <w:instrText xml:space="preserve"> PAGE   \* MERGEFORMAT </w:instrText>
        </w:r>
        <w:r>
          <w:fldChar w:fldCharType="separate"/>
        </w:r>
        <w:r w:rsidR="00DA413C">
          <w:rPr>
            <w:noProof/>
          </w:rPr>
          <w:t>1</w:t>
        </w:r>
        <w:r>
          <w:rPr>
            <w:noProof/>
          </w:rPr>
          <w:fldChar w:fldCharType="end"/>
        </w:r>
      </w:p>
    </w:sdtContent>
  </w:sdt>
  <w:p w14:paraId="54CCF34D" w14:textId="01AE6813" w:rsidR="00E5050E" w:rsidRPr="00376778" w:rsidRDefault="00E5050E" w:rsidP="005453BB">
    <w:pPr>
      <w:pStyle w:val="Subsol"/>
      <w:jc w:val="right"/>
      <w:rPr>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F7192" w14:textId="77777777" w:rsidR="00F73D5B" w:rsidRDefault="00F73D5B">
      <w:r>
        <w:separator/>
      </w:r>
    </w:p>
  </w:footnote>
  <w:footnote w:type="continuationSeparator" w:id="0">
    <w:p w14:paraId="00B8BD99" w14:textId="77777777" w:rsidR="00F73D5B" w:rsidRDefault="00F7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97676" w14:textId="77777777" w:rsidR="00E5050E" w:rsidRDefault="00E5050E" w:rsidP="005453BB">
    <w:pPr>
      <w:pStyle w:val="Antet"/>
      <w:jc w:val="right"/>
    </w:pPr>
  </w:p>
  <w:p w14:paraId="29227013" w14:textId="77777777" w:rsidR="00E5050E" w:rsidRDefault="00E5050E" w:rsidP="005453BB">
    <w:pPr>
      <w:pStyle w:val="Antet"/>
      <w:jc w:val="right"/>
    </w:pPr>
  </w:p>
  <w:p w14:paraId="29324F43" w14:textId="77777777" w:rsidR="00E5050E" w:rsidRDefault="00E5050E">
    <w:pPr>
      <w:pStyle w:val="Antet"/>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0A4"/>
    <w:multiLevelType w:val="hybridMultilevel"/>
    <w:tmpl w:val="08E217AC"/>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037107"/>
    <w:multiLevelType w:val="multilevel"/>
    <w:tmpl w:val="F80EE63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12130B9C"/>
    <w:multiLevelType w:val="hybridMultilevel"/>
    <w:tmpl w:val="3DA2F54A"/>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51CF1"/>
    <w:multiLevelType w:val="multilevel"/>
    <w:tmpl w:val="EAAC6E36"/>
    <w:lvl w:ilvl="0">
      <w:start w:val="4"/>
      <w:numFmt w:val="decimal"/>
      <w:lvlText w:val="%1."/>
      <w:lvlJc w:val="left"/>
      <w:pPr>
        <w:ind w:left="360" w:hanging="360"/>
      </w:pPr>
      <w:rPr>
        <w:rFonts w:hint="default"/>
      </w:rPr>
    </w:lvl>
    <w:lvl w:ilvl="1">
      <w:start w:val="1"/>
      <w:numFmt w:val="decimal"/>
      <w:lvlText w:val="4.%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5E3E3C"/>
    <w:multiLevelType w:val="multilevel"/>
    <w:tmpl w:val="12769268"/>
    <w:lvl w:ilvl="0">
      <w:start w:val="4"/>
      <w:numFmt w:val="decimal"/>
      <w:lvlText w:val="%1."/>
      <w:lvlJc w:val="left"/>
      <w:pPr>
        <w:ind w:left="360" w:hanging="360"/>
      </w:pPr>
      <w:rPr>
        <w:rFonts w:hint="default"/>
      </w:rPr>
    </w:lvl>
    <w:lvl w:ilvl="1">
      <w:start w:val="1"/>
      <w:numFmt w:val="decimal"/>
      <w:lvlText w:val="3.%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27F38"/>
    <w:multiLevelType w:val="hybridMultilevel"/>
    <w:tmpl w:val="968298DA"/>
    <w:lvl w:ilvl="0" w:tplc="04180001">
      <w:start w:val="1"/>
      <w:numFmt w:val="bullet"/>
      <w:lvlText w:val=""/>
      <w:lvlJc w:val="left"/>
      <w:pPr>
        <w:ind w:left="720" w:hanging="360"/>
      </w:pPr>
      <w:rPr>
        <w:rFonts w:ascii="Symbol" w:hAnsi="Symbol" w:hint="default"/>
        <w:color w:val="000000"/>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E1A7225"/>
    <w:multiLevelType w:val="hybridMultilevel"/>
    <w:tmpl w:val="6F1AC17A"/>
    <w:lvl w:ilvl="0" w:tplc="FE941016">
      <w:start w:val="2"/>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F71A10"/>
    <w:multiLevelType w:val="multilevel"/>
    <w:tmpl w:val="11B22DC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275E0C9A"/>
    <w:multiLevelType w:val="multilevel"/>
    <w:tmpl w:val="6E3A0AA2"/>
    <w:lvl w:ilvl="0">
      <w:start w:val="2"/>
      <w:numFmt w:val="none"/>
      <w:lvlText w:val="1.1."/>
      <w:lvlJc w:val="left"/>
      <w:pPr>
        <w:ind w:left="737" w:hanging="737"/>
      </w:pPr>
      <w:rPr>
        <w:rFonts w:hint="default"/>
      </w:rPr>
    </w:lvl>
    <w:lvl w:ilvl="1">
      <w:start w:val="1"/>
      <w:numFmt w:val="decimal"/>
      <w:lvlText w:val="%2."/>
      <w:lvlJc w:val="left"/>
      <w:pPr>
        <w:ind w:left="567" w:hanging="567"/>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866B63"/>
    <w:multiLevelType w:val="multilevel"/>
    <w:tmpl w:val="11B22DC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288D5FFB"/>
    <w:multiLevelType w:val="hybridMultilevel"/>
    <w:tmpl w:val="B538C0AE"/>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BB1425"/>
    <w:multiLevelType w:val="hybridMultilevel"/>
    <w:tmpl w:val="F58A4FDA"/>
    <w:lvl w:ilvl="0" w:tplc="0FE0702E">
      <w:start w:val="1"/>
      <w:numFmt w:val="bullet"/>
      <w:lvlText w:val="-"/>
      <w:lvlJc w:val="left"/>
      <w:pPr>
        <w:ind w:left="1776" w:hanging="360"/>
      </w:pPr>
      <w:rPr>
        <w:rFonts w:ascii="Sylfaen" w:hAnsi="Sylfaen" w:hint="default"/>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3" w15:restartNumberingAfterBreak="0">
    <w:nsid w:val="31C506FE"/>
    <w:multiLevelType w:val="hybridMultilevel"/>
    <w:tmpl w:val="F5767756"/>
    <w:lvl w:ilvl="0" w:tplc="0418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D1891"/>
    <w:multiLevelType w:val="hybridMultilevel"/>
    <w:tmpl w:val="7CF8C45C"/>
    <w:lvl w:ilvl="0" w:tplc="E2CE94EE">
      <w:start w:val="2"/>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37113985"/>
    <w:multiLevelType w:val="multilevel"/>
    <w:tmpl w:val="8EDAB2DE"/>
    <w:lvl w:ilvl="0">
      <w:start w:val="4"/>
      <w:numFmt w:val="decimal"/>
      <w:lvlText w:val="%1."/>
      <w:lvlJc w:val="left"/>
      <w:pPr>
        <w:ind w:left="360" w:hanging="360"/>
      </w:pPr>
      <w:rPr>
        <w:rFonts w:hint="default"/>
      </w:rPr>
    </w:lvl>
    <w:lvl w:ilvl="1">
      <w:start w:val="1"/>
      <w:numFmt w:val="decimal"/>
      <w:lvlText w:val="5.%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373395"/>
    <w:multiLevelType w:val="hybridMultilevel"/>
    <w:tmpl w:val="A65A625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73F290E4">
      <w:start w:val="1"/>
      <w:numFmt w:val="decimal"/>
      <w:lvlText w:val="%4."/>
      <w:lvlJc w:val="left"/>
      <w:pPr>
        <w:ind w:left="2160" w:firstLine="0"/>
      </w:pPr>
      <w:rPr>
        <w:rFonts w:hint="default"/>
        <w:b w:val="0"/>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A77E6"/>
    <w:multiLevelType w:val="multilevel"/>
    <w:tmpl w:val="6E3A0AA2"/>
    <w:lvl w:ilvl="0">
      <w:start w:val="2"/>
      <w:numFmt w:val="none"/>
      <w:lvlText w:val="1.1."/>
      <w:lvlJc w:val="left"/>
      <w:pPr>
        <w:ind w:left="737" w:hanging="737"/>
      </w:pPr>
      <w:rPr>
        <w:rFonts w:hint="default"/>
      </w:rPr>
    </w:lvl>
    <w:lvl w:ilvl="1">
      <w:start w:val="1"/>
      <w:numFmt w:val="decimal"/>
      <w:lvlText w:val="%2."/>
      <w:lvlJc w:val="left"/>
      <w:pPr>
        <w:ind w:left="567" w:hanging="567"/>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FC5231"/>
    <w:multiLevelType w:val="hybridMultilevel"/>
    <w:tmpl w:val="F5767756"/>
    <w:lvl w:ilvl="0" w:tplc="0418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9403F6"/>
    <w:multiLevelType w:val="hybridMultilevel"/>
    <w:tmpl w:val="F05A5924"/>
    <w:lvl w:ilvl="0" w:tplc="DDEAEA60">
      <w:start w:val="1"/>
      <w:numFmt w:val="upp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484676F3"/>
    <w:multiLevelType w:val="hybridMultilevel"/>
    <w:tmpl w:val="B538C0AE"/>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045CC"/>
    <w:multiLevelType w:val="hybridMultilevel"/>
    <w:tmpl w:val="B538C0AE"/>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925B0"/>
    <w:multiLevelType w:val="hybridMultilevel"/>
    <w:tmpl w:val="19D685C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505AA0"/>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1DC3B93"/>
    <w:multiLevelType w:val="multilevel"/>
    <w:tmpl w:val="EECA66BA"/>
    <w:lvl w:ilvl="0">
      <w:start w:val="4"/>
      <w:numFmt w:val="decimal"/>
      <w:lvlText w:val="%1."/>
      <w:lvlJc w:val="left"/>
      <w:pPr>
        <w:ind w:left="360" w:hanging="360"/>
      </w:pPr>
      <w:rPr>
        <w:rFonts w:hint="default"/>
      </w:rPr>
    </w:lvl>
    <w:lvl w:ilvl="1">
      <w:start w:val="1"/>
      <w:numFmt w:val="decimal"/>
      <w:lvlText w:val="6.%2."/>
      <w:lvlJc w:val="left"/>
      <w:pPr>
        <w:ind w:left="567"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F552CB"/>
    <w:multiLevelType w:val="hybridMultilevel"/>
    <w:tmpl w:val="E79A91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7269E4"/>
    <w:multiLevelType w:val="hybridMultilevel"/>
    <w:tmpl w:val="F65238E2"/>
    <w:lvl w:ilvl="0" w:tplc="04180001">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7B15A9E"/>
    <w:multiLevelType w:val="hybridMultilevel"/>
    <w:tmpl w:val="3878DE78"/>
    <w:lvl w:ilvl="0" w:tplc="36CECBB8">
      <w:start w:val="1"/>
      <w:numFmt w:val="lowerLetter"/>
      <w:lvlText w:val="%1)"/>
      <w:lvlJc w:val="left"/>
      <w:pPr>
        <w:ind w:left="360" w:hanging="360"/>
      </w:pPr>
      <w:rPr>
        <w:rFonts w:ascii="Calibri" w:eastAsia="Times New Roman" w:hAnsi="Calibri" w:cs="Times New Roman" w:hint="default"/>
        <w:i w:val="0"/>
        <w:iCs/>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9"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85AA5"/>
    <w:multiLevelType w:val="multilevel"/>
    <w:tmpl w:val="8FA2A458"/>
    <w:lvl w:ilvl="0">
      <w:start w:val="1"/>
      <w:numFmt w:val="decimal"/>
      <w:lvlText w:val="%1."/>
      <w:lvlJc w:val="left"/>
      <w:pPr>
        <w:ind w:left="1404" w:hanging="360"/>
      </w:pPr>
    </w:lvl>
    <w:lvl w:ilvl="1">
      <w:start w:val="1"/>
      <w:numFmt w:val="decimal"/>
      <w:isLgl/>
      <w:lvlText w:val="%1.%2."/>
      <w:lvlJc w:val="left"/>
      <w:pPr>
        <w:ind w:left="1404"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124" w:hanging="1080"/>
      </w:pPr>
      <w:rPr>
        <w:rFonts w:hint="default"/>
      </w:rPr>
    </w:lvl>
    <w:lvl w:ilvl="6">
      <w:start w:val="1"/>
      <w:numFmt w:val="decimal"/>
      <w:isLgl/>
      <w:lvlText w:val="%1.%2.%3.%4.%5.%6.%7."/>
      <w:lvlJc w:val="left"/>
      <w:pPr>
        <w:ind w:left="2484" w:hanging="1440"/>
      </w:pPr>
      <w:rPr>
        <w:rFonts w:hint="default"/>
      </w:rPr>
    </w:lvl>
    <w:lvl w:ilvl="7">
      <w:start w:val="1"/>
      <w:numFmt w:val="decimal"/>
      <w:isLgl/>
      <w:lvlText w:val="%1.%2.%3.%4.%5.%6.%7.%8."/>
      <w:lvlJc w:val="left"/>
      <w:pPr>
        <w:ind w:left="2484" w:hanging="1440"/>
      </w:pPr>
      <w:rPr>
        <w:rFonts w:hint="default"/>
      </w:rPr>
    </w:lvl>
    <w:lvl w:ilvl="8">
      <w:start w:val="1"/>
      <w:numFmt w:val="decimal"/>
      <w:isLgl/>
      <w:lvlText w:val="%1.%2.%3.%4.%5.%6.%7.%8.%9."/>
      <w:lvlJc w:val="left"/>
      <w:pPr>
        <w:ind w:left="2844" w:hanging="1800"/>
      </w:pPr>
      <w:rPr>
        <w:rFonts w:hint="default"/>
      </w:rPr>
    </w:lvl>
  </w:abstractNum>
  <w:abstractNum w:abstractNumId="31"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627C687F"/>
    <w:multiLevelType w:val="hybridMultilevel"/>
    <w:tmpl w:val="4D3A2C66"/>
    <w:lvl w:ilvl="0" w:tplc="0418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849C6"/>
    <w:multiLevelType w:val="hybridMultilevel"/>
    <w:tmpl w:val="0EB494B6"/>
    <w:lvl w:ilvl="0" w:tplc="0FE0702E">
      <w:start w:val="1"/>
      <w:numFmt w:val="bullet"/>
      <w:lvlText w:val="-"/>
      <w:lvlJc w:val="left"/>
      <w:pPr>
        <w:ind w:left="1074" w:hanging="360"/>
      </w:pPr>
      <w:rPr>
        <w:rFonts w:ascii="Sylfaen" w:hAnsi="Sylfaen" w:hint="default"/>
      </w:rPr>
    </w:lvl>
    <w:lvl w:ilvl="1" w:tplc="0FE0702E">
      <w:start w:val="1"/>
      <w:numFmt w:val="bullet"/>
      <w:lvlText w:val="-"/>
      <w:lvlJc w:val="left"/>
      <w:pPr>
        <w:ind w:left="1794" w:hanging="360"/>
      </w:pPr>
      <w:rPr>
        <w:rFonts w:ascii="Sylfaen" w:hAnsi="Sylfaen" w:hint="default"/>
      </w:rPr>
    </w:lvl>
    <w:lvl w:ilvl="2" w:tplc="04180005" w:tentative="1">
      <w:start w:val="1"/>
      <w:numFmt w:val="bullet"/>
      <w:lvlText w:val=""/>
      <w:lvlJc w:val="left"/>
      <w:pPr>
        <w:ind w:left="2514" w:hanging="360"/>
      </w:pPr>
      <w:rPr>
        <w:rFonts w:ascii="Wingdings" w:hAnsi="Wingdings" w:hint="default"/>
      </w:rPr>
    </w:lvl>
    <w:lvl w:ilvl="3" w:tplc="04180001" w:tentative="1">
      <w:start w:val="1"/>
      <w:numFmt w:val="bullet"/>
      <w:lvlText w:val=""/>
      <w:lvlJc w:val="left"/>
      <w:pPr>
        <w:ind w:left="3234" w:hanging="360"/>
      </w:pPr>
      <w:rPr>
        <w:rFonts w:ascii="Symbol" w:hAnsi="Symbol" w:hint="default"/>
      </w:rPr>
    </w:lvl>
    <w:lvl w:ilvl="4" w:tplc="04180003" w:tentative="1">
      <w:start w:val="1"/>
      <w:numFmt w:val="bullet"/>
      <w:lvlText w:val="o"/>
      <w:lvlJc w:val="left"/>
      <w:pPr>
        <w:ind w:left="3954" w:hanging="360"/>
      </w:pPr>
      <w:rPr>
        <w:rFonts w:ascii="Courier New" w:hAnsi="Courier New" w:cs="Courier New" w:hint="default"/>
      </w:rPr>
    </w:lvl>
    <w:lvl w:ilvl="5" w:tplc="04180005" w:tentative="1">
      <w:start w:val="1"/>
      <w:numFmt w:val="bullet"/>
      <w:lvlText w:val=""/>
      <w:lvlJc w:val="left"/>
      <w:pPr>
        <w:ind w:left="4674" w:hanging="360"/>
      </w:pPr>
      <w:rPr>
        <w:rFonts w:ascii="Wingdings" w:hAnsi="Wingdings" w:hint="default"/>
      </w:rPr>
    </w:lvl>
    <w:lvl w:ilvl="6" w:tplc="04180001" w:tentative="1">
      <w:start w:val="1"/>
      <w:numFmt w:val="bullet"/>
      <w:lvlText w:val=""/>
      <w:lvlJc w:val="left"/>
      <w:pPr>
        <w:ind w:left="5394" w:hanging="360"/>
      </w:pPr>
      <w:rPr>
        <w:rFonts w:ascii="Symbol" w:hAnsi="Symbol" w:hint="default"/>
      </w:rPr>
    </w:lvl>
    <w:lvl w:ilvl="7" w:tplc="04180003" w:tentative="1">
      <w:start w:val="1"/>
      <w:numFmt w:val="bullet"/>
      <w:lvlText w:val="o"/>
      <w:lvlJc w:val="left"/>
      <w:pPr>
        <w:ind w:left="6114" w:hanging="360"/>
      </w:pPr>
      <w:rPr>
        <w:rFonts w:ascii="Courier New" w:hAnsi="Courier New" w:cs="Courier New" w:hint="default"/>
      </w:rPr>
    </w:lvl>
    <w:lvl w:ilvl="8" w:tplc="04180005" w:tentative="1">
      <w:start w:val="1"/>
      <w:numFmt w:val="bullet"/>
      <w:lvlText w:val=""/>
      <w:lvlJc w:val="left"/>
      <w:pPr>
        <w:ind w:left="6834" w:hanging="360"/>
      </w:pPr>
      <w:rPr>
        <w:rFonts w:ascii="Wingdings" w:hAnsi="Wingdings" w:hint="default"/>
      </w:rPr>
    </w:lvl>
  </w:abstractNum>
  <w:abstractNum w:abstractNumId="35" w15:restartNumberingAfterBreak="0">
    <w:nsid w:val="6A5A4593"/>
    <w:multiLevelType w:val="hybridMultilevel"/>
    <w:tmpl w:val="9CD6359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B9B5F15"/>
    <w:multiLevelType w:val="hybridMultilevel"/>
    <w:tmpl w:val="B538C0AE"/>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40474"/>
    <w:multiLevelType w:val="multilevel"/>
    <w:tmpl w:val="313C2BA4"/>
    <w:styleLink w:val="List3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38" w15:restartNumberingAfterBreak="0">
    <w:nsid w:val="6C01284C"/>
    <w:multiLevelType w:val="hybridMultilevel"/>
    <w:tmpl w:val="6C881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95A6E"/>
    <w:multiLevelType w:val="hybridMultilevel"/>
    <w:tmpl w:val="F904D536"/>
    <w:lvl w:ilvl="0" w:tplc="04090001">
      <w:start w:val="1"/>
      <w:numFmt w:val="bullet"/>
      <w:lvlText w:val=""/>
      <w:lvlJc w:val="left"/>
      <w:pPr>
        <w:ind w:left="1080" w:hanging="360"/>
      </w:pPr>
      <w:rPr>
        <w:rFonts w:ascii="Symbol" w:hAnsi="Symbol" w:hint="default"/>
      </w:rPr>
    </w:lvl>
    <w:lvl w:ilvl="1" w:tplc="BA7A912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EE7186"/>
    <w:multiLevelType w:val="hybridMultilevel"/>
    <w:tmpl w:val="C1FA0DF8"/>
    <w:lvl w:ilvl="0" w:tplc="0FE0702E">
      <w:start w:val="1"/>
      <w:numFmt w:val="bullet"/>
      <w:lvlText w:val="-"/>
      <w:lvlJc w:val="left"/>
      <w:pPr>
        <w:ind w:left="1074" w:hanging="360"/>
      </w:pPr>
      <w:rPr>
        <w:rFonts w:ascii="Sylfaen" w:hAnsi="Sylfaen" w:hint="default"/>
      </w:rPr>
    </w:lvl>
    <w:lvl w:ilvl="1" w:tplc="04180003" w:tentative="1">
      <w:start w:val="1"/>
      <w:numFmt w:val="bullet"/>
      <w:lvlText w:val="o"/>
      <w:lvlJc w:val="left"/>
      <w:pPr>
        <w:ind w:left="1794" w:hanging="360"/>
      </w:pPr>
      <w:rPr>
        <w:rFonts w:ascii="Courier New" w:hAnsi="Courier New" w:cs="Courier New" w:hint="default"/>
      </w:rPr>
    </w:lvl>
    <w:lvl w:ilvl="2" w:tplc="04180005" w:tentative="1">
      <w:start w:val="1"/>
      <w:numFmt w:val="bullet"/>
      <w:lvlText w:val=""/>
      <w:lvlJc w:val="left"/>
      <w:pPr>
        <w:ind w:left="2514" w:hanging="360"/>
      </w:pPr>
      <w:rPr>
        <w:rFonts w:ascii="Wingdings" w:hAnsi="Wingdings" w:hint="default"/>
      </w:rPr>
    </w:lvl>
    <w:lvl w:ilvl="3" w:tplc="04180001" w:tentative="1">
      <w:start w:val="1"/>
      <w:numFmt w:val="bullet"/>
      <w:lvlText w:val=""/>
      <w:lvlJc w:val="left"/>
      <w:pPr>
        <w:ind w:left="3234" w:hanging="360"/>
      </w:pPr>
      <w:rPr>
        <w:rFonts w:ascii="Symbol" w:hAnsi="Symbol" w:hint="default"/>
      </w:rPr>
    </w:lvl>
    <w:lvl w:ilvl="4" w:tplc="04180003" w:tentative="1">
      <w:start w:val="1"/>
      <w:numFmt w:val="bullet"/>
      <w:lvlText w:val="o"/>
      <w:lvlJc w:val="left"/>
      <w:pPr>
        <w:ind w:left="3954" w:hanging="360"/>
      </w:pPr>
      <w:rPr>
        <w:rFonts w:ascii="Courier New" w:hAnsi="Courier New" w:cs="Courier New" w:hint="default"/>
      </w:rPr>
    </w:lvl>
    <w:lvl w:ilvl="5" w:tplc="04180005" w:tentative="1">
      <w:start w:val="1"/>
      <w:numFmt w:val="bullet"/>
      <w:lvlText w:val=""/>
      <w:lvlJc w:val="left"/>
      <w:pPr>
        <w:ind w:left="4674" w:hanging="360"/>
      </w:pPr>
      <w:rPr>
        <w:rFonts w:ascii="Wingdings" w:hAnsi="Wingdings" w:hint="default"/>
      </w:rPr>
    </w:lvl>
    <w:lvl w:ilvl="6" w:tplc="04180001" w:tentative="1">
      <w:start w:val="1"/>
      <w:numFmt w:val="bullet"/>
      <w:lvlText w:val=""/>
      <w:lvlJc w:val="left"/>
      <w:pPr>
        <w:ind w:left="5394" w:hanging="360"/>
      </w:pPr>
      <w:rPr>
        <w:rFonts w:ascii="Symbol" w:hAnsi="Symbol" w:hint="default"/>
      </w:rPr>
    </w:lvl>
    <w:lvl w:ilvl="7" w:tplc="04180003" w:tentative="1">
      <w:start w:val="1"/>
      <w:numFmt w:val="bullet"/>
      <w:lvlText w:val="o"/>
      <w:lvlJc w:val="left"/>
      <w:pPr>
        <w:ind w:left="6114" w:hanging="360"/>
      </w:pPr>
      <w:rPr>
        <w:rFonts w:ascii="Courier New" w:hAnsi="Courier New" w:cs="Courier New" w:hint="default"/>
      </w:rPr>
    </w:lvl>
    <w:lvl w:ilvl="8" w:tplc="04180005" w:tentative="1">
      <w:start w:val="1"/>
      <w:numFmt w:val="bullet"/>
      <w:lvlText w:val=""/>
      <w:lvlJc w:val="left"/>
      <w:pPr>
        <w:ind w:left="6834" w:hanging="360"/>
      </w:pPr>
      <w:rPr>
        <w:rFonts w:ascii="Wingdings" w:hAnsi="Wingdings" w:hint="default"/>
      </w:rPr>
    </w:lvl>
  </w:abstractNum>
  <w:abstractNum w:abstractNumId="41" w15:restartNumberingAfterBreak="0">
    <w:nsid w:val="78F054B1"/>
    <w:multiLevelType w:val="hybridMultilevel"/>
    <w:tmpl w:val="961C23A0"/>
    <w:lvl w:ilvl="0" w:tplc="04180017">
      <w:start w:val="1"/>
      <w:numFmt w:val="lowerLetter"/>
      <w:lvlText w:val="%1)"/>
      <w:lvlJc w:val="left"/>
      <w:pPr>
        <w:ind w:left="-1668" w:hanging="360"/>
      </w:pPr>
    </w:lvl>
    <w:lvl w:ilvl="1" w:tplc="04180019" w:tentative="1">
      <w:start w:val="1"/>
      <w:numFmt w:val="lowerLetter"/>
      <w:lvlText w:val="%2."/>
      <w:lvlJc w:val="left"/>
      <w:pPr>
        <w:ind w:left="-948" w:hanging="360"/>
      </w:pPr>
    </w:lvl>
    <w:lvl w:ilvl="2" w:tplc="0418001B" w:tentative="1">
      <w:start w:val="1"/>
      <w:numFmt w:val="lowerRoman"/>
      <w:lvlText w:val="%3."/>
      <w:lvlJc w:val="right"/>
      <w:pPr>
        <w:ind w:left="-228" w:hanging="180"/>
      </w:pPr>
    </w:lvl>
    <w:lvl w:ilvl="3" w:tplc="0418000F" w:tentative="1">
      <w:start w:val="1"/>
      <w:numFmt w:val="decimal"/>
      <w:lvlText w:val="%4."/>
      <w:lvlJc w:val="left"/>
      <w:pPr>
        <w:ind w:left="492" w:hanging="360"/>
      </w:pPr>
    </w:lvl>
    <w:lvl w:ilvl="4" w:tplc="04180019" w:tentative="1">
      <w:start w:val="1"/>
      <w:numFmt w:val="lowerLetter"/>
      <w:lvlText w:val="%5."/>
      <w:lvlJc w:val="left"/>
      <w:pPr>
        <w:ind w:left="1212" w:hanging="360"/>
      </w:pPr>
    </w:lvl>
    <w:lvl w:ilvl="5" w:tplc="0418001B" w:tentative="1">
      <w:start w:val="1"/>
      <w:numFmt w:val="lowerRoman"/>
      <w:lvlText w:val="%6."/>
      <w:lvlJc w:val="right"/>
      <w:pPr>
        <w:ind w:left="1932" w:hanging="180"/>
      </w:pPr>
    </w:lvl>
    <w:lvl w:ilvl="6" w:tplc="0418000F" w:tentative="1">
      <w:start w:val="1"/>
      <w:numFmt w:val="decimal"/>
      <w:lvlText w:val="%7."/>
      <w:lvlJc w:val="left"/>
      <w:pPr>
        <w:ind w:left="2652" w:hanging="360"/>
      </w:pPr>
    </w:lvl>
    <w:lvl w:ilvl="7" w:tplc="04180019" w:tentative="1">
      <w:start w:val="1"/>
      <w:numFmt w:val="lowerLetter"/>
      <w:lvlText w:val="%8."/>
      <w:lvlJc w:val="left"/>
      <w:pPr>
        <w:ind w:left="3372" w:hanging="360"/>
      </w:pPr>
    </w:lvl>
    <w:lvl w:ilvl="8" w:tplc="0418001B" w:tentative="1">
      <w:start w:val="1"/>
      <w:numFmt w:val="lowerRoman"/>
      <w:lvlText w:val="%9."/>
      <w:lvlJc w:val="right"/>
      <w:pPr>
        <w:ind w:left="4092" w:hanging="180"/>
      </w:pPr>
    </w:lvl>
  </w:abstractNum>
  <w:abstractNum w:abstractNumId="42" w15:restartNumberingAfterBreak="0">
    <w:nsid w:val="7AE50706"/>
    <w:multiLevelType w:val="multilevel"/>
    <w:tmpl w:val="3CE0C4D6"/>
    <w:lvl w:ilvl="0">
      <w:start w:val="1"/>
      <w:numFmt w:val="decimal"/>
      <w:lvlText w:val="%1."/>
      <w:lvlJc w:val="left"/>
      <w:pPr>
        <w:ind w:left="360" w:hanging="360"/>
      </w:pPr>
      <w:rPr>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C9B12F9"/>
    <w:multiLevelType w:val="hybridMultilevel"/>
    <w:tmpl w:val="440C05DA"/>
    <w:lvl w:ilvl="0" w:tplc="04180001">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EE01AD6"/>
    <w:multiLevelType w:val="hybridMultilevel"/>
    <w:tmpl w:val="7E2AA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C6555"/>
    <w:multiLevelType w:val="hybridMultilevel"/>
    <w:tmpl w:val="4F4C874E"/>
    <w:lvl w:ilvl="0" w:tplc="04180017">
      <w:start w:val="1"/>
      <w:numFmt w:val="lowerLetter"/>
      <w:lvlText w:val="%1)"/>
      <w:lvlJc w:val="left"/>
      <w:pPr>
        <w:ind w:left="2104" w:hanging="360"/>
      </w:pPr>
    </w:lvl>
    <w:lvl w:ilvl="1" w:tplc="04180019" w:tentative="1">
      <w:start w:val="1"/>
      <w:numFmt w:val="lowerLetter"/>
      <w:lvlText w:val="%2."/>
      <w:lvlJc w:val="left"/>
      <w:pPr>
        <w:ind w:left="2824" w:hanging="360"/>
      </w:pPr>
    </w:lvl>
    <w:lvl w:ilvl="2" w:tplc="0418001B" w:tentative="1">
      <w:start w:val="1"/>
      <w:numFmt w:val="lowerRoman"/>
      <w:lvlText w:val="%3."/>
      <w:lvlJc w:val="right"/>
      <w:pPr>
        <w:ind w:left="3544" w:hanging="180"/>
      </w:pPr>
    </w:lvl>
    <w:lvl w:ilvl="3" w:tplc="0418000F" w:tentative="1">
      <w:start w:val="1"/>
      <w:numFmt w:val="decimal"/>
      <w:lvlText w:val="%4."/>
      <w:lvlJc w:val="left"/>
      <w:pPr>
        <w:ind w:left="4264" w:hanging="360"/>
      </w:pPr>
    </w:lvl>
    <w:lvl w:ilvl="4" w:tplc="04180019" w:tentative="1">
      <w:start w:val="1"/>
      <w:numFmt w:val="lowerLetter"/>
      <w:lvlText w:val="%5."/>
      <w:lvlJc w:val="left"/>
      <w:pPr>
        <w:ind w:left="4984" w:hanging="360"/>
      </w:pPr>
    </w:lvl>
    <w:lvl w:ilvl="5" w:tplc="0418001B" w:tentative="1">
      <w:start w:val="1"/>
      <w:numFmt w:val="lowerRoman"/>
      <w:lvlText w:val="%6."/>
      <w:lvlJc w:val="right"/>
      <w:pPr>
        <w:ind w:left="5704" w:hanging="180"/>
      </w:pPr>
    </w:lvl>
    <w:lvl w:ilvl="6" w:tplc="0418000F" w:tentative="1">
      <w:start w:val="1"/>
      <w:numFmt w:val="decimal"/>
      <w:lvlText w:val="%7."/>
      <w:lvlJc w:val="left"/>
      <w:pPr>
        <w:ind w:left="6424" w:hanging="360"/>
      </w:pPr>
    </w:lvl>
    <w:lvl w:ilvl="7" w:tplc="04180019" w:tentative="1">
      <w:start w:val="1"/>
      <w:numFmt w:val="lowerLetter"/>
      <w:lvlText w:val="%8."/>
      <w:lvlJc w:val="left"/>
      <w:pPr>
        <w:ind w:left="7144" w:hanging="360"/>
      </w:pPr>
    </w:lvl>
    <w:lvl w:ilvl="8" w:tplc="0418001B" w:tentative="1">
      <w:start w:val="1"/>
      <w:numFmt w:val="lowerRoman"/>
      <w:lvlText w:val="%9."/>
      <w:lvlJc w:val="right"/>
      <w:pPr>
        <w:ind w:left="7864" w:hanging="180"/>
      </w:pPr>
    </w:lvl>
  </w:abstractNum>
  <w:num w:numId="1">
    <w:abstractNumId w:val="28"/>
  </w:num>
  <w:num w:numId="2">
    <w:abstractNumId w:val="31"/>
  </w:num>
  <w:num w:numId="3">
    <w:abstractNumId w:val="45"/>
  </w:num>
  <w:num w:numId="4">
    <w:abstractNumId w:val="17"/>
  </w:num>
  <w:num w:numId="5">
    <w:abstractNumId w:val="6"/>
  </w:num>
  <w:num w:numId="6">
    <w:abstractNumId w:val="11"/>
  </w:num>
  <w:num w:numId="7">
    <w:abstractNumId w:val="33"/>
  </w:num>
  <w:num w:numId="8">
    <w:abstractNumId w:val="29"/>
  </w:num>
  <w:num w:numId="9">
    <w:abstractNumId w:val="16"/>
  </w:num>
  <w:num w:numId="10">
    <w:abstractNumId w:val="24"/>
  </w:num>
  <w:num w:numId="11">
    <w:abstractNumId w:val="5"/>
  </w:num>
  <w:num w:numId="12">
    <w:abstractNumId w:val="14"/>
  </w:num>
  <w:num w:numId="13">
    <w:abstractNumId w:val="30"/>
  </w:num>
  <w:num w:numId="14">
    <w:abstractNumId w:val="35"/>
  </w:num>
  <w:num w:numId="15">
    <w:abstractNumId w:val="1"/>
  </w:num>
  <w:num w:numId="16">
    <w:abstractNumId w:val="13"/>
  </w:num>
  <w:num w:numId="17">
    <w:abstractNumId w:val="41"/>
  </w:num>
  <w:num w:numId="18">
    <w:abstractNumId w:val="22"/>
  </w:num>
  <w:num w:numId="19">
    <w:abstractNumId w:val="19"/>
  </w:num>
  <w:num w:numId="20">
    <w:abstractNumId w:val="34"/>
  </w:num>
  <w:num w:numId="21">
    <w:abstractNumId w:val="40"/>
  </w:num>
  <w:num w:numId="22">
    <w:abstractNumId w:val="37"/>
  </w:num>
  <w:num w:numId="23">
    <w:abstractNumId w:val="4"/>
  </w:num>
  <w:num w:numId="24">
    <w:abstractNumId w:val="9"/>
  </w:num>
  <w:num w:numId="25">
    <w:abstractNumId w:val="3"/>
  </w:num>
  <w:num w:numId="26">
    <w:abstractNumId w:val="20"/>
  </w:num>
  <w:num w:numId="27">
    <w:abstractNumId w:val="21"/>
  </w:num>
  <w:num w:numId="28">
    <w:abstractNumId w:val="10"/>
  </w:num>
  <w:num w:numId="29">
    <w:abstractNumId w:val="36"/>
  </w:num>
  <w:num w:numId="30">
    <w:abstractNumId w:val="15"/>
  </w:num>
  <w:num w:numId="31">
    <w:abstractNumId w:val="25"/>
  </w:num>
  <w:num w:numId="32">
    <w:abstractNumId w:val="26"/>
  </w:num>
  <w:num w:numId="33">
    <w:abstractNumId w:val="32"/>
  </w:num>
  <w:num w:numId="34">
    <w:abstractNumId w:val="39"/>
  </w:num>
  <w:num w:numId="35">
    <w:abstractNumId w:val="12"/>
  </w:num>
  <w:num w:numId="36">
    <w:abstractNumId w:val="2"/>
  </w:num>
  <w:num w:numId="37">
    <w:abstractNumId w:val="23"/>
  </w:num>
  <w:num w:numId="38">
    <w:abstractNumId w:val="42"/>
  </w:num>
  <w:num w:numId="39">
    <w:abstractNumId w:val="38"/>
  </w:num>
  <w:num w:numId="40">
    <w:abstractNumId w:val="44"/>
  </w:num>
  <w:num w:numId="41">
    <w:abstractNumId w:val="18"/>
  </w:num>
  <w:num w:numId="42">
    <w:abstractNumId w:val="8"/>
  </w:num>
  <w:num w:numId="43">
    <w:abstractNumId w:val="7"/>
  </w:num>
  <w:num w:numId="44">
    <w:abstractNumId w:val="27"/>
  </w:num>
  <w:num w:numId="45">
    <w:abstractNumId w:val="43"/>
  </w:num>
  <w:num w:numId="46">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E8"/>
    <w:rsid w:val="00031FCB"/>
    <w:rsid w:val="00040FC9"/>
    <w:rsid w:val="00051A47"/>
    <w:rsid w:val="001032CF"/>
    <w:rsid w:val="001039C4"/>
    <w:rsid w:val="00147E91"/>
    <w:rsid w:val="00150011"/>
    <w:rsid w:val="00153AA5"/>
    <w:rsid w:val="00175D14"/>
    <w:rsid w:val="00180187"/>
    <w:rsid w:val="001877FD"/>
    <w:rsid w:val="001A44D0"/>
    <w:rsid w:val="00227732"/>
    <w:rsid w:val="00243513"/>
    <w:rsid w:val="00247EB7"/>
    <w:rsid w:val="002656AC"/>
    <w:rsid w:val="002864B5"/>
    <w:rsid w:val="002864C8"/>
    <w:rsid w:val="002B2ABF"/>
    <w:rsid w:val="002C1003"/>
    <w:rsid w:val="002E5D54"/>
    <w:rsid w:val="002E631D"/>
    <w:rsid w:val="002F4518"/>
    <w:rsid w:val="002F78AA"/>
    <w:rsid w:val="003477AB"/>
    <w:rsid w:val="003552E0"/>
    <w:rsid w:val="00397BA5"/>
    <w:rsid w:val="003A3A68"/>
    <w:rsid w:val="003D3B4B"/>
    <w:rsid w:val="00404EE4"/>
    <w:rsid w:val="00405B52"/>
    <w:rsid w:val="00462589"/>
    <w:rsid w:val="00464A48"/>
    <w:rsid w:val="00490810"/>
    <w:rsid w:val="00495FEE"/>
    <w:rsid w:val="004A2E7C"/>
    <w:rsid w:val="00510B52"/>
    <w:rsid w:val="0052180C"/>
    <w:rsid w:val="0054191A"/>
    <w:rsid w:val="005453BB"/>
    <w:rsid w:val="005501D7"/>
    <w:rsid w:val="00560E71"/>
    <w:rsid w:val="005A127D"/>
    <w:rsid w:val="005B1C12"/>
    <w:rsid w:val="005C7BDD"/>
    <w:rsid w:val="005D28AA"/>
    <w:rsid w:val="005E707A"/>
    <w:rsid w:val="0060072A"/>
    <w:rsid w:val="00637DBE"/>
    <w:rsid w:val="00641B4E"/>
    <w:rsid w:val="0066466C"/>
    <w:rsid w:val="0069336B"/>
    <w:rsid w:val="0069683A"/>
    <w:rsid w:val="006A5DFE"/>
    <w:rsid w:val="006C0284"/>
    <w:rsid w:val="006E001D"/>
    <w:rsid w:val="006F14C0"/>
    <w:rsid w:val="006F6910"/>
    <w:rsid w:val="00711D60"/>
    <w:rsid w:val="0072214B"/>
    <w:rsid w:val="007326D6"/>
    <w:rsid w:val="00757FCB"/>
    <w:rsid w:val="0077368F"/>
    <w:rsid w:val="00792E34"/>
    <w:rsid w:val="00795F01"/>
    <w:rsid w:val="00803542"/>
    <w:rsid w:val="008201FD"/>
    <w:rsid w:val="00860EF4"/>
    <w:rsid w:val="00873C51"/>
    <w:rsid w:val="008810D7"/>
    <w:rsid w:val="00892411"/>
    <w:rsid w:val="008B18A7"/>
    <w:rsid w:val="008C6B70"/>
    <w:rsid w:val="008D20AE"/>
    <w:rsid w:val="008D6027"/>
    <w:rsid w:val="008F5CDF"/>
    <w:rsid w:val="00913543"/>
    <w:rsid w:val="00922FD4"/>
    <w:rsid w:val="00925EE6"/>
    <w:rsid w:val="0093060C"/>
    <w:rsid w:val="00930B0D"/>
    <w:rsid w:val="009400BD"/>
    <w:rsid w:val="00946F2B"/>
    <w:rsid w:val="00947913"/>
    <w:rsid w:val="00980751"/>
    <w:rsid w:val="009D099B"/>
    <w:rsid w:val="00A03E3E"/>
    <w:rsid w:val="00A115E3"/>
    <w:rsid w:val="00A32D30"/>
    <w:rsid w:val="00A331C3"/>
    <w:rsid w:val="00A44AFD"/>
    <w:rsid w:val="00A53C44"/>
    <w:rsid w:val="00A8574A"/>
    <w:rsid w:val="00A937F9"/>
    <w:rsid w:val="00A96BF9"/>
    <w:rsid w:val="00AC3141"/>
    <w:rsid w:val="00B03956"/>
    <w:rsid w:val="00B15B69"/>
    <w:rsid w:val="00B172A5"/>
    <w:rsid w:val="00B31AB5"/>
    <w:rsid w:val="00B60D25"/>
    <w:rsid w:val="00B74D98"/>
    <w:rsid w:val="00B833A0"/>
    <w:rsid w:val="00B875BC"/>
    <w:rsid w:val="00B9391A"/>
    <w:rsid w:val="00BA056A"/>
    <w:rsid w:val="00BB18E3"/>
    <w:rsid w:val="00BB1AE8"/>
    <w:rsid w:val="00BB3E7B"/>
    <w:rsid w:val="00BE06ED"/>
    <w:rsid w:val="00C3652B"/>
    <w:rsid w:val="00C513D6"/>
    <w:rsid w:val="00C56CD8"/>
    <w:rsid w:val="00C70A67"/>
    <w:rsid w:val="00C86380"/>
    <w:rsid w:val="00CB5A60"/>
    <w:rsid w:val="00CE0E20"/>
    <w:rsid w:val="00CE27BB"/>
    <w:rsid w:val="00D262CF"/>
    <w:rsid w:val="00D35E92"/>
    <w:rsid w:val="00D3728D"/>
    <w:rsid w:val="00D57D49"/>
    <w:rsid w:val="00D62608"/>
    <w:rsid w:val="00D63299"/>
    <w:rsid w:val="00D7551A"/>
    <w:rsid w:val="00DA413C"/>
    <w:rsid w:val="00DC07B9"/>
    <w:rsid w:val="00DF4379"/>
    <w:rsid w:val="00E101A4"/>
    <w:rsid w:val="00E11068"/>
    <w:rsid w:val="00E11603"/>
    <w:rsid w:val="00E24770"/>
    <w:rsid w:val="00E25CE8"/>
    <w:rsid w:val="00E40005"/>
    <w:rsid w:val="00E40234"/>
    <w:rsid w:val="00E5050E"/>
    <w:rsid w:val="00E56C34"/>
    <w:rsid w:val="00E56D2B"/>
    <w:rsid w:val="00E8704D"/>
    <w:rsid w:val="00ED1C63"/>
    <w:rsid w:val="00F1223E"/>
    <w:rsid w:val="00F217A6"/>
    <w:rsid w:val="00F218DD"/>
    <w:rsid w:val="00F2557C"/>
    <w:rsid w:val="00F35152"/>
    <w:rsid w:val="00F67609"/>
    <w:rsid w:val="00F73D5B"/>
    <w:rsid w:val="00F84031"/>
    <w:rsid w:val="00FA3A7B"/>
    <w:rsid w:val="00FC3A99"/>
    <w:rsid w:val="00FE316B"/>
    <w:rsid w:val="00FF06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88736"/>
  <w15:chartTrackingRefBased/>
  <w15:docId w15:val="{61980B37-3C6C-4FEA-B9CC-7B5D46D4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AE8"/>
    <w:pPr>
      <w:widowControl w:val="0"/>
      <w:spacing w:after="0" w:line="240" w:lineRule="auto"/>
      <w:jc w:val="both"/>
    </w:pPr>
    <w:rPr>
      <w:rFonts w:ascii="Calibri" w:eastAsia="Times New Roman" w:hAnsi="Calibri" w:cs="Times New Roman"/>
      <w:sz w:val="24"/>
      <w:lang w:val="en-US"/>
    </w:rPr>
  </w:style>
  <w:style w:type="paragraph" w:styleId="Titlu1">
    <w:name w:val="heading 1"/>
    <w:basedOn w:val="Normal"/>
    <w:next w:val="Normal"/>
    <w:link w:val="Titlu1Caracter"/>
    <w:qFormat/>
    <w:rsid w:val="00BB1AE8"/>
    <w:pPr>
      <w:keepNext/>
      <w:widowControl/>
      <w:spacing w:line="360" w:lineRule="auto"/>
      <w:jc w:val="center"/>
      <w:outlineLvl w:val="0"/>
    </w:pPr>
    <w:rPr>
      <w:rFonts w:ascii="Times New Roman" w:hAnsi="Times New Roman"/>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comentariu">
    <w:name w:val="annotation text"/>
    <w:basedOn w:val="Normal"/>
    <w:link w:val="TextcomentariuCaracter"/>
    <w:uiPriority w:val="99"/>
    <w:rsid w:val="00BB1AE8"/>
    <w:rPr>
      <w:sz w:val="20"/>
      <w:szCs w:val="20"/>
    </w:rPr>
  </w:style>
  <w:style w:type="character" w:customStyle="1" w:styleId="TextcomentariuCaracter">
    <w:name w:val="Text comentariu Caracter"/>
    <w:basedOn w:val="Fontdeparagrafimplicit"/>
    <w:link w:val="Textcomentariu"/>
    <w:uiPriority w:val="99"/>
    <w:rsid w:val="00BB1AE8"/>
    <w:rPr>
      <w:rFonts w:ascii="Calibri" w:eastAsia="Times New Roman" w:hAnsi="Calibri" w:cs="Times New Roman"/>
      <w:sz w:val="20"/>
      <w:szCs w:val="20"/>
      <w:lang w:val="en-US"/>
    </w:rPr>
  </w:style>
  <w:style w:type="paragraph" w:styleId="Antet">
    <w:name w:val="header"/>
    <w:basedOn w:val="Normal"/>
    <w:link w:val="AntetCaracter"/>
    <w:uiPriority w:val="99"/>
    <w:rsid w:val="00BB1AE8"/>
    <w:pPr>
      <w:tabs>
        <w:tab w:val="center" w:pos="4320"/>
        <w:tab w:val="right" w:pos="8640"/>
      </w:tabs>
    </w:pPr>
    <w:rPr>
      <w:sz w:val="22"/>
    </w:rPr>
  </w:style>
  <w:style w:type="character" w:customStyle="1" w:styleId="AntetCaracter">
    <w:name w:val="Antet Caracter"/>
    <w:basedOn w:val="Fontdeparagrafimplicit"/>
    <w:link w:val="Antet"/>
    <w:uiPriority w:val="99"/>
    <w:rsid w:val="00BB1AE8"/>
    <w:rPr>
      <w:rFonts w:ascii="Calibri" w:eastAsia="Times New Roman" w:hAnsi="Calibri" w:cs="Times New Roman"/>
      <w:lang w:val="en-US"/>
    </w:rPr>
  </w:style>
  <w:style w:type="paragraph" w:styleId="Subsol">
    <w:name w:val="footer"/>
    <w:basedOn w:val="Normal"/>
    <w:link w:val="SubsolCaracter"/>
    <w:uiPriority w:val="99"/>
    <w:rsid w:val="00BB1AE8"/>
    <w:pPr>
      <w:tabs>
        <w:tab w:val="center" w:pos="4320"/>
        <w:tab w:val="right" w:pos="8640"/>
      </w:tabs>
    </w:pPr>
    <w:rPr>
      <w:sz w:val="22"/>
    </w:rPr>
  </w:style>
  <w:style w:type="character" w:customStyle="1" w:styleId="SubsolCaracter">
    <w:name w:val="Subsol Caracter"/>
    <w:basedOn w:val="Fontdeparagrafimplicit"/>
    <w:link w:val="Subsol"/>
    <w:uiPriority w:val="99"/>
    <w:rsid w:val="00BB1AE8"/>
    <w:rPr>
      <w:rFonts w:ascii="Calibri" w:eastAsia="Times New Roman" w:hAnsi="Calibri" w:cs="Times New Roman"/>
      <w:lang w:val="en-US"/>
    </w:rPr>
  </w:style>
  <w:style w:type="character" w:styleId="Referincomentariu">
    <w:name w:val="annotation reference"/>
    <w:uiPriority w:val="99"/>
    <w:rsid w:val="00BB1AE8"/>
    <w:rPr>
      <w:sz w:val="16"/>
      <w:szCs w:val="16"/>
    </w:rPr>
  </w:style>
  <w:style w:type="character" w:styleId="Numrdepagin">
    <w:name w:val="page number"/>
    <w:basedOn w:val="Fontdeparagrafimplicit"/>
    <w:rsid w:val="00BB1AE8"/>
  </w:style>
  <w:style w:type="table" w:styleId="Tabelgril">
    <w:name w:val="Table Grid"/>
    <w:basedOn w:val="TabelNormal"/>
    <w:uiPriority w:val="59"/>
    <w:rsid w:val="00BB1AE8"/>
    <w:pPr>
      <w:spacing w:after="0" w:line="240" w:lineRule="auto"/>
    </w:pPr>
    <w:rPr>
      <w:rFonts w:ascii="Calibri" w:eastAsia="Calibri"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3"/>
    <w:locked/>
    <w:rsid w:val="00BB1AE8"/>
    <w:rPr>
      <w:shd w:val="clear" w:color="auto" w:fill="FFFFFF"/>
    </w:rPr>
  </w:style>
  <w:style w:type="paragraph" w:customStyle="1" w:styleId="BodyText3">
    <w:name w:val="Body Text3"/>
    <w:basedOn w:val="Normal"/>
    <w:link w:val="Bodytext"/>
    <w:rsid w:val="00BB1AE8"/>
    <w:pPr>
      <w:widowControl/>
      <w:shd w:val="clear" w:color="auto" w:fill="FFFFFF"/>
      <w:spacing w:before="180" w:after="60" w:line="269" w:lineRule="exact"/>
      <w:ind w:hanging="360"/>
    </w:pPr>
    <w:rPr>
      <w:rFonts w:asciiTheme="minorHAnsi" w:eastAsiaTheme="minorHAnsi" w:hAnsiTheme="minorHAnsi" w:cstheme="minorBidi"/>
      <w:sz w:val="22"/>
      <w:lang w:val="ro-RO"/>
    </w:rPr>
  </w:style>
  <w:style w:type="paragraph" w:styleId="Listparagraf">
    <w:name w:val="List Paragraph"/>
    <w:aliases w:val="Forth level,List1,Colorful List - Accent 11,Normal bullet 2,List Paragraph1,body 2,List Paragraph11,Listă colorată - Accentuare 11,Bullet,Citation List,Listă paragraf1"/>
    <w:basedOn w:val="Normal"/>
    <w:link w:val="ListparagrafCaracter"/>
    <w:uiPriority w:val="34"/>
    <w:qFormat/>
    <w:rsid w:val="00BB1AE8"/>
    <w:pPr>
      <w:ind w:left="720"/>
      <w:contextualSpacing/>
    </w:pPr>
  </w:style>
  <w:style w:type="paragraph" w:styleId="TextnBalon">
    <w:name w:val="Balloon Text"/>
    <w:basedOn w:val="Normal"/>
    <w:link w:val="TextnBalonCaracter"/>
    <w:semiHidden/>
    <w:unhideWhenUsed/>
    <w:rsid w:val="00BB1AE8"/>
    <w:rPr>
      <w:rFonts w:ascii="Segoe UI" w:hAnsi="Segoe UI" w:cs="Segoe UI"/>
      <w:sz w:val="18"/>
      <w:szCs w:val="18"/>
    </w:rPr>
  </w:style>
  <w:style w:type="character" w:customStyle="1" w:styleId="TextnBalonCaracter">
    <w:name w:val="Text în Balon Caracter"/>
    <w:basedOn w:val="Fontdeparagrafimplicit"/>
    <w:link w:val="TextnBalon"/>
    <w:semiHidden/>
    <w:rsid w:val="00BB1AE8"/>
    <w:rPr>
      <w:rFonts w:ascii="Segoe UI" w:eastAsia="Times New Roman" w:hAnsi="Segoe UI" w:cs="Segoe UI"/>
      <w:sz w:val="18"/>
      <w:szCs w:val="18"/>
      <w:lang w:val="en-US"/>
    </w:rPr>
  </w:style>
  <w:style w:type="character" w:customStyle="1" w:styleId="Titlu1Caracter">
    <w:name w:val="Titlu 1 Caracter"/>
    <w:basedOn w:val="Fontdeparagrafimplicit"/>
    <w:link w:val="Titlu1"/>
    <w:rsid w:val="00BB1AE8"/>
    <w:rPr>
      <w:rFonts w:ascii="Times New Roman" w:eastAsia="Times New Roman" w:hAnsi="Times New Roman" w:cs="Times New Roman"/>
      <w:b/>
      <w:bCs/>
      <w:sz w:val="24"/>
      <w:szCs w:val="24"/>
      <w:lang w:val="en-US"/>
    </w:rPr>
  </w:style>
  <w:style w:type="paragraph" w:customStyle="1" w:styleId="ln2acttitlu">
    <w:name w:val="ln2acttitlu"/>
    <w:basedOn w:val="Normal"/>
    <w:rsid w:val="00BB1AE8"/>
    <w:pPr>
      <w:widowControl/>
      <w:spacing w:before="100" w:beforeAutospacing="1" w:after="100" w:afterAutospacing="1"/>
      <w:jc w:val="left"/>
    </w:pPr>
    <w:rPr>
      <w:rFonts w:ascii="Times New Roman" w:hAnsi="Times New Roman"/>
      <w:szCs w:val="24"/>
    </w:rPr>
  </w:style>
  <w:style w:type="character" w:customStyle="1" w:styleId="ln2preambul">
    <w:name w:val="ln2preambul"/>
    <w:rsid w:val="00BB1AE8"/>
  </w:style>
  <w:style w:type="character" w:customStyle="1" w:styleId="ln2tpreambul">
    <w:name w:val="ln2tpreambul"/>
    <w:rsid w:val="00BB1AE8"/>
  </w:style>
  <w:style w:type="character" w:customStyle="1" w:styleId="ln2lnk">
    <w:name w:val="ln2lnk"/>
    <w:rsid w:val="00BB1AE8"/>
  </w:style>
  <w:style w:type="character" w:customStyle="1" w:styleId="ln2alineat">
    <w:name w:val="ln2alineat"/>
    <w:rsid w:val="00BB1AE8"/>
  </w:style>
  <w:style w:type="character" w:customStyle="1" w:styleId="ln2paragraf">
    <w:name w:val="ln2paragraf"/>
    <w:rsid w:val="00BB1AE8"/>
  </w:style>
  <w:style w:type="character" w:customStyle="1" w:styleId="ln2tparagraf">
    <w:name w:val="ln2tparagraf"/>
    <w:rsid w:val="00BB1AE8"/>
  </w:style>
  <w:style w:type="paragraph" w:styleId="SubiectComentariu">
    <w:name w:val="annotation subject"/>
    <w:basedOn w:val="Textcomentariu"/>
    <w:next w:val="Textcomentariu"/>
    <w:link w:val="SubiectComentariuCaracter"/>
    <w:unhideWhenUsed/>
    <w:rsid w:val="00BB1AE8"/>
    <w:pPr>
      <w:widowControl/>
      <w:jc w:val="left"/>
    </w:pPr>
    <w:rPr>
      <w:rFonts w:ascii="Times New Roman" w:hAnsi="Times New Roman"/>
      <w:b/>
      <w:bCs/>
      <w:lang w:eastAsia="x-none"/>
    </w:rPr>
  </w:style>
  <w:style w:type="character" w:customStyle="1" w:styleId="SubiectComentariuCaracter">
    <w:name w:val="Subiect Comentariu Caracter"/>
    <w:basedOn w:val="TextcomentariuCaracter"/>
    <w:link w:val="SubiectComentariu"/>
    <w:rsid w:val="00BB1AE8"/>
    <w:rPr>
      <w:rFonts w:ascii="Times New Roman" w:eastAsia="Times New Roman" w:hAnsi="Times New Roman" w:cs="Times New Roman"/>
      <w:b/>
      <w:bCs/>
      <w:sz w:val="20"/>
      <w:szCs w:val="20"/>
      <w:lang w:val="en-US" w:eastAsia="x-none"/>
    </w:rPr>
  </w:style>
  <w:style w:type="paragraph" w:customStyle="1" w:styleId="rvps1">
    <w:name w:val="rvps1"/>
    <w:basedOn w:val="Normal"/>
    <w:rsid w:val="00BB1AE8"/>
    <w:pPr>
      <w:widowControl/>
      <w:jc w:val="center"/>
    </w:pPr>
    <w:rPr>
      <w:rFonts w:ascii="Times New Roman" w:eastAsia="Calibri" w:hAnsi="Times New Roman"/>
      <w:szCs w:val="24"/>
    </w:rPr>
  </w:style>
  <w:style w:type="character" w:customStyle="1" w:styleId="rvts8">
    <w:name w:val="rvts8"/>
    <w:rsid w:val="00BB1AE8"/>
    <w:rPr>
      <w:rFonts w:cs="Times New Roman"/>
      <w:b/>
      <w:bCs/>
    </w:rPr>
  </w:style>
  <w:style w:type="character" w:customStyle="1" w:styleId="rvts7">
    <w:name w:val="rvts7"/>
    <w:rsid w:val="00BB1AE8"/>
    <w:rPr>
      <w:rFonts w:cs="Times New Roman"/>
      <w:b/>
      <w:bCs/>
    </w:rPr>
  </w:style>
  <w:style w:type="character" w:styleId="Robust">
    <w:name w:val="Strong"/>
    <w:uiPriority w:val="22"/>
    <w:qFormat/>
    <w:rsid w:val="00BB1AE8"/>
    <w:rPr>
      <w:b/>
      <w:bCs/>
    </w:rPr>
  </w:style>
  <w:style w:type="character" w:styleId="Hyperlink">
    <w:name w:val="Hyperlink"/>
    <w:unhideWhenUsed/>
    <w:rsid w:val="00BB1AE8"/>
    <w:rPr>
      <w:color w:val="0000FF"/>
      <w:u w:val="single"/>
    </w:rPr>
  </w:style>
  <w:style w:type="character" w:customStyle="1" w:styleId="HeaderChar1">
    <w:name w:val="Header Char1"/>
    <w:uiPriority w:val="99"/>
    <w:semiHidden/>
    <w:rsid w:val="00BB1AE8"/>
    <w:rPr>
      <w:rFonts w:ascii="Times New Roman" w:eastAsia="Times New Roman" w:hAnsi="Times New Roman" w:cs="Times New Roman"/>
      <w:sz w:val="24"/>
      <w:szCs w:val="24"/>
      <w:lang w:val="en-US"/>
    </w:rPr>
  </w:style>
  <w:style w:type="character" w:customStyle="1" w:styleId="FontStyle11">
    <w:name w:val="Font Style11"/>
    <w:rsid w:val="00BB1AE8"/>
    <w:rPr>
      <w:rFonts w:ascii="Times New Roman" w:hAnsi="Times New Roman" w:cs="Times New Roman"/>
      <w:b/>
      <w:bCs/>
      <w:sz w:val="30"/>
      <w:szCs w:val="30"/>
    </w:rPr>
  </w:style>
  <w:style w:type="character" w:customStyle="1" w:styleId="FontStyle12">
    <w:name w:val="Font Style12"/>
    <w:rsid w:val="00BB1AE8"/>
    <w:rPr>
      <w:rFonts w:ascii="Times New Roman" w:hAnsi="Times New Roman" w:cs="Times New Roman"/>
      <w:b/>
      <w:bCs/>
      <w:sz w:val="24"/>
      <w:szCs w:val="24"/>
    </w:rPr>
  </w:style>
  <w:style w:type="character" w:customStyle="1" w:styleId="FontStyle13">
    <w:name w:val="Font Style13"/>
    <w:rsid w:val="00BB1AE8"/>
    <w:rPr>
      <w:rFonts w:ascii="Times New Roman" w:hAnsi="Times New Roman" w:cs="Times New Roman"/>
      <w:sz w:val="18"/>
      <w:szCs w:val="18"/>
    </w:rPr>
  </w:style>
  <w:style w:type="paragraph" w:styleId="NormalWeb">
    <w:name w:val="Normal (Web)"/>
    <w:basedOn w:val="Normal"/>
    <w:uiPriority w:val="99"/>
    <w:rsid w:val="00BB1AE8"/>
    <w:pPr>
      <w:widowControl/>
      <w:spacing w:before="100" w:beforeAutospacing="1" w:after="100" w:afterAutospacing="1"/>
      <w:jc w:val="left"/>
    </w:pPr>
    <w:rPr>
      <w:rFonts w:ascii="Times New Roman" w:hAnsi="Times New Roman"/>
      <w:color w:val="000000"/>
      <w:szCs w:val="24"/>
    </w:rPr>
  </w:style>
  <w:style w:type="paragraph" w:customStyle="1" w:styleId="CaracterCaracter1">
    <w:name w:val="Caracter Caracter1"/>
    <w:basedOn w:val="Normal"/>
    <w:rsid w:val="00BB1AE8"/>
    <w:pPr>
      <w:widowControl/>
      <w:jc w:val="left"/>
    </w:pPr>
    <w:rPr>
      <w:rFonts w:ascii="Times New Roman" w:hAnsi="Times New Roman"/>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B1AE8"/>
    <w:pPr>
      <w:widowControl/>
      <w:jc w:val="left"/>
    </w:pPr>
    <w:rPr>
      <w:rFonts w:ascii="Arial" w:hAnsi="Arial"/>
      <w:szCs w:val="24"/>
      <w:lang w:val="pl-PL" w:eastAsia="pl-PL"/>
    </w:rPr>
  </w:style>
  <w:style w:type="character" w:customStyle="1" w:styleId="TextnotdesubsolCaracter">
    <w:name w:val="Text notă de subsol Caracter"/>
    <w:link w:val="Textnotdesubsol"/>
    <w:uiPriority w:val="99"/>
    <w:rsid w:val="00BB1AE8"/>
    <w:rPr>
      <w:rFonts w:ascii="Times New Roman" w:eastAsia="Times New Roman" w:hAnsi="Times New Roman" w:cs="Times New Roman"/>
      <w:sz w:val="20"/>
      <w:szCs w:val="20"/>
      <w:lang w:val="en-GB"/>
    </w:rPr>
  </w:style>
  <w:style w:type="paragraph" w:styleId="Textnotdesubsol">
    <w:name w:val="footnote text"/>
    <w:basedOn w:val="Normal"/>
    <w:link w:val="TextnotdesubsolCaracter"/>
    <w:uiPriority w:val="99"/>
    <w:rsid w:val="00BB1AE8"/>
    <w:pPr>
      <w:widowControl/>
      <w:jc w:val="left"/>
    </w:pPr>
    <w:rPr>
      <w:rFonts w:ascii="Times New Roman" w:hAnsi="Times New Roman"/>
      <w:sz w:val="20"/>
      <w:szCs w:val="20"/>
      <w:lang w:val="en-GB"/>
    </w:rPr>
  </w:style>
  <w:style w:type="character" w:customStyle="1" w:styleId="FootnoteTextChar1">
    <w:name w:val="Footnote Text Char1"/>
    <w:basedOn w:val="Fontdeparagrafimplicit"/>
    <w:uiPriority w:val="99"/>
    <w:semiHidden/>
    <w:rsid w:val="00BB1AE8"/>
    <w:rPr>
      <w:rFonts w:ascii="Calibri" w:eastAsia="Times New Roman" w:hAnsi="Calibri" w:cs="Times New Roman"/>
      <w:sz w:val="20"/>
      <w:szCs w:val="20"/>
      <w:lang w:val="en-US"/>
    </w:rPr>
  </w:style>
  <w:style w:type="character" w:styleId="Referinnotdesubsol">
    <w:name w:val="footnote reference"/>
    <w:uiPriority w:val="99"/>
    <w:rsid w:val="00BB1AE8"/>
    <w:rPr>
      <w:vertAlign w:val="superscript"/>
    </w:rPr>
  </w:style>
  <w:style w:type="paragraph" w:customStyle="1" w:styleId="CharChar2">
    <w:name w:val="Char Char2"/>
    <w:basedOn w:val="Normal"/>
    <w:rsid w:val="00BB1AE8"/>
    <w:pPr>
      <w:widowControl/>
      <w:jc w:val="left"/>
    </w:pPr>
    <w:rPr>
      <w:rFonts w:ascii="Times New Roman" w:hAnsi="Times New Roman"/>
      <w:szCs w:val="24"/>
      <w:lang w:val="pl-PL" w:eastAsia="pl-PL"/>
    </w:rPr>
  </w:style>
  <w:style w:type="character" w:styleId="HyperlinkParcurs">
    <w:name w:val="FollowedHyperlink"/>
    <w:rsid w:val="00BB1AE8"/>
    <w:rPr>
      <w:color w:val="800080"/>
      <w:u w:val="single"/>
    </w:rPr>
  </w:style>
  <w:style w:type="paragraph" w:customStyle="1" w:styleId="CharCharCaracterCaracterCaracterCharCharChar1CharCharCharCharCharCharCharCharCharCharCharCharCharCharCharCaracterCaracterCaracterCaracterCaracterCaracterCaracter">
    <w:name w:val="Char Char Caracter Caracter Caracter Char Char Char1 Char Char Char Char Char Char Char Char Char Char Char Char Char Char Char Caracter Caracter Caracter Caracter Caracter Caracter Caracter"/>
    <w:basedOn w:val="Normal"/>
    <w:rsid w:val="00BB1AE8"/>
    <w:pPr>
      <w:widowControl/>
      <w:jc w:val="left"/>
    </w:pPr>
    <w:rPr>
      <w:rFonts w:ascii="Times New Roman" w:hAnsi="Times New Roman"/>
      <w:szCs w:val="24"/>
      <w:lang w:val="pl-PL" w:eastAsia="pl-PL"/>
    </w:rPr>
  </w:style>
  <w:style w:type="paragraph" w:customStyle="1" w:styleId="Default">
    <w:name w:val="Default"/>
    <w:rsid w:val="00BB1AE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reformatatHTML">
    <w:name w:val="HTML Preformatted"/>
    <w:basedOn w:val="Normal"/>
    <w:link w:val="PreformatatHTMLCaracter"/>
    <w:uiPriority w:val="99"/>
    <w:unhideWhenUsed/>
    <w:rsid w:val="00BB1A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eastAsia="x-none"/>
    </w:rPr>
  </w:style>
  <w:style w:type="character" w:customStyle="1" w:styleId="PreformatatHTMLCaracter">
    <w:name w:val="Preformatat HTML Caracter"/>
    <w:basedOn w:val="Fontdeparagrafimplicit"/>
    <w:link w:val="PreformatatHTML"/>
    <w:uiPriority w:val="99"/>
    <w:rsid w:val="00BB1AE8"/>
    <w:rPr>
      <w:rFonts w:ascii="Courier New" w:eastAsia="Times New Roman" w:hAnsi="Courier New" w:cs="Times New Roman"/>
      <w:sz w:val="20"/>
      <w:szCs w:val="20"/>
      <w:lang w:val="en-US" w:eastAsia="x-none"/>
    </w:rPr>
  </w:style>
  <w:style w:type="paragraph" w:styleId="Revizuire">
    <w:name w:val="Revision"/>
    <w:hidden/>
    <w:uiPriority w:val="99"/>
    <w:semiHidden/>
    <w:rsid w:val="00BB1AE8"/>
    <w:pPr>
      <w:spacing w:after="0" w:line="240" w:lineRule="auto"/>
    </w:pPr>
    <w:rPr>
      <w:rFonts w:ascii="Times New Roman" w:eastAsia="Times New Roman" w:hAnsi="Times New Roman" w:cs="Times New Roman"/>
      <w:sz w:val="24"/>
      <w:szCs w:val="24"/>
      <w:lang w:val="en-US"/>
    </w:rPr>
  </w:style>
  <w:style w:type="paragraph" w:styleId="Textsimplu">
    <w:name w:val="Plain Text"/>
    <w:basedOn w:val="Normal"/>
    <w:link w:val="TextsimpluCaracter"/>
    <w:uiPriority w:val="99"/>
    <w:semiHidden/>
    <w:unhideWhenUsed/>
    <w:rsid w:val="00BB1AE8"/>
    <w:pPr>
      <w:widowControl/>
      <w:jc w:val="left"/>
    </w:pPr>
    <w:rPr>
      <w:rFonts w:eastAsia="Calibri"/>
      <w:sz w:val="20"/>
      <w:szCs w:val="21"/>
      <w:lang w:val="x-none" w:eastAsia="ro-RO"/>
    </w:rPr>
  </w:style>
  <w:style w:type="character" w:customStyle="1" w:styleId="TextsimpluCaracter">
    <w:name w:val="Text simplu Caracter"/>
    <w:basedOn w:val="Fontdeparagrafimplicit"/>
    <w:link w:val="Textsimplu"/>
    <w:uiPriority w:val="99"/>
    <w:semiHidden/>
    <w:rsid w:val="00BB1AE8"/>
    <w:rPr>
      <w:rFonts w:ascii="Calibri" w:eastAsia="Calibri" w:hAnsi="Calibri" w:cs="Times New Roman"/>
      <w:sz w:val="20"/>
      <w:szCs w:val="21"/>
      <w:lang w:val="x-none" w:eastAsia="ro-RO"/>
    </w:rPr>
  </w:style>
  <w:style w:type="numbering" w:customStyle="1" w:styleId="List30">
    <w:name w:val="List 30"/>
    <w:basedOn w:val="FrListare"/>
    <w:rsid w:val="00BB1AE8"/>
    <w:pPr>
      <w:numPr>
        <w:numId w:val="22"/>
      </w:numPr>
    </w:pPr>
  </w:style>
  <w:style w:type="character" w:customStyle="1" w:styleId="ListparagrafCaracter">
    <w:name w:val="Listă paragraf Caracter"/>
    <w:aliases w:val="Forth level Caracter,List1 Caracter,Colorful List - Accent 11 Caracter,Normal bullet 2 Caracter,List Paragraph1 Caracter,body 2 Caracter,List Paragraph11 Caracter,Listă colorată - Accentuare 11 Caracter,Bullet Caracter"/>
    <w:link w:val="Listparagraf"/>
    <w:uiPriority w:val="34"/>
    <w:locked/>
    <w:rsid w:val="00BB1AE8"/>
    <w:rPr>
      <w:rFonts w:ascii="Calibri" w:eastAsia="Times New Roman" w:hAnsi="Calibri" w:cs="Times New Roman"/>
      <w:sz w:val="24"/>
      <w:lang w:val="en-US"/>
    </w:rPr>
  </w:style>
  <w:style w:type="character" w:customStyle="1" w:styleId="tagcollapsed">
    <w:name w:val="tag_collapsed"/>
    <w:basedOn w:val="Fontdeparagrafimplicit"/>
    <w:rsid w:val="00BB1AE8"/>
  </w:style>
  <w:style w:type="character" w:customStyle="1" w:styleId="sartttl">
    <w:name w:val="s_art_ttl"/>
    <w:basedOn w:val="Fontdeparagrafimplicit"/>
    <w:rsid w:val="00BB1AE8"/>
  </w:style>
  <w:style w:type="character" w:customStyle="1" w:styleId="saln">
    <w:name w:val="s_aln"/>
    <w:basedOn w:val="Fontdeparagrafimplicit"/>
    <w:rsid w:val="00BB1AE8"/>
  </w:style>
  <w:style w:type="character" w:customStyle="1" w:styleId="salnttl">
    <w:name w:val="s_aln_ttl"/>
    <w:basedOn w:val="Fontdeparagrafimplicit"/>
    <w:rsid w:val="00BB1AE8"/>
  </w:style>
  <w:style w:type="character" w:customStyle="1" w:styleId="salnbdy">
    <w:name w:val="s_aln_bdy"/>
    <w:basedOn w:val="Fontdeparagrafimplicit"/>
    <w:rsid w:val="00BB1AE8"/>
  </w:style>
  <w:style w:type="character" w:customStyle="1" w:styleId="slgi">
    <w:name w:val="s_lgi"/>
    <w:basedOn w:val="Fontdeparagrafimplicit"/>
    <w:rsid w:val="00BB1AE8"/>
  </w:style>
  <w:style w:type="character" w:customStyle="1" w:styleId="slitttl">
    <w:name w:val="s_lit_ttl"/>
    <w:basedOn w:val="Fontdeparagrafimplicit"/>
    <w:rsid w:val="00BB1AE8"/>
  </w:style>
  <w:style w:type="character" w:customStyle="1" w:styleId="slitbdy">
    <w:name w:val="s_lit_bdy"/>
    <w:basedOn w:val="Fontdeparagrafimplicit"/>
    <w:rsid w:val="00BB1AE8"/>
  </w:style>
  <w:style w:type="character" w:customStyle="1" w:styleId="spar">
    <w:name w:val="s_par"/>
    <w:basedOn w:val="Fontdeparagrafimplicit"/>
    <w:rsid w:val="00BB1AE8"/>
  </w:style>
  <w:style w:type="character" w:customStyle="1" w:styleId="MeniuneNerezolvat">
    <w:name w:val="Mențiune Nerezolvat"/>
    <w:uiPriority w:val="99"/>
    <w:semiHidden/>
    <w:unhideWhenUsed/>
    <w:rsid w:val="00BB1AE8"/>
    <w:rPr>
      <w:color w:val="605E5C"/>
      <w:shd w:val="clear" w:color="auto" w:fill="E1DFDD"/>
    </w:rPr>
  </w:style>
  <w:style w:type="character" w:customStyle="1" w:styleId="UnresolvedMention1">
    <w:name w:val="Unresolved Mention1"/>
    <w:uiPriority w:val="99"/>
    <w:semiHidden/>
    <w:unhideWhenUsed/>
    <w:rsid w:val="00BB1AE8"/>
    <w:rPr>
      <w:color w:val="605E5C"/>
      <w:shd w:val="clear" w:color="auto" w:fill="E1DFDD"/>
    </w:rPr>
  </w:style>
  <w:style w:type="paragraph" w:styleId="Corptext">
    <w:name w:val="Body Text"/>
    <w:basedOn w:val="Normal"/>
    <w:link w:val="CorptextCaracter"/>
    <w:rsid w:val="00BB1AE8"/>
    <w:pPr>
      <w:widowControl/>
      <w:jc w:val="left"/>
    </w:pPr>
    <w:rPr>
      <w:rFonts w:ascii="Arial Narrow" w:hAnsi="Arial Narrow"/>
      <w:b/>
      <w:sz w:val="22"/>
      <w:szCs w:val="20"/>
      <w:lang w:val="en-AU"/>
    </w:rPr>
  </w:style>
  <w:style w:type="character" w:customStyle="1" w:styleId="CorptextCaracter">
    <w:name w:val="Corp text Caracter"/>
    <w:basedOn w:val="Fontdeparagrafimplicit"/>
    <w:link w:val="Corptext"/>
    <w:rsid w:val="00BB1AE8"/>
    <w:rPr>
      <w:rFonts w:ascii="Arial Narrow" w:eastAsia="Times New Roman" w:hAnsi="Arial Narrow" w:cs="Times New Roman"/>
      <w:b/>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uri-ue.ro" TargetMode="External"/><Relationship Id="rId13" Type="http://schemas.openxmlformats.org/officeDocument/2006/relationships/hyperlink" Target="https://www.fonduri-ue.r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nduri-ue.ro" TargetMode="External"/><Relationship Id="rId12" Type="http://schemas.openxmlformats.org/officeDocument/2006/relationships/hyperlink" Target="https://www.fonduri-ue.r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nduri-ue.r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onduri-ue.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onduri-ue.ro" TargetMode="External"/><Relationship Id="rId14" Type="http://schemas.openxmlformats.org/officeDocument/2006/relationships/hyperlink" Target="http://www.fonduri-u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9732</Words>
  <Characters>56451</Characters>
  <Application>Microsoft Office Word</Application>
  <DocSecurity>0</DocSecurity>
  <Lines>470</Lines>
  <Paragraphs>132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cristina.badescu</cp:lastModifiedBy>
  <cp:revision>2</cp:revision>
  <cp:lastPrinted>2022-01-17T14:10:00Z</cp:lastPrinted>
  <dcterms:created xsi:type="dcterms:W3CDTF">2022-01-19T07:28:00Z</dcterms:created>
  <dcterms:modified xsi:type="dcterms:W3CDTF">2022-01-19T07:28:00Z</dcterms:modified>
</cp:coreProperties>
</file>